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A2C81" w14:textId="77777777" w:rsidR="00366175" w:rsidRPr="00CE5E12" w:rsidRDefault="00CE5E12" w:rsidP="00441385">
      <w:pPr>
        <w:spacing w:after="80" w:line="280" w:lineRule="exact"/>
        <w:jc w:val="center"/>
        <w:rPr>
          <w:sz w:val="32"/>
          <w:szCs w:val="32"/>
        </w:rPr>
      </w:pPr>
      <w:bookmarkStart w:id="0" w:name="_GoBack"/>
      <w:bookmarkEnd w:id="0"/>
      <w:r w:rsidRPr="00CE5E12">
        <w:rPr>
          <w:b/>
          <w:sz w:val="32"/>
          <w:szCs w:val="32"/>
        </w:rPr>
        <w:t>49. Mittelrheinisches Symposion</w:t>
      </w:r>
    </w:p>
    <w:p w14:paraId="6E70E9B7" w14:textId="77777777" w:rsidR="00366175" w:rsidRDefault="00CE5E12" w:rsidP="00441385">
      <w:pPr>
        <w:spacing w:line="280" w:lineRule="exact"/>
        <w:jc w:val="center"/>
      </w:pPr>
      <w:r>
        <w:rPr>
          <w:rFonts w:ascii="Times New Roman" w:cs="Times New Roman"/>
          <w:b/>
        </w:rPr>
        <w:t>Marburg</w:t>
      </w:r>
      <w:r w:rsidR="009D5ECD">
        <w:rPr>
          <w:rFonts w:ascii="Times New Roman" w:cs="Times New Roman"/>
          <w:b/>
        </w:rPr>
        <w:t xml:space="preserve">, </w:t>
      </w:r>
      <w:r>
        <w:rPr>
          <w:rFonts w:ascii="Times New Roman" w:cs="Times New Roman"/>
          <w:b/>
        </w:rPr>
        <w:t>24</w:t>
      </w:r>
      <w:r w:rsidR="009D5ECD">
        <w:rPr>
          <w:rFonts w:ascii="Times New Roman" w:cs="Times New Roman"/>
          <w:b/>
        </w:rPr>
        <w:t>. – 2</w:t>
      </w:r>
      <w:r>
        <w:rPr>
          <w:rFonts w:ascii="Times New Roman" w:cs="Times New Roman"/>
          <w:b/>
        </w:rPr>
        <w:t>5</w:t>
      </w:r>
      <w:r w:rsidR="009D5ECD">
        <w:rPr>
          <w:rFonts w:ascii="Times New Roman" w:cs="Times New Roman"/>
          <w:b/>
        </w:rPr>
        <w:t xml:space="preserve">. </w:t>
      </w:r>
      <w:r>
        <w:rPr>
          <w:rFonts w:ascii="Times New Roman" w:cs="Times New Roman"/>
          <w:b/>
        </w:rPr>
        <w:t>Januar</w:t>
      </w:r>
      <w:r w:rsidR="009D5ECD">
        <w:rPr>
          <w:rFonts w:ascii="Times New Roman" w:cs="Times New Roman"/>
          <w:b/>
        </w:rPr>
        <w:t xml:space="preserve"> 20</w:t>
      </w:r>
      <w:r>
        <w:rPr>
          <w:rFonts w:ascii="Times New Roman" w:cs="Times New Roman"/>
          <w:b/>
        </w:rPr>
        <w:t>20</w:t>
      </w:r>
    </w:p>
    <w:p w14:paraId="7CC2F97A" w14:textId="77777777" w:rsidR="00366175" w:rsidRDefault="00366175" w:rsidP="00CE5E12">
      <w:pPr>
        <w:spacing w:after="80" w:line="280" w:lineRule="exact"/>
      </w:pPr>
    </w:p>
    <w:p w14:paraId="5EE9C204" w14:textId="77777777" w:rsidR="00366175" w:rsidRDefault="00D14571" w:rsidP="00441385">
      <w:pPr>
        <w:spacing w:after="80" w:line="280" w:lineRule="exact"/>
        <w:jc w:val="center"/>
      </w:pPr>
      <w:r>
        <w:rPr>
          <w:rFonts w:ascii="Times" w:cs="Times"/>
          <w:b/>
        </w:rPr>
        <w:t>Programm</w:t>
      </w:r>
    </w:p>
    <w:p w14:paraId="48C507AB" w14:textId="77777777" w:rsidR="00366175" w:rsidRDefault="00366175" w:rsidP="00E5469D">
      <w:pPr>
        <w:spacing w:after="80" w:line="280" w:lineRule="exact"/>
        <w:jc w:val="both"/>
      </w:pPr>
    </w:p>
    <w:p w14:paraId="49C3FA65" w14:textId="77777777" w:rsidR="00366175" w:rsidRDefault="00366175" w:rsidP="00E5469D">
      <w:pPr>
        <w:spacing w:after="80" w:line="280" w:lineRule="exact"/>
        <w:jc w:val="both"/>
      </w:pPr>
    </w:p>
    <w:p w14:paraId="7E69D545" w14:textId="77777777" w:rsidR="00366175" w:rsidRPr="00CE5E12" w:rsidRDefault="00CE5E12" w:rsidP="00E5469D">
      <w:pPr>
        <w:spacing w:after="80" w:line="280" w:lineRule="exact"/>
        <w:jc w:val="both"/>
      </w:pPr>
      <w:r>
        <w:rPr>
          <w:rFonts w:ascii="Times" w:cs="Times"/>
          <w:b/>
        </w:rPr>
        <w:t>Freitag</w:t>
      </w:r>
      <w:r w:rsidR="009D5ECD" w:rsidRPr="00CE5E12">
        <w:rPr>
          <w:rFonts w:ascii="Times" w:cs="Times"/>
          <w:b/>
        </w:rPr>
        <w:t xml:space="preserve">, </w:t>
      </w:r>
      <w:r>
        <w:rPr>
          <w:rFonts w:ascii="Times" w:cs="Times"/>
          <w:b/>
        </w:rPr>
        <w:t>24</w:t>
      </w:r>
      <w:r w:rsidR="009D5ECD" w:rsidRPr="00CE5E12">
        <w:rPr>
          <w:rFonts w:ascii="Times" w:cs="Times"/>
          <w:b/>
        </w:rPr>
        <w:t xml:space="preserve">. </w:t>
      </w:r>
      <w:r>
        <w:rPr>
          <w:rFonts w:ascii="Times" w:cs="Times"/>
          <w:b/>
        </w:rPr>
        <w:t>Januar 2020</w:t>
      </w:r>
    </w:p>
    <w:p w14:paraId="3D27BD70" w14:textId="77777777" w:rsidR="00366175" w:rsidRDefault="00366175" w:rsidP="006C7655">
      <w:pPr>
        <w:spacing w:line="280" w:lineRule="exact"/>
        <w:jc w:val="both"/>
      </w:pPr>
    </w:p>
    <w:p w14:paraId="389B57D1" w14:textId="77777777" w:rsidR="00366175" w:rsidRDefault="009D5ECD" w:rsidP="00E5469D">
      <w:pPr>
        <w:spacing w:after="80" w:line="280" w:lineRule="exact"/>
        <w:jc w:val="both"/>
      </w:pPr>
      <w:r>
        <w:rPr>
          <w:rFonts w:ascii="Times" w:cs="Times"/>
        </w:rPr>
        <w:t>14.00</w:t>
      </w:r>
      <w:r>
        <w:rPr>
          <w:rFonts w:ascii="Times New Roman" w:cs="Times New Roman"/>
        </w:rPr>
        <w:tab/>
      </w:r>
      <w:r w:rsidR="00E5469D">
        <w:rPr>
          <w:rFonts w:ascii="Times New Roman" w:cs="Times New Roman"/>
        </w:rPr>
        <w:tab/>
      </w:r>
      <w:r w:rsidR="00CE5E12">
        <w:rPr>
          <w:rFonts w:ascii="Times" w:cs="Times"/>
        </w:rPr>
        <w:tab/>
        <w:t>Begr</w:t>
      </w:r>
      <w:r w:rsidR="00CE5E12">
        <w:rPr>
          <w:rFonts w:ascii="Times" w:cs="Times"/>
        </w:rPr>
        <w:t>üß</w:t>
      </w:r>
      <w:r w:rsidR="00CE5E12">
        <w:rPr>
          <w:rFonts w:ascii="Times" w:cs="Times"/>
        </w:rPr>
        <w:t>ung</w:t>
      </w:r>
    </w:p>
    <w:p w14:paraId="275D3B85" w14:textId="6268E259" w:rsidR="0006459C" w:rsidRDefault="00CE5E12" w:rsidP="0006459C">
      <w:pPr>
        <w:spacing w:after="80" w:line="280" w:lineRule="exact"/>
        <w:ind w:left="2120" w:hanging="2120"/>
        <w:jc w:val="both"/>
      </w:pPr>
      <w:r>
        <w:rPr>
          <w:rFonts w:ascii="Times" w:cs="Times"/>
        </w:rPr>
        <w:t>14</w:t>
      </w:r>
      <w:r w:rsidR="009D5ECD">
        <w:rPr>
          <w:rFonts w:ascii="Times" w:cs="Times"/>
        </w:rPr>
        <w:t>.</w:t>
      </w:r>
      <w:r>
        <w:rPr>
          <w:rFonts w:ascii="Times" w:cs="Times"/>
        </w:rPr>
        <w:t>15</w:t>
      </w:r>
      <w:r w:rsidR="009D5ECD">
        <w:rPr>
          <w:rFonts w:ascii="Times" w:cs="Times"/>
        </w:rPr>
        <w:t xml:space="preserve">  </w:t>
      </w:r>
      <w:r w:rsidR="009D5ECD">
        <w:rPr>
          <w:rFonts w:ascii="Times" w:cs="Times"/>
        </w:rPr>
        <w:t>–</w:t>
      </w:r>
      <w:r w:rsidR="00E5469D">
        <w:rPr>
          <w:rFonts w:ascii="Times" w:cs="Times"/>
        </w:rPr>
        <w:t xml:space="preserve"> </w:t>
      </w:r>
      <w:r>
        <w:rPr>
          <w:rFonts w:ascii="Times" w:cs="Times"/>
        </w:rPr>
        <w:t>15.0</w:t>
      </w:r>
      <w:r w:rsidR="009D5ECD">
        <w:rPr>
          <w:rFonts w:ascii="Times" w:cs="Times"/>
        </w:rPr>
        <w:t>0</w:t>
      </w:r>
      <w:r w:rsidR="009D5ECD">
        <w:rPr>
          <w:rFonts w:ascii="Times" w:cs="Times"/>
        </w:rPr>
        <w:tab/>
      </w:r>
      <w:r w:rsidR="00E5469D" w:rsidRPr="0006459C">
        <w:rPr>
          <w:rFonts w:ascii="Times" w:cs="Times"/>
          <w:smallCaps/>
        </w:rPr>
        <w:tab/>
      </w:r>
      <w:r w:rsidR="00DA23D8" w:rsidRPr="0006459C">
        <w:rPr>
          <w:smallCaps/>
        </w:rPr>
        <w:t>Peter Riemer</w:t>
      </w:r>
      <w:r w:rsidR="00DA23D8">
        <w:t xml:space="preserve"> (Saarbrücken):</w:t>
      </w:r>
      <w:r w:rsidR="0006459C">
        <w:t xml:space="preserve"> </w:t>
      </w:r>
      <w:r w:rsidR="0006459C" w:rsidRPr="0006459C">
        <w:rPr>
          <w:rFonts w:eastAsia="Times New Roman" w:cs="Times New Roman"/>
          <w:i/>
        </w:rPr>
        <w:t xml:space="preserve">Die dramaturgische Funktion der Träume in den Orest-Tragödien. Von Aischylos’ </w:t>
      </w:r>
      <w:r w:rsidR="0006459C" w:rsidRPr="0006459C">
        <w:rPr>
          <w:rFonts w:eastAsia="Times New Roman" w:cs="Times New Roman"/>
        </w:rPr>
        <w:t>Orestie</w:t>
      </w:r>
      <w:r w:rsidR="0006459C" w:rsidRPr="0006459C">
        <w:rPr>
          <w:rFonts w:eastAsia="Times New Roman" w:cs="Times New Roman"/>
          <w:i/>
        </w:rPr>
        <w:t xml:space="preserve"> bis zur </w:t>
      </w:r>
      <w:proofErr w:type="spellStart"/>
      <w:r w:rsidR="0006459C" w:rsidRPr="0006459C">
        <w:rPr>
          <w:rFonts w:eastAsia="Times New Roman" w:cs="Times New Roman"/>
        </w:rPr>
        <w:t>Taurischen</w:t>
      </w:r>
      <w:proofErr w:type="spellEnd"/>
      <w:r w:rsidR="0006459C" w:rsidRPr="0006459C">
        <w:rPr>
          <w:rFonts w:eastAsia="Times New Roman" w:cs="Times New Roman"/>
        </w:rPr>
        <w:t xml:space="preserve"> Iphigenie </w:t>
      </w:r>
      <w:r w:rsidR="0006459C" w:rsidRPr="0006459C">
        <w:rPr>
          <w:rFonts w:eastAsia="Times New Roman" w:cs="Times New Roman"/>
          <w:i/>
        </w:rPr>
        <w:t>des Euripides</w:t>
      </w:r>
    </w:p>
    <w:p w14:paraId="105A5AF1" w14:textId="330C4C64" w:rsidR="00CE5E12" w:rsidRDefault="009D5ECD" w:rsidP="007206D4">
      <w:pPr>
        <w:spacing w:after="80" w:line="280" w:lineRule="exact"/>
        <w:ind w:left="2120" w:hanging="2120"/>
        <w:jc w:val="both"/>
        <w:rPr>
          <w:rFonts w:ascii="Times New Roman" w:cs="Times New Roman"/>
        </w:rPr>
      </w:pPr>
      <w:r>
        <w:rPr>
          <w:rFonts w:ascii="Times" w:cs="Times"/>
        </w:rPr>
        <w:t>15</w:t>
      </w:r>
      <w:r>
        <w:rPr>
          <w:rFonts w:ascii="Times New Roman" w:cs="Times New Roman"/>
        </w:rPr>
        <w:t>.</w:t>
      </w:r>
      <w:r w:rsidR="00CE5E12">
        <w:rPr>
          <w:rFonts w:ascii="Times" w:cs="Times"/>
        </w:rPr>
        <w:t>0</w:t>
      </w:r>
      <w:r w:rsidR="00E5469D">
        <w:rPr>
          <w:rFonts w:ascii="Times" w:cs="Times"/>
        </w:rPr>
        <w:t>0</w:t>
      </w:r>
      <w:r>
        <w:rPr>
          <w:rFonts w:ascii="Times" w:cs="Times"/>
        </w:rPr>
        <w:t xml:space="preserve"> </w:t>
      </w:r>
      <w:r w:rsidR="00E5469D">
        <w:rPr>
          <w:rFonts w:ascii="Times" w:cs="Times"/>
        </w:rPr>
        <w:t>–</w:t>
      </w:r>
      <w:r w:rsidR="00E5469D">
        <w:rPr>
          <w:rFonts w:ascii="Times" w:cs="Times"/>
        </w:rPr>
        <w:t xml:space="preserve"> </w:t>
      </w:r>
      <w:r>
        <w:rPr>
          <w:rFonts w:ascii="Times" w:cs="Times"/>
        </w:rPr>
        <w:t>1</w:t>
      </w:r>
      <w:r w:rsidR="00CE5E12">
        <w:rPr>
          <w:rFonts w:ascii="Times" w:cs="Times"/>
        </w:rPr>
        <w:t>5</w:t>
      </w:r>
      <w:r>
        <w:rPr>
          <w:rFonts w:ascii="Times New Roman" w:cs="Times New Roman"/>
        </w:rPr>
        <w:t>.</w:t>
      </w:r>
      <w:r w:rsidR="00CE5E12">
        <w:rPr>
          <w:rFonts w:ascii="Times New Roman" w:cs="Times New Roman"/>
        </w:rPr>
        <w:t>45</w:t>
      </w:r>
      <w:r>
        <w:rPr>
          <w:rFonts w:ascii="Times New Roman" w:cs="Times New Roman"/>
        </w:rPr>
        <w:tab/>
      </w:r>
      <w:r w:rsidR="00DA23D8" w:rsidRPr="0006459C">
        <w:rPr>
          <w:smallCaps/>
        </w:rPr>
        <w:t>Timo Christian</w:t>
      </w:r>
      <w:r w:rsidR="0006459C">
        <w:t xml:space="preserve"> (Frankfurt a.M.): </w:t>
      </w:r>
      <w:r w:rsidR="00DA23D8" w:rsidRPr="0006459C">
        <w:rPr>
          <w:i/>
        </w:rPr>
        <w:t xml:space="preserve">Homerphilologie als Intertext - Homerische Glossen und Hapaxlegomena in </w:t>
      </w:r>
      <w:proofErr w:type="spellStart"/>
      <w:r w:rsidR="00DA23D8" w:rsidRPr="0006459C">
        <w:rPr>
          <w:i/>
        </w:rPr>
        <w:t>Eudokias</w:t>
      </w:r>
      <w:proofErr w:type="spellEnd"/>
      <w:r w:rsidR="00DA23D8" w:rsidRPr="0006459C">
        <w:rPr>
          <w:i/>
        </w:rPr>
        <w:t xml:space="preserve"> </w:t>
      </w:r>
      <w:proofErr w:type="spellStart"/>
      <w:r w:rsidR="00DA23D8" w:rsidRPr="0006459C">
        <w:t>Homerocentones</w:t>
      </w:r>
      <w:proofErr w:type="spellEnd"/>
    </w:p>
    <w:p w14:paraId="755F8E7D" w14:textId="77777777" w:rsidR="00CE5E12" w:rsidRDefault="00CE5E12" w:rsidP="007206D4">
      <w:pPr>
        <w:spacing w:after="80" w:line="280" w:lineRule="exact"/>
        <w:ind w:left="2120" w:hanging="21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15.45 – 16.15</w:t>
      </w:r>
      <w:r>
        <w:rPr>
          <w:rFonts w:ascii="Times New Roman" w:cs="Times New Roman"/>
        </w:rPr>
        <w:tab/>
      </w:r>
      <w:r w:rsidR="003120A1">
        <w:rPr>
          <w:rFonts w:ascii="Times New Roman" w:cs="Times New Roman"/>
        </w:rPr>
        <w:tab/>
      </w:r>
      <w:r w:rsidR="003120A1">
        <w:rPr>
          <w:rFonts w:ascii="Times New Roman" w:cs="Times New Roman"/>
        </w:rPr>
        <w:tab/>
        <w:t xml:space="preserve">– </w:t>
      </w:r>
      <w:r>
        <w:rPr>
          <w:rFonts w:ascii="Times New Roman" w:cs="Times New Roman"/>
        </w:rPr>
        <w:t>Kaffeepause</w:t>
      </w:r>
      <w:r w:rsidR="003120A1">
        <w:rPr>
          <w:rFonts w:ascii="Times New Roman" w:cs="Times New Roman"/>
        </w:rPr>
        <w:t xml:space="preserve"> –</w:t>
      </w:r>
    </w:p>
    <w:p w14:paraId="6E4396A7" w14:textId="1E8E66E2" w:rsidR="004B11F7" w:rsidRPr="004B11F7" w:rsidRDefault="00DA23D8" w:rsidP="004B11F7">
      <w:pPr>
        <w:spacing w:after="80" w:line="280" w:lineRule="exact"/>
        <w:ind w:left="2120" w:hanging="2120"/>
        <w:jc w:val="both"/>
        <w:rPr>
          <w:rFonts w:ascii="Times New Roman" w:cs="Times New Roman"/>
        </w:rPr>
      </w:pPr>
      <w:r>
        <w:rPr>
          <w:rFonts w:ascii="Times" w:cs="Times"/>
        </w:rPr>
        <w:t>16</w:t>
      </w:r>
      <w:r w:rsidR="009D5ECD">
        <w:rPr>
          <w:rFonts w:ascii="Times" w:cs="Times"/>
        </w:rPr>
        <w:t>.</w:t>
      </w:r>
      <w:r>
        <w:rPr>
          <w:rFonts w:ascii="Times" w:cs="Times"/>
        </w:rPr>
        <w:t>15</w:t>
      </w:r>
      <w:r w:rsidR="009D5ECD">
        <w:rPr>
          <w:rFonts w:ascii="Times" w:cs="Times"/>
        </w:rPr>
        <w:t xml:space="preserve">  </w:t>
      </w:r>
      <w:r w:rsidR="009D5ECD">
        <w:rPr>
          <w:rFonts w:ascii="Times" w:cs="Times"/>
        </w:rPr>
        <w:t>–</w:t>
      </w:r>
      <w:r w:rsidR="00E5469D">
        <w:rPr>
          <w:rFonts w:ascii="Times" w:cs="Times"/>
        </w:rPr>
        <w:t xml:space="preserve"> </w:t>
      </w:r>
      <w:r w:rsidR="009D5ECD">
        <w:rPr>
          <w:rFonts w:ascii="Times" w:cs="Times"/>
        </w:rPr>
        <w:t>17</w:t>
      </w:r>
      <w:r w:rsidR="009D5ECD">
        <w:rPr>
          <w:rFonts w:ascii="Times New Roman" w:cs="Times New Roman"/>
        </w:rPr>
        <w:t>.</w:t>
      </w:r>
      <w:r>
        <w:rPr>
          <w:rFonts w:ascii="Times" w:cs="Times"/>
        </w:rPr>
        <w:t>00</w:t>
      </w:r>
      <w:r w:rsidR="009D5ECD">
        <w:rPr>
          <w:rFonts w:ascii="Times New Roman" w:cs="Times New Roman"/>
        </w:rPr>
        <w:tab/>
      </w:r>
      <w:r w:rsidR="003120A1" w:rsidRPr="0006459C">
        <w:rPr>
          <w:rFonts w:ascii="Times New Roman" w:hAnsi="Times New Roman" w:cs="Times New Roman"/>
          <w:smallCaps/>
        </w:rPr>
        <w:t xml:space="preserve">Felix </w:t>
      </w:r>
      <w:proofErr w:type="spellStart"/>
      <w:r w:rsidR="003120A1" w:rsidRPr="0006459C">
        <w:rPr>
          <w:rFonts w:ascii="Times New Roman" w:hAnsi="Times New Roman" w:cs="Times New Roman"/>
          <w:smallCaps/>
        </w:rPr>
        <w:t>Prokoph</w:t>
      </w:r>
      <w:proofErr w:type="spellEnd"/>
      <w:r w:rsidR="003120A1">
        <w:rPr>
          <w:rFonts w:ascii="Times New Roman" w:cs="Times New Roman"/>
        </w:rPr>
        <w:t xml:space="preserve"> (Marburg): </w:t>
      </w:r>
      <w:r w:rsidR="004B11F7" w:rsidRPr="004B11F7">
        <w:rPr>
          <w:rFonts w:eastAsia="Times New Roman" w:cs="Times New Roman"/>
          <w:i/>
        </w:rPr>
        <w:t xml:space="preserve">Nepos </w:t>
      </w:r>
      <w:proofErr w:type="spellStart"/>
      <w:r w:rsidR="004B11F7" w:rsidRPr="004B11F7">
        <w:rPr>
          <w:rFonts w:eastAsia="Times New Roman" w:cs="Times New Roman"/>
          <w:i/>
        </w:rPr>
        <w:t>restitutus</w:t>
      </w:r>
      <w:proofErr w:type="spellEnd"/>
      <w:r w:rsidR="004B11F7" w:rsidRPr="004B11F7">
        <w:rPr>
          <w:rFonts w:eastAsia="Times New Roman" w:cs="Times New Roman"/>
          <w:i/>
        </w:rPr>
        <w:t xml:space="preserve">? Spuren einer </w:t>
      </w:r>
      <w:proofErr w:type="spellStart"/>
      <w:r w:rsidR="004B11F7" w:rsidRPr="004B11F7">
        <w:rPr>
          <w:rFonts w:eastAsia="Times New Roman" w:cs="Times New Roman"/>
          <w:i/>
        </w:rPr>
        <w:t>nepotischen</w:t>
      </w:r>
      <w:proofErr w:type="spellEnd"/>
      <w:r w:rsidR="004B11F7" w:rsidRPr="004B11F7">
        <w:rPr>
          <w:rFonts w:eastAsia="Times New Roman" w:cs="Times New Roman"/>
          <w:i/>
        </w:rPr>
        <w:t xml:space="preserve"> Zeitachse für die </w:t>
      </w:r>
      <w:r w:rsidR="004B11F7" w:rsidRPr="004B11F7">
        <w:rPr>
          <w:rFonts w:eastAsia="Times New Roman" w:cs="Times New Roman"/>
        </w:rPr>
        <w:t xml:space="preserve">Vitae </w:t>
      </w:r>
      <w:proofErr w:type="spellStart"/>
      <w:r w:rsidR="004B11F7" w:rsidRPr="004B11F7">
        <w:rPr>
          <w:rFonts w:eastAsia="Times New Roman" w:cs="Times New Roman"/>
        </w:rPr>
        <w:t>excellentium</w:t>
      </w:r>
      <w:proofErr w:type="spellEnd"/>
      <w:r w:rsidR="004B11F7" w:rsidRPr="004B11F7">
        <w:rPr>
          <w:rFonts w:eastAsia="Times New Roman" w:cs="Times New Roman"/>
        </w:rPr>
        <w:t xml:space="preserve"> </w:t>
      </w:r>
      <w:proofErr w:type="spellStart"/>
      <w:r w:rsidR="004B11F7" w:rsidRPr="004B11F7">
        <w:rPr>
          <w:rFonts w:eastAsia="Times New Roman" w:cs="Times New Roman"/>
        </w:rPr>
        <w:t>ducum</w:t>
      </w:r>
      <w:proofErr w:type="spellEnd"/>
      <w:r w:rsidR="004B11F7" w:rsidRPr="004B11F7">
        <w:rPr>
          <w:rFonts w:eastAsia="Times New Roman" w:cs="Times New Roman"/>
        </w:rPr>
        <w:t xml:space="preserve"> </w:t>
      </w:r>
      <w:proofErr w:type="spellStart"/>
      <w:r w:rsidR="004B11F7" w:rsidRPr="004B11F7">
        <w:rPr>
          <w:rFonts w:eastAsia="Times New Roman" w:cs="Times New Roman"/>
        </w:rPr>
        <w:t>exterarum</w:t>
      </w:r>
      <w:proofErr w:type="spellEnd"/>
      <w:r w:rsidR="004B11F7" w:rsidRPr="004B11F7">
        <w:rPr>
          <w:rFonts w:eastAsia="Times New Roman" w:cs="Times New Roman"/>
          <w:i/>
        </w:rPr>
        <w:t>: 300er - 143X - 1560er</w:t>
      </w:r>
    </w:p>
    <w:p w14:paraId="4EDCE1B7" w14:textId="564A9371" w:rsidR="00DA23D8" w:rsidRDefault="00DA23D8" w:rsidP="00DA23D8">
      <w:pPr>
        <w:spacing w:after="80" w:line="280" w:lineRule="exact"/>
        <w:ind w:left="2120" w:hanging="2120"/>
        <w:jc w:val="both"/>
        <w:rPr>
          <w:rFonts w:ascii="Times" w:cs="Times"/>
        </w:rPr>
      </w:pPr>
      <w:r>
        <w:rPr>
          <w:rFonts w:ascii="Times New Roman" w:cs="Times New Roman"/>
        </w:rPr>
        <w:t>17:00 – 17.45</w:t>
      </w:r>
      <w:r>
        <w:rPr>
          <w:rFonts w:ascii="Times New Roman" w:cs="Times New Roman"/>
        </w:rPr>
        <w:tab/>
      </w:r>
      <w:r w:rsidR="003120A1">
        <w:rPr>
          <w:rFonts w:ascii="Times New Roman" w:cs="Times New Roman"/>
        </w:rPr>
        <w:tab/>
      </w:r>
      <w:r w:rsidR="003120A1" w:rsidRPr="0006459C">
        <w:rPr>
          <w:smallCaps/>
        </w:rPr>
        <w:t>Matthias Heinemann</w:t>
      </w:r>
      <w:r w:rsidR="0006459C">
        <w:t xml:space="preserve"> (Mainz): </w:t>
      </w:r>
      <w:proofErr w:type="spellStart"/>
      <w:r w:rsidR="0006459C" w:rsidRPr="0006459C">
        <w:rPr>
          <w:i/>
        </w:rPr>
        <w:t>I’</w:t>
      </w:r>
      <w:r w:rsidR="003120A1" w:rsidRPr="0006459C">
        <w:rPr>
          <w:i/>
        </w:rPr>
        <w:t>ll</w:t>
      </w:r>
      <w:proofErr w:type="spellEnd"/>
      <w:r w:rsidR="003120A1" w:rsidRPr="0006459C">
        <w:rPr>
          <w:i/>
        </w:rPr>
        <w:t xml:space="preserve"> </w:t>
      </w:r>
      <w:proofErr w:type="spellStart"/>
      <w:r w:rsidR="003120A1" w:rsidRPr="0006459C">
        <w:rPr>
          <w:i/>
        </w:rPr>
        <w:t>be</w:t>
      </w:r>
      <w:proofErr w:type="spellEnd"/>
      <w:r w:rsidR="003120A1" w:rsidRPr="0006459C">
        <w:rPr>
          <w:i/>
        </w:rPr>
        <w:t xml:space="preserve"> back - Der Zentu</w:t>
      </w:r>
      <w:r w:rsidR="0006459C" w:rsidRPr="0006459C">
        <w:rPr>
          <w:i/>
        </w:rPr>
        <w:t xml:space="preserve">rio </w:t>
      </w:r>
      <w:proofErr w:type="spellStart"/>
      <w:r w:rsidR="0006459C" w:rsidRPr="0006459C">
        <w:rPr>
          <w:i/>
        </w:rPr>
        <w:t>Scaeva</w:t>
      </w:r>
      <w:proofErr w:type="spellEnd"/>
      <w:r w:rsidR="0006459C" w:rsidRPr="0006459C">
        <w:rPr>
          <w:i/>
        </w:rPr>
        <w:t xml:space="preserve"> bei Lucan und Caesar</w:t>
      </w:r>
    </w:p>
    <w:p w14:paraId="0ACC11B6" w14:textId="2A3AA3F0" w:rsidR="00366175" w:rsidRDefault="009D5ECD" w:rsidP="00DA23D8">
      <w:pPr>
        <w:spacing w:after="80" w:line="280" w:lineRule="exact"/>
        <w:ind w:left="2120" w:hanging="2120"/>
        <w:jc w:val="both"/>
      </w:pPr>
      <w:r>
        <w:rPr>
          <w:rFonts w:ascii="Times" w:cs="Times"/>
        </w:rPr>
        <w:t>17.</w:t>
      </w:r>
      <w:r w:rsidR="00CE5E12">
        <w:rPr>
          <w:rFonts w:ascii="Times" w:cs="Times"/>
        </w:rPr>
        <w:t>45</w:t>
      </w:r>
      <w:r>
        <w:rPr>
          <w:rFonts w:ascii="Times" w:cs="Times"/>
        </w:rPr>
        <w:t xml:space="preserve">  </w:t>
      </w:r>
      <w:r>
        <w:rPr>
          <w:rFonts w:ascii="Times" w:cs="Times"/>
        </w:rPr>
        <w:t>–</w:t>
      </w:r>
      <w:r w:rsidR="00E5469D">
        <w:rPr>
          <w:rFonts w:ascii="Times" w:cs="Times"/>
        </w:rPr>
        <w:t xml:space="preserve"> </w:t>
      </w:r>
      <w:r w:rsidR="00CE5E12">
        <w:rPr>
          <w:rFonts w:ascii="Times" w:cs="Times"/>
        </w:rPr>
        <w:t>18</w:t>
      </w:r>
      <w:r>
        <w:rPr>
          <w:rFonts w:ascii="Times" w:cs="Times"/>
        </w:rPr>
        <w:t>.</w:t>
      </w:r>
      <w:r w:rsidR="00CE5E12">
        <w:rPr>
          <w:rFonts w:ascii="Times" w:cs="Times"/>
        </w:rPr>
        <w:t>3</w:t>
      </w:r>
      <w:r>
        <w:rPr>
          <w:rFonts w:ascii="Times" w:cs="Times"/>
        </w:rPr>
        <w:t>0</w:t>
      </w:r>
      <w:r>
        <w:rPr>
          <w:rFonts w:ascii="Times" w:cs="Times"/>
        </w:rPr>
        <w:tab/>
      </w:r>
      <w:r w:rsidR="00E5469D">
        <w:rPr>
          <w:rFonts w:ascii="Times" w:cs="Times"/>
        </w:rPr>
        <w:tab/>
      </w:r>
      <w:r w:rsidR="003120A1" w:rsidRPr="0006459C">
        <w:rPr>
          <w:smallCaps/>
        </w:rPr>
        <w:t>Helge Baumann</w:t>
      </w:r>
      <w:r w:rsidR="0006459C">
        <w:t xml:space="preserve"> (Gießen): </w:t>
      </w:r>
      <w:r w:rsidR="003120A1" w:rsidRPr="0006459C">
        <w:rPr>
          <w:i/>
        </w:rPr>
        <w:t>(Lese)lüsterne Matrone und beredte Hündin – Zur Konstruktion weiblicher Sprechrollen in Martial 10, 63 und 11, 69</w:t>
      </w:r>
    </w:p>
    <w:p w14:paraId="37741D44" w14:textId="6CB7F492" w:rsidR="00366175" w:rsidRDefault="00CE5E12" w:rsidP="00E5469D">
      <w:pPr>
        <w:spacing w:after="80" w:line="280" w:lineRule="exact"/>
        <w:jc w:val="both"/>
      </w:pPr>
      <w:r>
        <w:rPr>
          <w:rFonts w:ascii="Times" w:cs="Times"/>
        </w:rPr>
        <w:t>19.3</w:t>
      </w:r>
      <w:r w:rsidR="009D5ECD">
        <w:rPr>
          <w:rFonts w:ascii="Times" w:cs="Times"/>
        </w:rPr>
        <w:t>0</w:t>
      </w:r>
      <w:r w:rsidR="009D5ECD">
        <w:rPr>
          <w:rFonts w:ascii="Times" w:cs="Times"/>
        </w:rPr>
        <w:tab/>
      </w:r>
      <w:r w:rsidR="009D5ECD">
        <w:rPr>
          <w:rFonts w:ascii="Times" w:cs="Times"/>
        </w:rPr>
        <w:tab/>
      </w:r>
      <w:r w:rsidR="00E5469D">
        <w:rPr>
          <w:rFonts w:ascii="Times" w:cs="Times"/>
        </w:rPr>
        <w:tab/>
      </w:r>
      <w:r>
        <w:rPr>
          <w:rFonts w:ascii="Times" w:cs="Times"/>
        </w:rPr>
        <w:t xml:space="preserve">Gemeinsames </w:t>
      </w:r>
      <w:r w:rsidR="009D5ECD">
        <w:rPr>
          <w:rFonts w:ascii="Times" w:cs="Times"/>
        </w:rPr>
        <w:t>Abendessen</w:t>
      </w:r>
      <w:r>
        <w:rPr>
          <w:rFonts w:ascii="Times" w:cs="Times"/>
        </w:rPr>
        <w:t xml:space="preserve"> im </w:t>
      </w:r>
      <w:proofErr w:type="spellStart"/>
      <w:r>
        <w:rPr>
          <w:rFonts w:ascii="Times" w:cs="Times"/>
        </w:rPr>
        <w:t>Ristorante</w:t>
      </w:r>
      <w:proofErr w:type="spellEnd"/>
      <w:r>
        <w:rPr>
          <w:rFonts w:ascii="Times" w:cs="Times"/>
        </w:rPr>
        <w:t xml:space="preserve"> </w:t>
      </w:r>
      <w:proofErr w:type="spellStart"/>
      <w:r>
        <w:rPr>
          <w:rFonts w:ascii="Times" w:cs="Times"/>
        </w:rPr>
        <w:t>Colosseo</w:t>
      </w:r>
      <w:proofErr w:type="spellEnd"/>
      <w:r w:rsidR="002B3798">
        <w:rPr>
          <w:rFonts w:ascii="Times" w:cs="Times"/>
        </w:rPr>
        <w:t xml:space="preserve"> </w:t>
      </w:r>
      <w:r w:rsidR="002B3798">
        <w:rPr>
          <w:rFonts w:eastAsia="Times New Roman" w:cs="Times New Roman"/>
        </w:rPr>
        <w:t>(Deutschhausstraße 35)</w:t>
      </w:r>
    </w:p>
    <w:p w14:paraId="7C938321" w14:textId="77777777" w:rsidR="00366175" w:rsidRDefault="009D5ECD" w:rsidP="00E5469D">
      <w:pPr>
        <w:spacing w:after="80" w:line="280" w:lineRule="exact"/>
        <w:jc w:val="both"/>
      </w:pPr>
      <w:r>
        <w:rPr>
          <w:rFonts w:ascii="Times New Roman" w:cs="Times New Roman"/>
        </w:rPr>
        <w:tab/>
      </w:r>
      <w:r>
        <w:rPr>
          <w:rFonts w:ascii="Times New Roman" w:cs="Times New Roman"/>
        </w:rPr>
        <w:tab/>
      </w:r>
    </w:p>
    <w:p w14:paraId="0F196E09" w14:textId="77777777" w:rsidR="00366175" w:rsidRPr="00CE5E12" w:rsidRDefault="00CE5E12" w:rsidP="00E5469D">
      <w:pPr>
        <w:spacing w:after="80" w:line="280" w:lineRule="exact"/>
        <w:jc w:val="both"/>
      </w:pPr>
      <w:r>
        <w:rPr>
          <w:rFonts w:ascii="Times" w:cs="Times"/>
          <w:b/>
        </w:rPr>
        <w:t>Sams</w:t>
      </w:r>
      <w:r w:rsidR="009D5ECD" w:rsidRPr="00CE5E12">
        <w:rPr>
          <w:rFonts w:ascii="Times" w:cs="Times"/>
          <w:b/>
        </w:rPr>
        <w:t xml:space="preserve">tag, </w:t>
      </w:r>
      <w:r>
        <w:rPr>
          <w:rFonts w:ascii="Times" w:cs="Times"/>
          <w:b/>
        </w:rPr>
        <w:t>25</w:t>
      </w:r>
      <w:r w:rsidR="009D5ECD" w:rsidRPr="00CE5E12">
        <w:rPr>
          <w:rFonts w:ascii="Times" w:cs="Times"/>
          <w:b/>
        </w:rPr>
        <w:t xml:space="preserve">. </w:t>
      </w:r>
      <w:r>
        <w:rPr>
          <w:rFonts w:ascii="Times" w:cs="Times"/>
          <w:b/>
        </w:rPr>
        <w:t>Januar</w:t>
      </w:r>
      <w:r w:rsidR="009D5ECD" w:rsidRPr="00CE5E12">
        <w:rPr>
          <w:rFonts w:ascii="Times" w:cs="Times"/>
          <w:b/>
        </w:rPr>
        <w:t xml:space="preserve"> 20</w:t>
      </w:r>
      <w:r>
        <w:rPr>
          <w:rFonts w:ascii="Times" w:cs="Times"/>
          <w:b/>
        </w:rPr>
        <w:t>20</w:t>
      </w:r>
    </w:p>
    <w:p w14:paraId="5D9EF8C7" w14:textId="77777777" w:rsidR="00366175" w:rsidRDefault="00366175" w:rsidP="006C7655">
      <w:pPr>
        <w:spacing w:line="280" w:lineRule="exact"/>
        <w:jc w:val="both"/>
      </w:pPr>
    </w:p>
    <w:p w14:paraId="36BADC43" w14:textId="5AF627D4" w:rsidR="007206D4" w:rsidRPr="00DA23D8" w:rsidRDefault="00DA23D8" w:rsidP="00DA23D8">
      <w:pPr>
        <w:spacing w:after="80" w:line="280" w:lineRule="exact"/>
        <w:ind w:left="2120" w:hanging="2120"/>
        <w:jc w:val="both"/>
      </w:pPr>
      <w:r>
        <w:rPr>
          <w:rFonts w:ascii="Times" w:cs="Times"/>
        </w:rPr>
        <w:t xml:space="preserve">9.15  </w:t>
      </w:r>
      <w:r>
        <w:rPr>
          <w:rFonts w:ascii="Times" w:cs="Times"/>
        </w:rPr>
        <w:t>–</w:t>
      </w:r>
      <w:r>
        <w:rPr>
          <w:rFonts w:ascii="Times" w:cs="Times"/>
        </w:rPr>
        <w:t xml:space="preserve"> 10.00</w:t>
      </w:r>
      <w:r>
        <w:rPr>
          <w:rFonts w:ascii="Times" w:cs="Times"/>
        </w:rPr>
        <w:tab/>
      </w:r>
      <w:r>
        <w:rPr>
          <w:rFonts w:ascii="Times" w:cs="Times"/>
        </w:rPr>
        <w:tab/>
      </w:r>
      <w:r w:rsidRPr="0006459C">
        <w:rPr>
          <w:smallCaps/>
        </w:rPr>
        <w:t xml:space="preserve">Eva </w:t>
      </w:r>
      <w:proofErr w:type="spellStart"/>
      <w:r w:rsidRPr="0006459C">
        <w:rPr>
          <w:smallCaps/>
        </w:rPr>
        <w:t>Noller</w:t>
      </w:r>
      <w:proofErr w:type="spellEnd"/>
      <w:r w:rsidR="0006459C">
        <w:t xml:space="preserve"> (Heidelberg): </w:t>
      </w:r>
      <w:r w:rsidRPr="0006459C">
        <w:rPr>
          <w:i/>
        </w:rPr>
        <w:t>Im Museum der Dinge. Anschaulichkeit und Be</w:t>
      </w:r>
      <w:r w:rsidR="0006459C">
        <w:rPr>
          <w:i/>
        </w:rPr>
        <w:t>schreibung in Plinius’</w:t>
      </w:r>
      <w:r w:rsidRPr="0006459C">
        <w:rPr>
          <w:i/>
        </w:rPr>
        <w:t xml:space="preserve"> </w:t>
      </w:r>
      <w:proofErr w:type="spellStart"/>
      <w:r w:rsidRPr="0006459C">
        <w:t>Naturalis</w:t>
      </w:r>
      <w:proofErr w:type="spellEnd"/>
      <w:r w:rsidRPr="0006459C">
        <w:t xml:space="preserve"> </w:t>
      </w:r>
      <w:proofErr w:type="spellStart"/>
      <w:r w:rsidRPr="0006459C">
        <w:t>historia</w:t>
      </w:r>
      <w:proofErr w:type="spellEnd"/>
      <w:r w:rsidR="009D5ECD">
        <w:rPr>
          <w:rFonts w:ascii="Times" w:cs="Times"/>
        </w:rPr>
        <w:tab/>
      </w:r>
      <w:r w:rsidR="00E5469D">
        <w:rPr>
          <w:rFonts w:ascii="Times" w:cs="Times"/>
        </w:rPr>
        <w:tab/>
      </w:r>
      <w:r w:rsidR="007206D4" w:rsidRPr="007206D4">
        <w:rPr>
          <w:rFonts w:ascii="Times" w:hAnsi="Times"/>
          <w:color w:val="000000"/>
        </w:rPr>
        <w:t xml:space="preserve"> </w:t>
      </w:r>
    </w:p>
    <w:p w14:paraId="39A0B462" w14:textId="31BC86CE" w:rsidR="00CE5E12" w:rsidRDefault="00E5469D" w:rsidP="00DA23D8">
      <w:pPr>
        <w:spacing w:after="80" w:line="280" w:lineRule="exact"/>
        <w:ind w:left="2120" w:hanging="2120"/>
        <w:jc w:val="both"/>
        <w:rPr>
          <w:rFonts w:ascii="Times" w:cs="Times"/>
        </w:rPr>
      </w:pPr>
      <w:r>
        <w:rPr>
          <w:rFonts w:ascii="Times" w:cs="Times"/>
        </w:rPr>
        <w:t>10.</w:t>
      </w:r>
      <w:r w:rsidR="00CE5E12">
        <w:rPr>
          <w:rFonts w:ascii="Times" w:cs="Times"/>
        </w:rPr>
        <w:t>00</w:t>
      </w:r>
      <w:r>
        <w:rPr>
          <w:rFonts w:ascii="Times" w:cs="Times"/>
        </w:rPr>
        <w:t xml:space="preserve"> </w:t>
      </w:r>
      <w:r w:rsidR="009D5ECD">
        <w:rPr>
          <w:rFonts w:ascii="Times" w:cs="Times"/>
        </w:rPr>
        <w:t>–</w:t>
      </w:r>
      <w:r>
        <w:rPr>
          <w:rFonts w:ascii="Times" w:cs="Times"/>
        </w:rPr>
        <w:t xml:space="preserve"> </w:t>
      </w:r>
      <w:r w:rsidR="009D5ECD">
        <w:rPr>
          <w:rFonts w:ascii="Times" w:cs="Times"/>
        </w:rPr>
        <w:t>1</w:t>
      </w:r>
      <w:r w:rsidR="00CE5E12">
        <w:rPr>
          <w:rFonts w:ascii="Times" w:cs="Times"/>
        </w:rPr>
        <w:t>0</w:t>
      </w:r>
      <w:r w:rsidR="009D5ECD">
        <w:rPr>
          <w:rFonts w:ascii="Times" w:cs="Times"/>
        </w:rPr>
        <w:t>.</w:t>
      </w:r>
      <w:r w:rsidR="00CE5E12">
        <w:rPr>
          <w:rFonts w:ascii="Times" w:cs="Times"/>
        </w:rPr>
        <w:t>4</w:t>
      </w:r>
      <w:r w:rsidR="009D5ECD">
        <w:rPr>
          <w:rFonts w:ascii="Times" w:cs="Times"/>
        </w:rPr>
        <w:t>5</w:t>
      </w:r>
      <w:r w:rsidR="009D5ECD">
        <w:rPr>
          <w:rFonts w:ascii="Times" w:cs="Times"/>
        </w:rPr>
        <w:tab/>
      </w:r>
      <w:r>
        <w:rPr>
          <w:rFonts w:ascii="Times" w:cs="Times"/>
        </w:rPr>
        <w:tab/>
      </w:r>
      <w:r w:rsidR="00DA23D8" w:rsidRPr="0006459C">
        <w:rPr>
          <w:smallCaps/>
        </w:rPr>
        <w:t xml:space="preserve">Theofanis </w:t>
      </w:r>
      <w:proofErr w:type="spellStart"/>
      <w:r w:rsidR="00DA23D8" w:rsidRPr="0006459C">
        <w:rPr>
          <w:smallCaps/>
        </w:rPr>
        <w:t>Tsiampokalos</w:t>
      </w:r>
      <w:proofErr w:type="spellEnd"/>
      <w:r w:rsidR="003120A1">
        <w:t xml:space="preserve"> (Trier)</w:t>
      </w:r>
      <w:r w:rsidR="0006459C">
        <w:t xml:space="preserve">: </w:t>
      </w:r>
      <w:r w:rsidR="00DA23D8" w:rsidRPr="0006459C">
        <w:rPr>
          <w:i/>
        </w:rPr>
        <w:t>Hinter der Maske des Realistischen: zur Rhetorik der ‚ungeschminkten‘ Darstellung römischer Macht bei Plutarch</w:t>
      </w:r>
    </w:p>
    <w:p w14:paraId="6534D65C" w14:textId="77777777" w:rsidR="00366175" w:rsidRDefault="00CE5E12" w:rsidP="00E5469D">
      <w:pPr>
        <w:spacing w:after="80" w:line="280" w:lineRule="exact"/>
        <w:jc w:val="both"/>
      </w:pPr>
      <w:r>
        <w:rPr>
          <w:rFonts w:ascii="Times" w:cs="Times"/>
        </w:rPr>
        <w:t xml:space="preserve">10.45 </w:t>
      </w:r>
      <w:r>
        <w:rPr>
          <w:rFonts w:ascii="Times" w:cs="Times"/>
        </w:rPr>
        <w:t>–</w:t>
      </w:r>
      <w:r>
        <w:rPr>
          <w:rFonts w:ascii="Times" w:cs="Times"/>
        </w:rPr>
        <w:t xml:space="preserve"> 11.15</w:t>
      </w:r>
      <w:r>
        <w:rPr>
          <w:rFonts w:ascii="Times" w:cs="Times"/>
        </w:rPr>
        <w:tab/>
      </w:r>
      <w:r>
        <w:rPr>
          <w:rFonts w:ascii="Times" w:cs="Times"/>
        </w:rPr>
        <w:tab/>
      </w:r>
      <w:r w:rsidR="003120A1">
        <w:rPr>
          <w:rFonts w:ascii="Times" w:cs="Times"/>
        </w:rPr>
        <w:tab/>
      </w:r>
      <w:r w:rsidR="003120A1">
        <w:rPr>
          <w:rFonts w:ascii="Times" w:cs="Times"/>
        </w:rPr>
        <w:t>–</w:t>
      </w:r>
      <w:r w:rsidR="003120A1">
        <w:rPr>
          <w:rFonts w:ascii="Times" w:cs="Times"/>
        </w:rPr>
        <w:t xml:space="preserve"> </w:t>
      </w:r>
      <w:r w:rsidR="009D5ECD">
        <w:rPr>
          <w:rFonts w:ascii="Times" w:cs="Times"/>
        </w:rPr>
        <w:t>Kaffeepause</w:t>
      </w:r>
      <w:r w:rsidR="003120A1">
        <w:rPr>
          <w:rFonts w:ascii="Times" w:cs="Times"/>
        </w:rPr>
        <w:t xml:space="preserve"> </w:t>
      </w:r>
      <w:r w:rsidR="003120A1">
        <w:rPr>
          <w:rFonts w:ascii="Times" w:cs="Times"/>
        </w:rPr>
        <w:t>–</w:t>
      </w:r>
    </w:p>
    <w:p w14:paraId="3710818E" w14:textId="288C6614" w:rsidR="00366175" w:rsidRDefault="00A341E0" w:rsidP="003120A1">
      <w:pPr>
        <w:spacing w:after="80" w:line="280" w:lineRule="exact"/>
        <w:ind w:left="2120" w:hanging="2120"/>
        <w:jc w:val="both"/>
      </w:pPr>
      <w:r>
        <w:rPr>
          <w:rFonts w:ascii="Times" w:cs="Times"/>
        </w:rPr>
        <w:t xml:space="preserve">11.15 </w:t>
      </w:r>
      <w:r>
        <w:rPr>
          <w:rFonts w:ascii="Times" w:cs="Times"/>
        </w:rPr>
        <w:t>–</w:t>
      </w:r>
      <w:r>
        <w:rPr>
          <w:rFonts w:ascii="Times" w:cs="Times"/>
        </w:rPr>
        <w:t xml:space="preserve"> </w:t>
      </w:r>
      <w:r w:rsidR="009D5ECD">
        <w:rPr>
          <w:rFonts w:ascii="Times" w:cs="Times"/>
        </w:rPr>
        <w:t>12.</w:t>
      </w:r>
      <w:r w:rsidR="00CE5E12">
        <w:rPr>
          <w:rFonts w:ascii="Times" w:cs="Times"/>
        </w:rPr>
        <w:t>00</w:t>
      </w:r>
      <w:r w:rsidR="009D5ECD">
        <w:rPr>
          <w:rFonts w:ascii="Times" w:cs="Times"/>
        </w:rPr>
        <w:tab/>
      </w:r>
      <w:r w:rsidRPr="0006459C">
        <w:rPr>
          <w:rFonts w:ascii="Times" w:cs="Times"/>
          <w:smallCaps/>
        </w:rPr>
        <w:tab/>
      </w:r>
      <w:r w:rsidR="003120A1" w:rsidRPr="0006459C">
        <w:rPr>
          <w:smallCaps/>
        </w:rPr>
        <w:t xml:space="preserve">Fabian </w:t>
      </w:r>
      <w:proofErr w:type="spellStart"/>
      <w:r w:rsidR="003120A1" w:rsidRPr="0006459C">
        <w:rPr>
          <w:smallCaps/>
        </w:rPr>
        <w:t>Lemmes</w:t>
      </w:r>
      <w:proofErr w:type="spellEnd"/>
      <w:r w:rsidR="003120A1">
        <w:t xml:space="preserve"> (Saarbrücken): </w:t>
      </w:r>
      <w:r w:rsidR="003120A1" w:rsidRPr="0006459C">
        <w:rPr>
          <w:i/>
        </w:rPr>
        <w:t>„</w:t>
      </w:r>
      <w:r w:rsidR="003120A1" w:rsidRPr="0006459C">
        <w:t xml:space="preserve">Fata </w:t>
      </w:r>
      <w:proofErr w:type="spellStart"/>
      <w:r w:rsidR="003120A1" w:rsidRPr="0006459C">
        <w:t>libelli</w:t>
      </w:r>
      <w:proofErr w:type="spellEnd"/>
      <w:r w:rsidR="003120A1" w:rsidRPr="0006459C">
        <w:rPr>
          <w:i/>
        </w:rPr>
        <w:t>. Ein lateinischer Kodex aus dem Trier-Mosel-Raum und die kulturellen Verflechtungen zwischen Seine, Rhein und Mosel in Mittelalter und Früher Neuzeit</w:t>
      </w:r>
    </w:p>
    <w:p w14:paraId="0927302E" w14:textId="2DF3B1C9" w:rsidR="006C7655" w:rsidRPr="006C7655" w:rsidRDefault="00CE5E12" w:rsidP="006C7655">
      <w:pPr>
        <w:spacing w:after="80" w:line="280" w:lineRule="exact"/>
        <w:ind w:left="2120" w:hanging="2120"/>
        <w:jc w:val="both"/>
        <w:rPr>
          <w:i/>
        </w:rPr>
      </w:pPr>
      <w:r>
        <w:t>12.00 – 12.45</w:t>
      </w:r>
      <w:r>
        <w:tab/>
      </w:r>
      <w:r>
        <w:tab/>
      </w:r>
      <w:r w:rsidR="003120A1" w:rsidRPr="0006459C">
        <w:rPr>
          <w:smallCaps/>
        </w:rPr>
        <w:t xml:space="preserve">Wilhelm </w:t>
      </w:r>
      <w:proofErr w:type="spellStart"/>
      <w:r w:rsidR="003120A1" w:rsidRPr="0006459C">
        <w:rPr>
          <w:smallCaps/>
        </w:rPr>
        <w:t>Blümer</w:t>
      </w:r>
      <w:proofErr w:type="spellEnd"/>
      <w:r w:rsidR="006C7655">
        <w:t xml:space="preserve"> (Mainz): </w:t>
      </w:r>
      <w:r w:rsidR="006C7655" w:rsidRPr="006C7655">
        <w:rPr>
          <w:rFonts w:eastAsia="Times New Roman" w:cs="Times New Roman"/>
          <w:i/>
        </w:rPr>
        <w:t>Eins,</w:t>
      </w:r>
      <w:r w:rsidR="006C7655">
        <w:rPr>
          <w:rFonts w:eastAsia="Times New Roman" w:cs="Times New Roman"/>
          <w:i/>
        </w:rPr>
        <w:t xml:space="preserve"> zwei ... viele? Zur Frage der ‚</w:t>
      </w:r>
      <w:r w:rsidR="006C7655" w:rsidRPr="006C7655">
        <w:rPr>
          <w:rFonts w:eastAsia="Times New Roman" w:cs="Times New Roman"/>
          <w:i/>
        </w:rPr>
        <w:t>Urüberset</w:t>
      </w:r>
      <w:r w:rsidR="006C7655">
        <w:rPr>
          <w:rFonts w:eastAsia="Times New Roman" w:cs="Times New Roman"/>
          <w:i/>
        </w:rPr>
        <w:t>zung(en)‘</w:t>
      </w:r>
      <w:r w:rsidR="006C7655" w:rsidRPr="006C7655">
        <w:rPr>
          <w:rFonts w:eastAsia="Times New Roman" w:cs="Times New Roman"/>
          <w:i/>
        </w:rPr>
        <w:t xml:space="preserve"> des Neuen Testaments in die lateinische Sprache</w:t>
      </w:r>
    </w:p>
    <w:p w14:paraId="3208A85B" w14:textId="77777777" w:rsidR="00CE5E12" w:rsidRDefault="00CE5E12" w:rsidP="00E5469D">
      <w:pPr>
        <w:spacing w:after="80" w:line="280" w:lineRule="exact"/>
        <w:jc w:val="both"/>
        <w:rPr>
          <w:rFonts w:ascii="Times" w:cs="Times"/>
        </w:rPr>
      </w:pPr>
      <w:r>
        <w:rPr>
          <w:rFonts w:ascii="Times" w:cs="Times"/>
        </w:rPr>
        <w:t>12.45</w:t>
      </w:r>
      <w:r>
        <w:rPr>
          <w:rFonts w:ascii="Times" w:cs="Times"/>
        </w:rPr>
        <w:tab/>
      </w:r>
      <w:r>
        <w:rPr>
          <w:rFonts w:ascii="Times" w:cs="Times"/>
        </w:rPr>
        <w:tab/>
      </w:r>
      <w:r>
        <w:rPr>
          <w:rFonts w:ascii="Times" w:cs="Times"/>
        </w:rPr>
        <w:tab/>
        <w:t>Abschlu</w:t>
      </w:r>
      <w:r>
        <w:rPr>
          <w:rFonts w:ascii="Times" w:cs="Times"/>
        </w:rPr>
        <w:t>ß</w:t>
      </w:r>
      <w:r>
        <w:rPr>
          <w:rFonts w:ascii="Times" w:cs="Times"/>
        </w:rPr>
        <w:t>diskussion</w:t>
      </w:r>
    </w:p>
    <w:p w14:paraId="6680436F" w14:textId="2F3F72BB" w:rsidR="00366175" w:rsidRPr="0006459C" w:rsidRDefault="0006459C" w:rsidP="0006459C">
      <w:pPr>
        <w:spacing w:after="80" w:line="280" w:lineRule="exact"/>
        <w:jc w:val="both"/>
        <w:rPr>
          <w:rFonts w:ascii="Times" w:cs="Times"/>
        </w:rPr>
      </w:pPr>
      <w:r>
        <w:rPr>
          <w:rFonts w:ascii="Times" w:cs="Times"/>
        </w:rPr>
        <w:t>13.30</w:t>
      </w:r>
      <w:r>
        <w:rPr>
          <w:rFonts w:ascii="Times" w:cs="Times"/>
        </w:rPr>
        <w:tab/>
      </w:r>
      <w:r>
        <w:rPr>
          <w:rFonts w:ascii="Times" w:cs="Times"/>
        </w:rPr>
        <w:tab/>
      </w:r>
      <w:r>
        <w:rPr>
          <w:rFonts w:ascii="Times" w:cs="Times"/>
        </w:rPr>
        <w:tab/>
      </w:r>
      <w:r w:rsidR="003120A1">
        <w:rPr>
          <w:rFonts w:ascii="Times" w:cs="Times"/>
        </w:rPr>
        <w:t>G</w:t>
      </w:r>
      <w:r w:rsidR="00CE5E12">
        <w:rPr>
          <w:rFonts w:ascii="Times" w:cs="Times"/>
        </w:rPr>
        <w:t xml:space="preserve">emeinsames </w:t>
      </w:r>
      <w:r w:rsidR="009D5ECD">
        <w:rPr>
          <w:rFonts w:ascii="Times" w:cs="Times"/>
        </w:rPr>
        <w:t>Mittagessen</w:t>
      </w:r>
      <w:r w:rsidR="00CE5E12">
        <w:rPr>
          <w:rFonts w:ascii="Times" w:cs="Times"/>
        </w:rPr>
        <w:t xml:space="preserve"> im Restaurant </w:t>
      </w:r>
      <w:proofErr w:type="spellStart"/>
      <w:r w:rsidR="00CE5E12">
        <w:rPr>
          <w:rFonts w:ascii="Times" w:cs="Times"/>
        </w:rPr>
        <w:t>Bottega</w:t>
      </w:r>
      <w:proofErr w:type="spellEnd"/>
      <w:r w:rsidR="00751A09">
        <w:rPr>
          <w:rFonts w:ascii="Times" w:cs="Times"/>
        </w:rPr>
        <w:t xml:space="preserve"> (</w:t>
      </w:r>
      <w:r w:rsidR="00751A09">
        <w:rPr>
          <w:rFonts w:eastAsia="Times New Roman" w:cs="Times New Roman"/>
        </w:rPr>
        <w:t>Biegenstraße 15)</w:t>
      </w:r>
    </w:p>
    <w:p w14:paraId="61A7D8B5" w14:textId="77777777" w:rsidR="00366175" w:rsidRDefault="00366175" w:rsidP="00E5469D">
      <w:pPr>
        <w:spacing w:after="80" w:line="280" w:lineRule="exact"/>
        <w:jc w:val="both"/>
      </w:pPr>
    </w:p>
    <w:p w14:paraId="2CCDFD6B" w14:textId="29E0E532" w:rsidR="0006459C" w:rsidRPr="006C7655" w:rsidRDefault="0006459C" w:rsidP="0018689E">
      <w:pPr>
        <w:spacing w:line="280" w:lineRule="exact"/>
        <w:jc w:val="both"/>
        <w:rPr>
          <w:rFonts w:ascii="Times" w:hAnsi="Times"/>
        </w:rPr>
      </w:pPr>
      <w:r w:rsidRPr="006C7655">
        <w:rPr>
          <w:rFonts w:ascii="Times" w:hAnsi="Times"/>
        </w:rPr>
        <w:t xml:space="preserve">Veranstaltungsort: </w:t>
      </w:r>
      <w:r w:rsidRPr="006C7655">
        <w:rPr>
          <w:rFonts w:ascii="Times" w:hAnsi="Times"/>
        </w:rPr>
        <w:tab/>
        <w:t xml:space="preserve">Seminar für Klassische Philologie, </w:t>
      </w:r>
      <w:r w:rsidR="006C7655" w:rsidRPr="006C7655">
        <w:rPr>
          <w:rFonts w:ascii="Times" w:hAnsi="Times"/>
        </w:rPr>
        <w:t>Philipps Universität Marburg</w:t>
      </w:r>
      <w:r w:rsidRPr="006C7655">
        <w:rPr>
          <w:rFonts w:ascii="Times" w:hAnsi="Times"/>
        </w:rPr>
        <w:t xml:space="preserve">, </w:t>
      </w:r>
    </w:p>
    <w:p w14:paraId="42552CE0" w14:textId="33C567D0" w:rsidR="0006459C" w:rsidRDefault="006C7655" w:rsidP="0018689E">
      <w:pPr>
        <w:spacing w:line="280" w:lineRule="exact"/>
        <w:ind w:left="1416" w:firstLine="708"/>
        <w:jc w:val="both"/>
      </w:pPr>
      <w:r w:rsidRPr="006C7655">
        <w:rPr>
          <w:rFonts w:ascii="Times" w:hAnsi="Times"/>
        </w:rPr>
        <w:t>Wilhelm-Röpke-Str. 6, Block D, WR 05 D</w:t>
      </w:r>
      <w:r>
        <w:rPr>
          <w:rFonts w:ascii="Times" w:hAnsi="Times"/>
        </w:rPr>
        <w:t xml:space="preserve"> </w:t>
      </w:r>
      <w:r w:rsidRPr="006C7655">
        <w:rPr>
          <w:rFonts w:ascii="Times" w:hAnsi="Times"/>
        </w:rPr>
        <w:t>07</w:t>
      </w:r>
    </w:p>
    <w:p w14:paraId="58A76B69" w14:textId="77777777" w:rsidR="0006459C" w:rsidRDefault="0006459C" w:rsidP="00E5469D">
      <w:pPr>
        <w:spacing w:after="80" w:line="280" w:lineRule="exact"/>
        <w:jc w:val="both"/>
      </w:pPr>
    </w:p>
    <w:p w14:paraId="7F317A5B" w14:textId="77777777" w:rsidR="00366175" w:rsidRDefault="00CE5E12" w:rsidP="00CE5E12">
      <w:pPr>
        <w:spacing w:after="80" w:line="280" w:lineRule="exact"/>
        <w:ind w:firstLine="708"/>
        <w:jc w:val="both"/>
      </w:pPr>
      <w:r>
        <w:t xml:space="preserve">Sabine </w:t>
      </w:r>
      <w:proofErr w:type="spellStart"/>
      <w:r>
        <w:t>Föllinger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Gregor Vogt-Spira</w:t>
      </w:r>
    </w:p>
    <w:sectPr w:rsidR="00366175" w:rsidSect="00AE768E">
      <w:pgSz w:w="11880" w:h="16820"/>
      <w:pgMar w:top="1701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75"/>
    <w:rsid w:val="000001B0"/>
    <w:rsid w:val="0006459C"/>
    <w:rsid w:val="00081C78"/>
    <w:rsid w:val="00103495"/>
    <w:rsid w:val="00185B0C"/>
    <w:rsid w:val="0018689E"/>
    <w:rsid w:val="002B3798"/>
    <w:rsid w:val="002B436D"/>
    <w:rsid w:val="003120A1"/>
    <w:rsid w:val="00321BB9"/>
    <w:rsid w:val="00340B5C"/>
    <w:rsid w:val="00347B5B"/>
    <w:rsid w:val="00366175"/>
    <w:rsid w:val="003C2225"/>
    <w:rsid w:val="003E5CDB"/>
    <w:rsid w:val="00425C5E"/>
    <w:rsid w:val="00441385"/>
    <w:rsid w:val="004B11F7"/>
    <w:rsid w:val="004F374B"/>
    <w:rsid w:val="005B13EF"/>
    <w:rsid w:val="005C0AEB"/>
    <w:rsid w:val="005D5C95"/>
    <w:rsid w:val="00657C3D"/>
    <w:rsid w:val="006C7655"/>
    <w:rsid w:val="007206D4"/>
    <w:rsid w:val="00751A09"/>
    <w:rsid w:val="008326DD"/>
    <w:rsid w:val="00864B16"/>
    <w:rsid w:val="008F57BD"/>
    <w:rsid w:val="0090027F"/>
    <w:rsid w:val="00903F5C"/>
    <w:rsid w:val="009B525C"/>
    <w:rsid w:val="009D5ECD"/>
    <w:rsid w:val="00A341E0"/>
    <w:rsid w:val="00AD3A54"/>
    <w:rsid w:val="00AE19E3"/>
    <w:rsid w:val="00AE768E"/>
    <w:rsid w:val="00B40145"/>
    <w:rsid w:val="00B46062"/>
    <w:rsid w:val="00B657D2"/>
    <w:rsid w:val="00CD4B40"/>
    <w:rsid w:val="00CD7FE1"/>
    <w:rsid w:val="00CE40E4"/>
    <w:rsid w:val="00CE5E12"/>
    <w:rsid w:val="00D14571"/>
    <w:rsid w:val="00D17663"/>
    <w:rsid w:val="00DA23D8"/>
    <w:rsid w:val="00E33DA7"/>
    <w:rsid w:val="00E5469D"/>
    <w:rsid w:val="00F40F18"/>
    <w:rsid w:val="00F51F8C"/>
    <w:rsid w:val="00FC5FDA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A5A80"/>
  <w15:docId w15:val="{653517C7-326A-4C44-9E49-F35A5D7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57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CocoaOOXMLWriter/949.27</generator>
</meta>
</file>

<file path=customXml/itemProps1.xml><?xml version="1.0" encoding="utf-8"?>
<ds:datastoreItem xmlns:ds="http://schemas.openxmlformats.org/officeDocument/2006/customXml" ds:itemID="{0BB3D71D-5979-4744-8F4E-AA1C262117F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7DC666E0.dotm</Template>
  <TotalTime>0</TotalTime>
  <Pages>1</Pages>
  <Words>263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Konstruktion des Archaischen</vt:lpstr>
    </vt:vector>
  </TitlesOfParts>
  <Company>EMAU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Konstruktion des Archaischen</dc:title>
  <dc:creator>Bettina Rommel</dc:creator>
  <cp:lastModifiedBy>Elke Burk</cp:lastModifiedBy>
  <cp:revision>2</cp:revision>
  <cp:lastPrinted>2019-12-06T14:22:00Z</cp:lastPrinted>
  <dcterms:created xsi:type="dcterms:W3CDTF">2019-12-09T11:32:00Z</dcterms:created>
  <dcterms:modified xsi:type="dcterms:W3CDTF">2019-12-09T11:32:00Z</dcterms:modified>
</cp:coreProperties>
</file>