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B1F11" w14:textId="77E34AAD" w:rsidR="009B54B8" w:rsidRPr="007D356D" w:rsidRDefault="006B1E88" w:rsidP="009B54B8">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=1000</m:t>
          </m:r>
        </m:oMath>
      </m:oMathPara>
    </w:p>
    <w:p w14:paraId="25A380C8" w14:textId="6B2F3A75" w:rsidR="009B54B8" w:rsidRDefault="009B54B8" w:rsidP="009B54B8">
      <w:pPr>
        <w:rPr>
          <w:rFonts w:eastAsiaTheme="minorEastAsia"/>
        </w:rPr>
      </w:pPr>
      <m:oMath>
        <m:r>
          <w:rPr>
            <w:rFonts w:ascii="Cambria Math" w:hAnsi="Cambria Math"/>
          </w:rPr>
          <m:t>r=4,75%</m:t>
        </m:r>
      </m:oMath>
      <w:r>
        <w:rPr>
          <w:rFonts w:eastAsiaTheme="minorEastAsia"/>
        </w:rPr>
        <w:t xml:space="preserve"> pro Jahr</w:t>
      </w:r>
    </w:p>
    <w:p w14:paraId="0C903594" w14:textId="77777777" w:rsidR="009B54B8" w:rsidRPr="009B54B8" w:rsidRDefault="009B54B8" w:rsidP="009B54B8">
      <w:pPr>
        <w:rPr>
          <w:rFonts w:eastAsiaTheme="minorEastAsia"/>
          <w:b/>
        </w:rPr>
      </w:pPr>
      <w:r w:rsidRPr="009B54B8">
        <w:rPr>
          <w:rFonts w:eastAsiaTheme="minorEastAsia"/>
          <w:b/>
        </w:rPr>
        <w:t>Rein lineare Verzinsung</w:t>
      </w:r>
    </w:p>
    <w:p w14:paraId="1364213C" w14:textId="77777777" w:rsidR="009B54B8" w:rsidRDefault="009B54B8" w:rsidP="009B54B8">
      <w:pPr>
        <w:rPr>
          <w:rFonts w:eastAsiaTheme="minorEastAsia"/>
        </w:rPr>
      </w:pPr>
      <w:r>
        <w:rPr>
          <w:rFonts w:eastAsiaTheme="minorEastAsia"/>
        </w:rPr>
        <w:t>Kapitalbindungsdauern:</w:t>
      </w:r>
    </w:p>
    <w:p w14:paraId="6E46A007" w14:textId="2F984352" w:rsidR="009B54B8" w:rsidRPr="009B54B8" w:rsidRDefault="009B54B8" w:rsidP="009B54B8">
      <w:pPr>
        <w:rPr>
          <w:rFonts w:eastAsiaTheme="minorEastAsia"/>
        </w:rPr>
      </w:pPr>
      <w:r>
        <w:rPr>
          <w:rFonts w:eastAsiaTheme="minorEastAsia"/>
        </w:rPr>
        <w:t>Berechne das gesamte angesparte Kapital für die folgenden Kapitalbindungsdauern:</w:t>
      </w:r>
    </w:p>
    <w:p w14:paraId="26761C13" w14:textId="77777777" w:rsidR="009B54B8" w:rsidRPr="00F13A0F" w:rsidRDefault="009B54B8" w:rsidP="009B54B8">
      <w:pPr>
        <w:pStyle w:val="Listenabsatz"/>
        <w:numPr>
          <w:ilvl w:val="0"/>
          <w:numId w:val="1"/>
        </w:numPr>
      </w:pPr>
      <w:r>
        <w:rPr>
          <w:rFonts w:eastAsiaTheme="minorEastAsia"/>
        </w:rPr>
        <w:t>Ein ganzes Jahr</w:t>
      </w:r>
    </w:p>
    <w:p w14:paraId="43FFB699" w14:textId="4B040A0C" w:rsidR="009B54B8" w:rsidRPr="009B54B8" w:rsidRDefault="009B54B8" w:rsidP="009B54B8">
      <w:pPr>
        <w:pStyle w:val="Listenabsatz"/>
        <w:numPr>
          <w:ilvl w:val="0"/>
          <w:numId w:val="1"/>
        </w:numPr>
      </w:pPr>
      <w:r>
        <w:t>Drei Monate</w:t>
      </w:r>
    </w:p>
    <w:p w14:paraId="1C1FD9F3" w14:textId="7F5B7B26" w:rsidR="009B54B8" w:rsidRPr="00450814" w:rsidRDefault="009B54B8" w:rsidP="009B54B8">
      <w:pPr>
        <w:pStyle w:val="Listenabsatz"/>
        <w:numPr>
          <w:ilvl w:val="0"/>
          <w:numId w:val="1"/>
        </w:numPr>
      </w:pPr>
      <w:r w:rsidRPr="007D356D">
        <w:rPr>
          <w:rFonts w:eastAsiaTheme="minorEastAsia"/>
        </w:rPr>
        <w:t>Ein halbes Jahr</w:t>
      </w:r>
    </w:p>
    <w:p w14:paraId="4781C233" w14:textId="77777777" w:rsidR="009B54B8" w:rsidRDefault="009B54B8" w:rsidP="009B54B8">
      <w:r>
        <w:t>Ein ganzes Jahr</w:t>
      </w:r>
    </w:p>
    <w:p w14:paraId="5803F8F7" w14:textId="77777777" w:rsidR="009B54B8" w:rsidRPr="009B54B8" w:rsidRDefault="009B54B8" w:rsidP="009B54B8">
      <w:pPr>
        <w:rPr>
          <w:rFonts w:eastAsiaTheme="minorEastAsia"/>
        </w:rPr>
      </w:pPr>
      <m:oMathPara>
        <m:oMath>
          <m:r>
            <w:rPr>
              <w:rFonts w:ascii="Cambria Math" w:hAnsi="Cambria Math"/>
            </w:rPr>
            <m:t>1000+1000⋅0,0475=1000⋅</m:t>
          </m:r>
          <m:d>
            <m:dPr>
              <m:ctrlPr>
                <w:rPr>
                  <w:rFonts w:ascii="Cambria Math" w:hAnsi="Cambria Math"/>
                  <w:i/>
                </w:rPr>
              </m:ctrlPr>
            </m:dPr>
            <m:e>
              <m:r>
                <w:rPr>
                  <w:rFonts w:ascii="Cambria Math" w:hAnsi="Cambria Math"/>
                </w:rPr>
                <m:t>1+0,0475</m:t>
              </m:r>
            </m:e>
          </m:d>
          <m:r>
            <w:rPr>
              <w:rFonts w:ascii="Cambria Math" w:hAnsi="Cambria Math"/>
            </w:rPr>
            <m:t>=1047,50</m:t>
          </m:r>
        </m:oMath>
      </m:oMathPara>
    </w:p>
    <w:p w14:paraId="2B72FECA" w14:textId="77777777" w:rsidR="009B54B8" w:rsidRPr="00F13A0F" w:rsidRDefault="009B54B8" w:rsidP="009B54B8">
      <w:pPr>
        <w:rPr>
          <w:rFonts w:eastAsiaTheme="minorEastAsia"/>
        </w:rPr>
      </w:pPr>
      <w:r w:rsidRPr="009B54B8">
        <w:rPr>
          <w:rFonts w:eastAsiaTheme="minorEastAsia"/>
        </w:rPr>
        <w:t>Drei Monaten</w:t>
      </w:r>
    </w:p>
    <w:p w14:paraId="5446A064" w14:textId="5D407542" w:rsidR="009B54B8" w:rsidRPr="009B54B8" w:rsidRDefault="009B54B8" w:rsidP="009B54B8">
      <w:pPr>
        <w:rPr>
          <w:rFonts w:eastAsiaTheme="minorEastAsia"/>
        </w:rPr>
      </w:pPr>
      <m:oMathPara>
        <m:oMath>
          <m:r>
            <w:rPr>
              <w:rFonts w:ascii="Cambria Math" w:hAnsi="Cambria Math"/>
            </w:rPr>
            <m:t>1000+1000⋅0,0475⋅0,25=1000⋅</m:t>
          </m:r>
          <m:d>
            <m:dPr>
              <m:ctrlPr>
                <w:rPr>
                  <w:rFonts w:ascii="Cambria Math" w:hAnsi="Cambria Math"/>
                  <w:i/>
                </w:rPr>
              </m:ctrlPr>
            </m:dPr>
            <m:e>
              <m:r>
                <w:rPr>
                  <w:rFonts w:ascii="Cambria Math" w:hAnsi="Cambria Math"/>
                </w:rPr>
                <m:t>1+0,0475⋅</m:t>
              </m:r>
              <m:f>
                <m:fPr>
                  <m:ctrlPr>
                    <w:rPr>
                      <w:rFonts w:ascii="Cambria Math" w:hAnsi="Cambria Math"/>
                      <w:i/>
                      <w:color w:val="FF0000"/>
                    </w:rPr>
                  </m:ctrlPr>
                </m:fPr>
                <m:num>
                  <m:r>
                    <w:rPr>
                      <w:rFonts w:ascii="Cambria Math" w:hAnsi="Cambria Math"/>
                      <w:color w:val="FF0000"/>
                    </w:rPr>
                    <m:t>3</m:t>
                  </m:r>
                </m:num>
                <m:den>
                  <m:r>
                    <w:rPr>
                      <w:rFonts w:ascii="Cambria Math" w:hAnsi="Cambria Math"/>
                      <w:color w:val="FF0000"/>
                    </w:rPr>
                    <m:t>12</m:t>
                  </m:r>
                </m:den>
              </m:f>
            </m:e>
          </m:d>
          <m:r>
            <w:rPr>
              <w:rFonts w:ascii="Cambria Math" w:hAnsi="Cambria Math"/>
            </w:rPr>
            <m:t>=1011,88</m:t>
          </m:r>
        </m:oMath>
      </m:oMathPara>
    </w:p>
    <w:p w14:paraId="34840348" w14:textId="77777777" w:rsidR="009B54B8" w:rsidRDefault="009B54B8" w:rsidP="009B54B8">
      <w:r>
        <w:t>Ein halbes Jahr:</w:t>
      </w:r>
    </w:p>
    <w:p w14:paraId="477EAAA9" w14:textId="3B52F7E0" w:rsidR="009B54B8" w:rsidRPr="009B54B8" w:rsidRDefault="009B54B8" w:rsidP="009B54B8">
      <w:pPr>
        <w:pBdr>
          <w:bottom w:val="single" w:sz="6" w:space="1" w:color="auto"/>
        </w:pBdr>
        <w:rPr>
          <w:rFonts w:eastAsiaTheme="minorEastAsia"/>
        </w:rPr>
      </w:pPr>
      <m:oMathPara>
        <m:oMath>
          <m:r>
            <w:rPr>
              <w:rFonts w:ascii="Cambria Math" w:hAnsi="Cambria Math"/>
            </w:rPr>
            <m:t>1000+1000⋅0,0475⋅0,5=200⋅</m:t>
          </m:r>
          <m:d>
            <m:dPr>
              <m:ctrlPr>
                <w:rPr>
                  <w:rFonts w:ascii="Cambria Math" w:hAnsi="Cambria Math"/>
                  <w:i/>
                </w:rPr>
              </m:ctrlPr>
            </m:dPr>
            <m:e>
              <m:r>
                <w:rPr>
                  <w:rFonts w:ascii="Cambria Math" w:hAnsi="Cambria Math"/>
                </w:rPr>
                <m:t>1+0,0475⋅</m:t>
              </m:r>
              <m:r>
                <w:rPr>
                  <w:rFonts w:ascii="Cambria Math" w:hAnsi="Cambria Math"/>
                  <w:color w:val="FF0000"/>
                </w:rPr>
                <m:t>0,5</m:t>
              </m:r>
            </m:e>
          </m:d>
          <m:r>
            <w:rPr>
              <w:rFonts w:ascii="Cambria Math" w:hAnsi="Cambria Math"/>
            </w:rPr>
            <m:t>=1023,75</m:t>
          </m:r>
        </m:oMath>
      </m:oMathPara>
    </w:p>
    <w:p w14:paraId="78FC1474" w14:textId="77777777" w:rsidR="009B54B8" w:rsidRPr="00EF562D" w:rsidRDefault="009B54B8" w:rsidP="009B54B8">
      <w:pPr>
        <w:pBdr>
          <w:bottom w:val="single" w:sz="6" w:space="1" w:color="auto"/>
        </w:pBdr>
        <w:rPr>
          <w:rFonts w:eastAsiaTheme="minorEastAsia"/>
        </w:rPr>
      </w:pPr>
    </w:p>
    <w:p w14:paraId="7ADE210B" w14:textId="77777777" w:rsidR="009B54B8" w:rsidRDefault="009B54B8" w:rsidP="009B54B8">
      <w:pPr>
        <w:rPr>
          <w:rFonts w:eastAsiaTheme="minorEastAsia"/>
        </w:rPr>
      </w:pPr>
    </w:p>
    <w:p w14:paraId="6C7309EE" w14:textId="79A99C4D" w:rsidR="009B54B8" w:rsidRPr="007D356D" w:rsidRDefault="006B1E88" w:rsidP="009B54B8">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=200</m:t>
          </m:r>
        </m:oMath>
      </m:oMathPara>
    </w:p>
    <w:p w14:paraId="1450D2D2" w14:textId="77777777" w:rsidR="009B54B8" w:rsidRDefault="009B54B8" w:rsidP="009B54B8">
      <w:pPr>
        <w:rPr>
          <w:rFonts w:eastAsiaTheme="minorEastAsia"/>
        </w:rPr>
      </w:pPr>
      <m:oMath>
        <m:r>
          <w:rPr>
            <w:rFonts w:ascii="Cambria Math" w:hAnsi="Cambria Math"/>
          </w:rPr>
          <m:t>r=7%</m:t>
        </m:r>
      </m:oMath>
      <w:r>
        <w:rPr>
          <w:rFonts w:eastAsiaTheme="minorEastAsia"/>
        </w:rPr>
        <w:t xml:space="preserve"> pro Jahr</w:t>
      </w:r>
    </w:p>
    <w:p w14:paraId="7BB4705E" w14:textId="77777777" w:rsidR="009B54B8" w:rsidRPr="009B54B8" w:rsidRDefault="009B54B8" w:rsidP="009B54B8">
      <w:pPr>
        <w:rPr>
          <w:rFonts w:eastAsiaTheme="minorEastAsia"/>
          <w:b/>
        </w:rPr>
      </w:pPr>
      <w:r w:rsidRPr="009B54B8">
        <w:rPr>
          <w:rFonts w:eastAsiaTheme="minorEastAsia"/>
          <w:b/>
        </w:rPr>
        <w:t>Rein lineare Verzinsung</w:t>
      </w:r>
    </w:p>
    <w:p w14:paraId="5447BB2F" w14:textId="77777777" w:rsidR="009B54B8" w:rsidRDefault="009B54B8" w:rsidP="009B54B8">
      <w:pPr>
        <w:rPr>
          <w:rFonts w:eastAsiaTheme="minorEastAsia"/>
        </w:rPr>
      </w:pPr>
      <w:r>
        <w:rPr>
          <w:rFonts w:eastAsiaTheme="minorEastAsia"/>
        </w:rPr>
        <w:t>Kapitalbindungsdauern:</w:t>
      </w:r>
    </w:p>
    <w:p w14:paraId="0FCFD993" w14:textId="69F518D0" w:rsidR="009B54B8" w:rsidRPr="009B54B8" w:rsidRDefault="009B54B8" w:rsidP="009B54B8">
      <w:pPr>
        <w:rPr>
          <w:rFonts w:eastAsiaTheme="minorEastAsia"/>
        </w:rPr>
      </w:pPr>
      <w:r>
        <w:rPr>
          <w:rFonts w:eastAsiaTheme="minorEastAsia"/>
        </w:rPr>
        <w:t>Berechne das gesamte angesparte Kapital für die folgenden Kapitalbindungsdauern:</w:t>
      </w:r>
    </w:p>
    <w:p w14:paraId="62F6BA99" w14:textId="77777777" w:rsidR="009B54B8" w:rsidRPr="00450814" w:rsidRDefault="009B54B8" w:rsidP="009B54B8">
      <w:pPr>
        <w:pStyle w:val="Listenabsatz"/>
        <w:numPr>
          <w:ilvl w:val="0"/>
          <w:numId w:val="1"/>
        </w:numPr>
      </w:pPr>
      <w:r w:rsidRPr="007D356D">
        <w:rPr>
          <w:rFonts w:eastAsiaTheme="minorEastAsia"/>
        </w:rPr>
        <w:t>Ein halbes Jahr</w:t>
      </w:r>
    </w:p>
    <w:p w14:paraId="2E616C01" w14:textId="77777777" w:rsidR="009B54B8" w:rsidRPr="00450814" w:rsidRDefault="009B54B8" w:rsidP="009B54B8">
      <w:pPr>
        <w:pStyle w:val="Listenabsatz"/>
        <w:numPr>
          <w:ilvl w:val="0"/>
          <w:numId w:val="1"/>
        </w:numPr>
      </w:pPr>
      <w:r>
        <w:rPr>
          <w:rFonts w:eastAsiaTheme="minorEastAsia"/>
        </w:rPr>
        <w:t>Eineinhalb Jahre</w:t>
      </w:r>
    </w:p>
    <w:p w14:paraId="6A7935D5" w14:textId="77777777" w:rsidR="009B54B8" w:rsidRPr="00450814" w:rsidRDefault="009B54B8" w:rsidP="009B54B8">
      <w:pPr>
        <w:pStyle w:val="Listenabsatz"/>
        <w:numPr>
          <w:ilvl w:val="0"/>
          <w:numId w:val="1"/>
        </w:numPr>
      </w:pPr>
      <w:r>
        <w:rPr>
          <w:rFonts w:eastAsiaTheme="minorEastAsia"/>
        </w:rPr>
        <w:t>Ein Jahr, 8 Monate</w:t>
      </w:r>
    </w:p>
    <w:p w14:paraId="4713138E" w14:textId="77777777" w:rsidR="009B54B8" w:rsidRPr="006A79FA" w:rsidRDefault="009B54B8" w:rsidP="009B54B8">
      <w:pPr>
        <w:pStyle w:val="Listenabsatz"/>
        <w:numPr>
          <w:ilvl w:val="0"/>
          <w:numId w:val="1"/>
        </w:numPr>
      </w:pPr>
      <w:r>
        <w:rPr>
          <w:rFonts w:eastAsiaTheme="minorEastAsia"/>
        </w:rPr>
        <w:t>Fünf Jahre</w:t>
      </w:r>
    </w:p>
    <w:p w14:paraId="41E20CFF" w14:textId="77777777" w:rsidR="009B54B8" w:rsidRDefault="009B54B8" w:rsidP="009B54B8">
      <w:r>
        <w:t>Ein ganzes Jahr</w:t>
      </w:r>
    </w:p>
    <w:p w14:paraId="18196762" w14:textId="77777777" w:rsidR="009B54B8" w:rsidRPr="00F13A0F" w:rsidRDefault="009B54B8" w:rsidP="009B54B8">
      <w:pPr>
        <w:rPr>
          <w:rFonts w:eastAsiaTheme="minorEastAsia"/>
        </w:rPr>
      </w:pPr>
      <m:oMathPara>
        <m:oMath>
          <m:r>
            <w:rPr>
              <w:rFonts w:ascii="Cambria Math" w:hAnsi="Cambria Math"/>
            </w:rPr>
            <m:t>1000+1000⋅0,0475=1000⋅</m:t>
          </m:r>
          <m:d>
            <m:dPr>
              <m:ctrlPr>
                <w:rPr>
                  <w:rFonts w:ascii="Cambria Math" w:hAnsi="Cambria Math"/>
                  <w:i/>
                </w:rPr>
              </m:ctrlPr>
            </m:dPr>
            <m:e>
              <m:r>
                <w:rPr>
                  <w:rFonts w:ascii="Cambria Math" w:hAnsi="Cambria Math"/>
                </w:rPr>
                <m:t>1+0,0475</m:t>
              </m:r>
            </m:e>
          </m:d>
          <m:r>
            <w:rPr>
              <w:rFonts w:ascii="Cambria Math" w:hAnsi="Cambria Math"/>
            </w:rPr>
            <m:t>=1047,50</m:t>
          </m:r>
        </m:oMath>
      </m:oMathPara>
    </w:p>
    <w:p w14:paraId="219FDECA" w14:textId="77777777" w:rsidR="009B54B8" w:rsidRPr="00F13A0F" w:rsidRDefault="009B54B8" w:rsidP="009B54B8">
      <w:pPr>
        <w:rPr>
          <w:rFonts w:eastAsiaTheme="minorEastAsia"/>
        </w:rPr>
      </w:pPr>
      <w:r>
        <w:rPr>
          <w:rFonts w:eastAsiaTheme="minorEastAsia"/>
        </w:rPr>
        <w:t>Drei Monaten</w:t>
      </w:r>
    </w:p>
    <w:p w14:paraId="0D32AA1A" w14:textId="77777777" w:rsidR="009B54B8" w:rsidRPr="00EF562D" w:rsidRDefault="009B54B8" w:rsidP="009B54B8">
      <w:pPr>
        <w:rPr>
          <w:rFonts w:eastAsiaTheme="minorEastAsia"/>
        </w:rPr>
      </w:pPr>
      <m:oMathPara>
        <m:oMath>
          <m:r>
            <w:rPr>
              <w:rFonts w:ascii="Cambria Math" w:hAnsi="Cambria Math"/>
            </w:rPr>
            <m:t>1000+1000⋅0,0475⋅0,25=1000⋅</m:t>
          </m:r>
          <m:d>
            <m:dPr>
              <m:ctrlPr>
                <w:rPr>
                  <w:rFonts w:ascii="Cambria Math" w:hAnsi="Cambria Math"/>
                  <w:i/>
                </w:rPr>
              </m:ctrlPr>
            </m:dPr>
            <m:e>
              <m:r>
                <w:rPr>
                  <w:rFonts w:ascii="Cambria Math" w:hAnsi="Cambria Math"/>
                </w:rPr>
                <m:t>1+0,0475⋅</m:t>
              </m:r>
              <m:r>
                <w:rPr>
                  <w:rFonts w:ascii="Cambria Math" w:hAnsi="Cambria Math"/>
                  <w:color w:val="FF0000"/>
                </w:rPr>
                <m:t>0,25</m:t>
              </m:r>
            </m:e>
          </m:d>
          <m:r>
            <w:rPr>
              <w:rFonts w:ascii="Cambria Math" w:hAnsi="Cambria Math"/>
            </w:rPr>
            <m:t>=1011,88</m:t>
          </m:r>
        </m:oMath>
      </m:oMathPara>
    </w:p>
    <w:p w14:paraId="6BB45C31" w14:textId="77777777" w:rsidR="009B54B8" w:rsidRPr="00EF562D" w:rsidRDefault="009B54B8" w:rsidP="009B54B8">
      <w:pPr>
        <w:rPr>
          <w:rFonts w:eastAsiaTheme="minorEastAsia"/>
        </w:rPr>
      </w:pPr>
    </w:p>
    <w:p w14:paraId="0141BF36" w14:textId="77777777" w:rsidR="009B54B8" w:rsidRDefault="009B54B8" w:rsidP="009B54B8"/>
    <w:p w14:paraId="52513463" w14:textId="77777777" w:rsidR="009B54B8" w:rsidRDefault="009B54B8" w:rsidP="009B54B8">
      <w:r>
        <w:t>Ein halbes Jahr:</w:t>
      </w:r>
    </w:p>
    <w:p w14:paraId="10539588" w14:textId="77777777" w:rsidR="009B54B8" w:rsidRPr="00EF562D" w:rsidRDefault="009B54B8" w:rsidP="009B54B8">
      <w:pPr>
        <w:rPr>
          <w:rFonts w:eastAsiaTheme="minorEastAsia"/>
        </w:rPr>
      </w:pPr>
      <m:oMathPara>
        <m:oMath>
          <m:r>
            <w:rPr>
              <w:rFonts w:ascii="Cambria Math" w:hAnsi="Cambria Math"/>
            </w:rPr>
            <m:t>200+200⋅0,07⋅0,5=200⋅</m:t>
          </m:r>
          <m:d>
            <m:dPr>
              <m:ctrlPr>
                <w:rPr>
                  <w:rFonts w:ascii="Cambria Math" w:hAnsi="Cambria Math"/>
                  <w:i/>
                </w:rPr>
              </m:ctrlPr>
            </m:dPr>
            <m:e>
              <m:r>
                <w:rPr>
                  <w:rFonts w:ascii="Cambria Math" w:hAnsi="Cambria Math"/>
                </w:rPr>
                <m:t>1+0,07⋅</m:t>
              </m:r>
              <m:r>
                <w:rPr>
                  <w:rFonts w:ascii="Cambria Math" w:hAnsi="Cambria Math"/>
                  <w:color w:val="FF0000"/>
                </w:rPr>
                <m:t>0,5</m:t>
              </m:r>
            </m:e>
          </m:d>
          <m:r>
            <w:rPr>
              <w:rFonts w:ascii="Cambria Math" w:hAnsi="Cambria Math"/>
            </w:rPr>
            <m:t>=207</m:t>
          </m:r>
        </m:oMath>
      </m:oMathPara>
    </w:p>
    <w:p w14:paraId="719C3FFF" w14:textId="77777777" w:rsidR="009B54B8" w:rsidRDefault="009B54B8" w:rsidP="009B54B8">
      <w:pPr>
        <w:rPr>
          <w:rFonts w:eastAsiaTheme="minorEastAsia"/>
        </w:rPr>
      </w:pPr>
      <w:r>
        <w:rPr>
          <w:rFonts w:eastAsiaTheme="minorEastAsia"/>
        </w:rPr>
        <w:t>Eineinhalb Jahre:</w:t>
      </w:r>
    </w:p>
    <w:p w14:paraId="124FFF51" w14:textId="77777777" w:rsidR="009B54B8" w:rsidRPr="0048289D" w:rsidRDefault="009B54B8" w:rsidP="009B54B8">
      <w:pPr>
        <w:rPr>
          <w:rFonts w:eastAsiaTheme="minorEastAsia"/>
        </w:rPr>
      </w:pPr>
      <m:oMathPara>
        <m:oMath>
          <m:r>
            <w:rPr>
              <w:rFonts w:ascii="Cambria Math" w:hAnsi="Cambria Math"/>
            </w:rPr>
            <w:lastRenderedPageBreak/>
            <m:t>200⋅</m:t>
          </m:r>
          <m:d>
            <m:dPr>
              <m:ctrlPr>
                <w:rPr>
                  <w:rFonts w:ascii="Cambria Math" w:hAnsi="Cambria Math"/>
                  <w:i/>
                </w:rPr>
              </m:ctrlPr>
            </m:dPr>
            <m:e>
              <m:r>
                <w:rPr>
                  <w:rFonts w:ascii="Cambria Math" w:hAnsi="Cambria Math"/>
                </w:rPr>
                <m:t>1+0,07⋅</m:t>
              </m:r>
              <m:r>
                <w:rPr>
                  <w:rFonts w:ascii="Cambria Math" w:hAnsi="Cambria Math"/>
                  <w:color w:val="FF0000"/>
                </w:rPr>
                <m:t>1,5</m:t>
              </m:r>
            </m:e>
          </m:d>
          <m:r>
            <w:rPr>
              <w:rFonts w:ascii="Cambria Math" w:hAnsi="Cambria Math"/>
            </w:rPr>
            <m:t>=221</m:t>
          </m:r>
        </m:oMath>
      </m:oMathPara>
    </w:p>
    <w:p w14:paraId="22028CA3" w14:textId="77777777" w:rsidR="009B54B8" w:rsidRDefault="009B54B8" w:rsidP="009B54B8">
      <w:pPr>
        <w:rPr>
          <w:rFonts w:eastAsiaTheme="minorEastAsia"/>
        </w:rPr>
      </w:pPr>
      <w:r>
        <w:rPr>
          <w:rFonts w:eastAsiaTheme="minorEastAsia"/>
        </w:rPr>
        <w:t>Ein Jahr, 8 Monate:</w:t>
      </w:r>
    </w:p>
    <w:p w14:paraId="56DA0442" w14:textId="77777777" w:rsidR="009B54B8" w:rsidRPr="001212A4" w:rsidRDefault="009B54B8" w:rsidP="009B54B8">
      <w:pPr>
        <w:rPr>
          <w:rFonts w:eastAsiaTheme="minorEastAsia"/>
        </w:rPr>
      </w:pPr>
      <m:oMathPara>
        <m:oMath>
          <m:r>
            <w:rPr>
              <w:rFonts w:ascii="Cambria Math" w:hAnsi="Cambria Math"/>
            </w:rPr>
            <m:t>200⋅</m:t>
          </m:r>
          <m:d>
            <m:dPr>
              <m:ctrlPr>
                <w:rPr>
                  <w:rFonts w:ascii="Cambria Math" w:hAnsi="Cambria Math"/>
                  <w:i/>
                </w:rPr>
              </m:ctrlPr>
            </m:dPr>
            <m:e>
              <m:r>
                <w:rPr>
                  <w:rFonts w:ascii="Cambria Math" w:hAnsi="Cambria Math"/>
                </w:rPr>
                <m:t>1+0,07⋅</m:t>
              </m:r>
              <m:d>
                <m:dPr>
                  <m:begChr m:val="["/>
                  <m:endChr m:val="]"/>
                  <m:ctrlPr>
                    <w:rPr>
                      <w:rFonts w:ascii="Cambria Math" w:hAnsi="Cambria Math"/>
                      <w:i/>
                      <w:color w:val="FF0000"/>
                    </w:rPr>
                  </m:ctrlPr>
                </m:dPr>
                <m:e>
                  <m:r>
                    <w:rPr>
                      <w:rFonts w:ascii="Cambria Math" w:hAnsi="Cambria Math"/>
                      <w:color w:val="FF0000"/>
                    </w:rPr>
                    <m:t>1+</m:t>
                  </m:r>
                  <m:f>
                    <m:fPr>
                      <m:ctrlPr>
                        <w:rPr>
                          <w:rFonts w:ascii="Cambria Math" w:hAnsi="Cambria Math"/>
                          <w:i/>
                          <w:color w:val="FF0000"/>
                        </w:rPr>
                      </m:ctrlPr>
                    </m:fPr>
                    <m:num>
                      <m:r>
                        <w:rPr>
                          <w:rFonts w:ascii="Cambria Math" w:hAnsi="Cambria Math"/>
                          <w:color w:val="FF0000"/>
                        </w:rPr>
                        <m:t>8</m:t>
                      </m:r>
                    </m:num>
                    <m:den>
                      <m:r>
                        <w:rPr>
                          <w:rFonts w:ascii="Cambria Math" w:hAnsi="Cambria Math"/>
                          <w:color w:val="FF0000"/>
                        </w:rPr>
                        <m:t>12</m:t>
                      </m:r>
                    </m:den>
                  </m:f>
                </m:e>
              </m:d>
            </m:e>
          </m:d>
          <m:r>
            <w:rPr>
              <w:rFonts w:ascii="Cambria Math" w:hAnsi="Cambria Math"/>
            </w:rPr>
            <m:t>≈223,33</m:t>
          </m:r>
        </m:oMath>
      </m:oMathPara>
    </w:p>
    <w:p w14:paraId="04E236EA" w14:textId="77777777" w:rsidR="009B54B8" w:rsidRDefault="009B54B8" w:rsidP="009B54B8">
      <w:pPr>
        <w:rPr>
          <w:rFonts w:eastAsiaTheme="minorEastAsia"/>
        </w:rPr>
      </w:pPr>
      <w:r>
        <w:rPr>
          <w:rFonts w:eastAsiaTheme="minorEastAsia"/>
        </w:rPr>
        <w:t>Fünf Jahre:</w:t>
      </w:r>
    </w:p>
    <w:p w14:paraId="756167CD" w14:textId="77777777" w:rsidR="009B54B8" w:rsidRPr="0014024C" w:rsidRDefault="009B54B8" w:rsidP="009B54B8">
      <w:pPr>
        <w:rPr>
          <w:rFonts w:eastAsiaTheme="minorEastAsia"/>
        </w:rPr>
      </w:pPr>
      <m:oMathPara>
        <m:oMath>
          <m:r>
            <w:rPr>
              <w:rFonts w:ascii="Cambria Math" w:hAnsi="Cambria Math"/>
            </w:rPr>
            <m:t>200⋅</m:t>
          </m:r>
          <m:d>
            <m:dPr>
              <m:ctrlPr>
                <w:rPr>
                  <w:rFonts w:ascii="Cambria Math" w:hAnsi="Cambria Math"/>
                  <w:i/>
                </w:rPr>
              </m:ctrlPr>
            </m:dPr>
            <m:e>
              <m:r>
                <w:rPr>
                  <w:rFonts w:ascii="Cambria Math" w:hAnsi="Cambria Math"/>
                </w:rPr>
                <m:t>1+0,07⋅</m:t>
              </m:r>
              <m:r>
                <w:rPr>
                  <w:rFonts w:ascii="Cambria Math" w:hAnsi="Cambria Math"/>
                  <w:color w:val="FF0000"/>
                </w:rPr>
                <m:t>5</m:t>
              </m:r>
            </m:e>
          </m:d>
          <m:r>
            <w:rPr>
              <w:rFonts w:ascii="Cambria Math" w:hAnsi="Cambria Math"/>
            </w:rPr>
            <m:t>=270</m:t>
          </m:r>
        </m:oMath>
      </m:oMathPara>
    </w:p>
    <w:p w14:paraId="34D8178A" w14:textId="77777777" w:rsidR="009B54B8" w:rsidRDefault="009B54B8" w:rsidP="009B54B8">
      <w:pPr>
        <w:rPr>
          <w:rFonts w:eastAsiaTheme="minorEastAsia"/>
        </w:rPr>
      </w:pPr>
    </w:p>
    <w:p w14:paraId="610BCA8B" w14:textId="77777777" w:rsidR="009B54B8" w:rsidRDefault="009B54B8" w:rsidP="009B54B8">
      <w:pPr>
        <w:rPr>
          <w:rFonts w:eastAsiaTheme="minorEastAsia"/>
        </w:rPr>
      </w:pPr>
    </w:p>
    <w:p w14:paraId="1C66264B" w14:textId="77777777" w:rsidR="009B54B8" w:rsidRDefault="009B54B8" w:rsidP="009B54B8">
      <w:pPr>
        <w:rPr>
          <w:rFonts w:eastAsiaTheme="minorEastAsia"/>
        </w:rPr>
      </w:pPr>
    </w:p>
    <w:p w14:paraId="15D7BF06" w14:textId="77777777" w:rsidR="009B54B8" w:rsidRDefault="009B54B8" w:rsidP="009B54B8">
      <w:pPr>
        <w:rPr>
          <w:rFonts w:eastAsiaTheme="minorEastAsia"/>
        </w:rPr>
      </w:pPr>
      <w:r>
        <w:rPr>
          <w:rFonts w:eastAsiaTheme="minorEastAsia"/>
        </w:rPr>
        <w:t>Einschub:</w:t>
      </w:r>
    </w:p>
    <w:p w14:paraId="10C8105D" w14:textId="77777777" w:rsidR="009B54B8" w:rsidRDefault="006B1E88" w:rsidP="009B54B8">
      <m:oMathPara>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=1000</m:t>
          </m:r>
        </m:oMath>
      </m:oMathPara>
    </w:p>
    <w:p w14:paraId="662888B0" w14:textId="77777777" w:rsidR="009B54B8" w:rsidRDefault="009B54B8" w:rsidP="009B54B8"/>
    <w:p w14:paraId="3C10BE06" w14:textId="77777777" w:rsidR="009B54B8" w:rsidRDefault="009B54B8" w:rsidP="009B54B8">
      <w:pPr>
        <w:rPr>
          <w:rFonts w:eastAsiaTheme="minorEastAsia"/>
        </w:rPr>
      </w:pPr>
      <m:oMath>
        <m:r>
          <w:rPr>
            <w:rFonts w:ascii="Cambria Math" w:hAnsi="Cambria Math"/>
          </w:rPr>
          <m:t>r=4,75%</m:t>
        </m:r>
      </m:oMath>
      <w:r>
        <w:rPr>
          <w:rFonts w:eastAsiaTheme="minorEastAsia"/>
        </w:rPr>
        <w:t xml:space="preserve"> pro Jahr</w:t>
      </w:r>
    </w:p>
    <w:p w14:paraId="6956D035" w14:textId="77777777" w:rsidR="009B54B8" w:rsidRPr="00287FD0" w:rsidRDefault="009B54B8" w:rsidP="009B54B8">
      <w:pPr>
        <w:rPr>
          <w:rFonts w:eastAsiaTheme="minorEastAsia"/>
          <w:b/>
        </w:rPr>
      </w:pPr>
      <w:r w:rsidRPr="00287FD0">
        <w:rPr>
          <w:rFonts w:eastAsiaTheme="minorEastAsia"/>
          <w:b/>
        </w:rPr>
        <w:t>Zinszuschlag am Ende des Jahres</w:t>
      </w:r>
    </w:p>
    <w:p w14:paraId="427E6DE6" w14:textId="77777777" w:rsidR="009B54B8" w:rsidRDefault="009B54B8" w:rsidP="009B54B8">
      <w:pPr>
        <w:rPr>
          <w:rFonts w:eastAsiaTheme="minorEastAsia"/>
        </w:rPr>
      </w:pPr>
      <w:r>
        <w:rPr>
          <w:rFonts w:eastAsiaTheme="minorEastAsia"/>
        </w:rPr>
        <w:t>Anlage über 2,5 Jahre</w:t>
      </w:r>
    </w:p>
    <w:p w14:paraId="074AF8EF" w14:textId="77777777" w:rsidR="009B54B8" w:rsidRDefault="009B54B8" w:rsidP="009B54B8">
      <w:pPr>
        <w:rPr>
          <w:rFonts w:eastAsiaTheme="minorEastAsia"/>
        </w:rPr>
      </w:pPr>
    </w:p>
    <w:p w14:paraId="623C9D46" w14:textId="77777777" w:rsidR="009B54B8" w:rsidRDefault="009B54B8" w:rsidP="009B54B8">
      <w:pPr>
        <w:rPr>
          <w:rFonts w:eastAsiaTheme="minorEastAsia"/>
        </w:rPr>
      </w:pPr>
      <w:r>
        <w:rPr>
          <w:rFonts w:eastAsiaTheme="minorEastAsia"/>
        </w:rPr>
        <w:t>Nach einem Jahr:</w:t>
      </w:r>
    </w:p>
    <w:p w14:paraId="4A6A65F7" w14:textId="1E6FE5A9" w:rsidR="009B54B8" w:rsidRPr="00760EDA" w:rsidRDefault="006B1E88" w:rsidP="009B54B8">
      <w:pPr>
        <w:rPr>
          <w:rFonts w:eastAsiaTheme="minorEastAsia"/>
          <w:color w:val="0070C0"/>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r>
            <w:rPr>
              <w:rFonts w:ascii="Cambria Math" w:eastAsiaTheme="minorEastAsia" w:hAnsi="Cambria Math"/>
            </w:rPr>
            <m:t>=1000⋅1,0475=</m:t>
          </m:r>
          <m:r>
            <w:rPr>
              <w:rFonts w:ascii="Cambria Math" w:eastAsiaTheme="minorEastAsia" w:hAnsi="Cambria Math"/>
              <w:color w:val="0070C0"/>
            </w:rPr>
            <m:t>1047,50</m:t>
          </m:r>
        </m:oMath>
      </m:oMathPara>
    </w:p>
    <w:p w14:paraId="283A3A7D" w14:textId="37772AE5" w:rsidR="00760EDA" w:rsidRPr="00647FE8" w:rsidRDefault="00760EDA" w:rsidP="009B54B8">
      <w:pPr>
        <w:rPr>
          <w:rFonts w:eastAsiaTheme="minorEastAsia"/>
        </w:rPr>
      </w:pPr>
      <w:r>
        <w:rPr>
          <w:rFonts w:eastAsiaTheme="minorEastAsia"/>
        </w:rPr>
        <w:t>Nach zwei Jahren:</w:t>
      </w:r>
    </w:p>
    <w:p w14:paraId="6ED67EE8" w14:textId="71B56529" w:rsidR="009B54B8" w:rsidRPr="00760EDA" w:rsidRDefault="006B1E88" w:rsidP="009B54B8">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r>
            <w:rPr>
              <w:rFonts w:ascii="Cambria Math" w:eastAsiaTheme="minorEastAsia" w:hAnsi="Cambria Math"/>
            </w:rPr>
            <m:t>⋅1,0475=1097,26</m:t>
          </m:r>
        </m:oMath>
      </m:oMathPara>
    </w:p>
    <w:p w14:paraId="56F6CB28" w14:textId="3768D836" w:rsidR="00760EDA" w:rsidRPr="00771B43" w:rsidRDefault="00760EDA" w:rsidP="009B54B8">
      <w:pPr>
        <w:rPr>
          <w:rFonts w:eastAsiaTheme="minorEastAsia"/>
        </w:rPr>
      </w:pPr>
      <w:r>
        <w:rPr>
          <w:rFonts w:eastAsiaTheme="minorEastAsia"/>
        </w:rPr>
        <w:t>Nach 2,5 Jahre:</w:t>
      </w:r>
    </w:p>
    <w:p w14:paraId="35CF83BE" w14:textId="2F0EC085" w:rsidR="009B54B8" w:rsidRPr="00287FD0" w:rsidRDefault="006B1E88" w:rsidP="009B54B8">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2,5</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2</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1+4,75%⋅0,5</m:t>
              </m:r>
            </m:e>
          </m:d>
          <m:r>
            <w:rPr>
              <w:rFonts w:ascii="Cambria Math" w:eastAsiaTheme="minorEastAsia" w:hAnsi="Cambria Math"/>
            </w:rPr>
            <m:t>=1097,26⋅</m:t>
          </m:r>
          <m:d>
            <m:dPr>
              <m:ctrlPr>
                <w:rPr>
                  <w:rFonts w:ascii="Cambria Math" w:eastAsiaTheme="minorEastAsia" w:hAnsi="Cambria Math"/>
                  <w:i/>
                </w:rPr>
              </m:ctrlPr>
            </m:dPr>
            <m:e>
              <m:r>
                <w:rPr>
                  <w:rFonts w:ascii="Cambria Math" w:eastAsiaTheme="minorEastAsia" w:hAnsi="Cambria Math"/>
                </w:rPr>
                <m:t>1+4,75%⋅0,5</m:t>
              </m:r>
            </m:e>
          </m:d>
          <m:r>
            <w:rPr>
              <w:rFonts w:ascii="Cambria Math" w:hAnsi="Cambria Math"/>
            </w:rPr>
            <m:t>≈</m:t>
          </m:r>
          <m:r>
            <m:rPr>
              <m:sty m:val="p"/>
            </m:rPr>
            <w:rPr>
              <w:rFonts w:ascii="Cambria Math" w:eastAsiaTheme="minorEastAsia" w:hAnsi="Cambria Math"/>
            </w:rPr>
            <m:t>1123,32</m:t>
          </m:r>
        </m:oMath>
      </m:oMathPara>
    </w:p>
    <w:p w14:paraId="63FC6BFB" w14:textId="77777777" w:rsidR="00287FD0" w:rsidRPr="00760EDA" w:rsidRDefault="00287FD0" w:rsidP="009B54B8">
      <w:pPr>
        <w:rPr>
          <w:rFonts w:eastAsiaTheme="minorEastAsia"/>
        </w:rPr>
      </w:pPr>
    </w:p>
    <w:p w14:paraId="03D79233" w14:textId="049DF9FB" w:rsidR="00760EDA" w:rsidRPr="00760EDA" w:rsidRDefault="00270CF6" w:rsidP="009B54B8">
      <w:pPr>
        <w:rPr>
          <w:rFonts w:eastAsiaTheme="minorEastAsia"/>
        </w:rPr>
      </w:pPr>
      <w:r>
        <w:rPr>
          <w:rFonts w:eastAsiaTheme="minorEastAsia"/>
        </w:rPr>
        <w:t>Formel für den Spezialfall ganzer Jahre</w:t>
      </w:r>
      <w:r w:rsidR="00760EDA">
        <w:rPr>
          <w:rFonts w:eastAsiaTheme="minorEastAsia"/>
        </w:rPr>
        <w:t xml:space="preserve">: </w:t>
      </w:r>
    </w:p>
    <w:p w14:paraId="729FBF2B" w14:textId="54FAC285" w:rsidR="00760EDA" w:rsidRDefault="006B1E88" w:rsidP="009B54B8">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color w:val="FF0000"/>
                </w:rPr>
              </m:ctrlPr>
            </m:sSubPr>
            <m:e>
              <m:r>
                <w:rPr>
                  <w:rFonts w:ascii="Cambria Math" w:eastAsiaTheme="minorEastAsia" w:hAnsi="Cambria Math"/>
                  <w:color w:val="FF0000"/>
                </w:rPr>
                <m:t>K</m:t>
              </m:r>
            </m:e>
            <m:sub>
              <m:r>
                <w:rPr>
                  <w:rFonts w:ascii="Cambria Math" w:eastAsiaTheme="minorEastAsia" w:hAnsi="Cambria Math"/>
                  <w:color w:val="FF0000"/>
                </w:rPr>
                <m:t>0</m:t>
              </m:r>
            </m:sub>
          </m:sSub>
          <m:r>
            <w:rPr>
              <w:rFonts w:ascii="Cambria Math" w:eastAsiaTheme="minorEastAsia" w:hAnsi="Cambria Math"/>
              <w:color w:val="FF0000"/>
            </w:rPr>
            <m:t>⋅</m:t>
          </m:r>
          <m:d>
            <m:dPr>
              <m:ctrlPr>
                <w:rPr>
                  <w:rFonts w:ascii="Cambria Math" w:eastAsiaTheme="minorEastAsia" w:hAnsi="Cambria Math"/>
                  <w:i/>
                  <w:color w:val="FF0000"/>
                </w:rPr>
              </m:ctrlPr>
            </m:dPr>
            <m:e>
              <m:r>
                <w:rPr>
                  <w:rFonts w:ascii="Cambria Math" w:eastAsiaTheme="minorEastAsia" w:hAnsi="Cambria Math"/>
                  <w:color w:val="FF0000"/>
                </w:rPr>
                <m:t>1+r</m:t>
              </m:r>
            </m:e>
          </m:d>
        </m:oMath>
      </m:oMathPara>
    </w:p>
    <w:p w14:paraId="2130C219" w14:textId="781FDDD7" w:rsidR="00760EDA" w:rsidRPr="00760EDA" w:rsidRDefault="006B1E88" w:rsidP="00760EDA">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1+r</m:t>
              </m:r>
            </m:e>
          </m:d>
          <m:r>
            <w:rPr>
              <w:rFonts w:ascii="Cambria Math" w:eastAsiaTheme="minorEastAsia" w:hAnsi="Cambria Math"/>
            </w:rPr>
            <m:t>=</m:t>
          </m:r>
          <m:sSub>
            <m:sSubPr>
              <m:ctrlPr>
                <w:rPr>
                  <w:rFonts w:ascii="Cambria Math" w:eastAsiaTheme="minorEastAsia" w:hAnsi="Cambria Math"/>
                  <w:i/>
                  <w:color w:val="FF0000"/>
                </w:rPr>
              </m:ctrlPr>
            </m:sSubPr>
            <m:e>
              <m:r>
                <w:rPr>
                  <w:rFonts w:ascii="Cambria Math" w:eastAsiaTheme="minorEastAsia" w:hAnsi="Cambria Math"/>
                  <w:color w:val="FF0000"/>
                </w:rPr>
                <m:t>K</m:t>
              </m:r>
            </m:e>
            <m:sub>
              <m:r>
                <w:rPr>
                  <w:rFonts w:ascii="Cambria Math" w:eastAsiaTheme="minorEastAsia" w:hAnsi="Cambria Math"/>
                  <w:color w:val="FF0000"/>
                </w:rPr>
                <m:t>0</m:t>
              </m:r>
            </m:sub>
          </m:sSub>
          <m:r>
            <w:rPr>
              <w:rFonts w:ascii="Cambria Math" w:eastAsiaTheme="minorEastAsia" w:hAnsi="Cambria Math"/>
              <w:color w:val="FF0000"/>
            </w:rPr>
            <m:t>⋅</m:t>
          </m:r>
          <m:d>
            <m:dPr>
              <m:ctrlPr>
                <w:rPr>
                  <w:rFonts w:ascii="Cambria Math" w:eastAsiaTheme="minorEastAsia" w:hAnsi="Cambria Math"/>
                  <w:i/>
                  <w:color w:val="FF0000"/>
                </w:rPr>
              </m:ctrlPr>
            </m:dPr>
            <m:e>
              <m:r>
                <w:rPr>
                  <w:rFonts w:ascii="Cambria Math" w:eastAsiaTheme="minorEastAsia" w:hAnsi="Cambria Math"/>
                  <w:color w:val="FF0000"/>
                </w:rPr>
                <m:t>1+r</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1+r</m:t>
              </m:r>
            </m:e>
          </m:d>
          <m:r>
            <w:rPr>
              <w:rFonts w:ascii="Cambria Math" w:eastAsiaTheme="minorEastAsia" w:hAnsi="Cambria Math"/>
            </w:rPr>
            <m:t>=</m:t>
          </m:r>
          <m:sSub>
            <m:sSubPr>
              <m:ctrlPr>
                <w:rPr>
                  <w:rFonts w:ascii="Cambria Math" w:eastAsiaTheme="minorEastAsia" w:hAnsi="Cambria Math"/>
                  <w:i/>
                  <w:color w:val="00B0F0"/>
                </w:rPr>
              </m:ctrlPr>
            </m:sSubPr>
            <m:e>
              <m:r>
                <w:rPr>
                  <w:rFonts w:ascii="Cambria Math" w:eastAsiaTheme="minorEastAsia" w:hAnsi="Cambria Math"/>
                  <w:color w:val="00B0F0"/>
                </w:rPr>
                <m:t>K</m:t>
              </m:r>
            </m:e>
            <m:sub>
              <m:r>
                <w:rPr>
                  <w:rFonts w:ascii="Cambria Math" w:eastAsiaTheme="minorEastAsia" w:hAnsi="Cambria Math"/>
                  <w:color w:val="00B0F0"/>
                </w:rPr>
                <m:t>0</m:t>
              </m:r>
            </m:sub>
          </m:sSub>
          <m:r>
            <w:rPr>
              <w:rFonts w:ascii="Cambria Math" w:eastAsiaTheme="minorEastAsia" w:hAnsi="Cambria Math"/>
              <w:color w:val="00B0F0"/>
            </w:rPr>
            <m:t>⋅</m:t>
          </m:r>
          <m:sSup>
            <m:sSupPr>
              <m:ctrlPr>
                <w:rPr>
                  <w:rFonts w:ascii="Cambria Math" w:hAnsi="Cambria Math"/>
                  <w:i/>
                  <w:color w:val="00B0F0"/>
                </w:rPr>
              </m:ctrlPr>
            </m:sSupPr>
            <m:e>
              <m:d>
                <m:dPr>
                  <m:ctrlPr>
                    <w:rPr>
                      <w:rFonts w:ascii="Cambria Math" w:hAnsi="Cambria Math"/>
                      <w:i/>
                      <w:color w:val="00B0F0"/>
                    </w:rPr>
                  </m:ctrlPr>
                </m:dPr>
                <m:e>
                  <m:r>
                    <w:rPr>
                      <w:rFonts w:ascii="Cambria Math" w:hAnsi="Cambria Math"/>
                      <w:color w:val="00B0F0"/>
                    </w:rPr>
                    <m:t>1+r</m:t>
                  </m:r>
                </m:e>
              </m:d>
            </m:e>
            <m:sup>
              <m:r>
                <w:rPr>
                  <w:rFonts w:ascii="Cambria Math" w:hAnsi="Cambria Math"/>
                  <w:color w:val="00B0F0"/>
                </w:rPr>
                <m:t>2</m:t>
              </m:r>
            </m:sup>
          </m:sSup>
        </m:oMath>
      </m:oMathPara>
    </w:p>
    <w:p w14:paraId="6C6DC72E" w14:textId="280F4413" w:rsidR="00760EDA" w:rsidRPr="00760EDA" w:rsidRDefault="006B1E88" w:rsidP="00760EDA">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2</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1+r</m:t>
              </m:r>
            </m:e>
          </m:d>
          <m:r>
            <w:rPr>
              <w:rFonts w:ascii="Cambria Math" w:eastAsiaTheme="minorEastAsia" w:hAnsi="Cambria Math"/>
            </w:rPr>
            <m:t>=</m:t>
          </m:r>
          <m:sSub>
            <m:sSubPr>
              <m:ctrlPr>
                <w:rPr>
                  <w:rFonts w:ascii="Cambria Math" w:eastAsiaTheme="minorEastAsia" w:hAnsi="Cambria Math"/>
                  <w:i/>
                  <w:color w:val="00B0F0"/>
                </w:rPr>
              </m:ctrlPr>
            </m:sSubPr>
            <m:e>
              <m:r>
                <w:rPr>
                  <w:rFonts w:ascii="Cambria Math" w:eastAsiaTheme="minorEastAsia" w:hAnsi="Cambria Math"/>
                  <w:color w:val="00B0F0"/>
                </w:rPr>
                <m:t>K</m:t>
              </m:r>
            </m:e>
            <m:sub>
              <m:r>
                <w:rPr>
                  <w:rFonts w:ascii="Cambria Math" w:eastAsiaTheme="minorEastAsia" w:hAnsi="Cambria Math"/>
                  <w:color w:val="00B0F0"/>
                </w:rPr>
                <m:t>0</m:t>
              </m:r>
            </m:sub>
          </m:sSub>
          <m:r>
            <w:rPr>
              <w:rFonts w:ascii="Cambria Math" w:eastAsiaTheme="minorEastAsia" w:hAnsi="Cambria Math"/>
              <w:color w:val="00B0F0"/>
            </w:rPr>
            <m:t>⋅</m:t>
          </m:r>
          <m:sSup>
            <m:sSupPr>
              <m:ctrlPr>
                <w:rPr>
                  <w:rFonts w:ascii="Cambria Math" w:hAnsi="Cambria Math"/>
                  <w:i/>
                  <w:color w:val="00B0F0"/>
                </w:rPr>
              </m:ctrlPr>
            </m:sSupPr>
            <m:e>
              <m:d>
                <m:dPr>
                  <m:ctrlPr>
                    <w:rPr>
                      <w:rFonts w:ascii="Cambria Math" w:hAnsi="Cambria Math"/>
                      <w:i/>
                      <w:color w:val="00B0F0"/>
                    </w:rPr>
                  </m:ctrlPr>
                </m:dPr>
                <m:e>
                  <m:r>
                    <w:rPr>
                      <w:rFonts w:ascii="Cambria Math" w:hAnsi="Cambria Math"/>
                      <w:color w:val="00B0F0"/>
                    </w:rPr>
                    <m:t>1+r</m:t>
                  </m:r>
                </m:e>
              </m:d>
            </m:e>
            <m:sup>
              <m:r>
                <w:rPr>
                  <w:rFonts w:ascii="Cambria Math" w:hAnsi="Cambria Math"/>
                  <w:color w:val="00B0F0"/>
                </w:rPr>
                <m:t>2</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1+r</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3</m:t>
              </m:r>
            </m:sup>
          </m:sSup>
        </m:oMath>
      </m:oMathPara>
    </w:p>
    <w:p w14:paraId="6CB34C70" w14:textId="4B1F11CA" w:rsidR="00760EDA" w:rsidRPr="00760EDA" w:rsidRDefault="00760EDA" w:rsidP="00760EDA">
      <w:pPr>
        <w:rPr>
          <w:rFonts w:eastAsiaTheme="minorEastAsia"/>
        </w:rPr>
      </w:pPr>
      <m:oMathPara>
        <m:oMath>
          <m:r>
            <w:rPr>
              <w:rFonts w:ascii="Cambria Math" w:eastAsiaTheme="minorEastAsia" w:hAnsi="Cambria Math"/>
            </w:rPr>
            <m:t>…</m:t>
          </m:r>
        </m:oMath>
      </m:oMathPara>
    </w:p>
    <w:p w14:paraId="6B888D0C" w14:textId="7541D102" w:rsidR="00760EDA" w:rsidRPr="00760EDA" w:rsidRDefault="006B1E88" w:rsidP="00760EDA">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1+r</m:t>
                  </m:r>
                </m:e>
              </m:d>
            </m:e>
            <m:sup>
              <m:r>
                <w:rPr>
                  <w:rFonts w:ascii="Cambria Math" w:hAnsi="Cambria Math"/>
                </w:rPr>
                <m:t>T</m:t>
              </m:r>
            </m:sup>
          </m:sSup>
        </m:oMath>
      </m:oMathPara>
    </w:p>
    <w:p w14:paraId="1E05159A" w14:textId="30F7DFF3" w:rsidR="00760EDA" w:rsidRDefault="00760EDA" w:rsidP="00760EDA">
      <w:pPr>
        <w:rPr>
          <w:rFonts w:eastAsiaTheme="minorEastAsia"/>
        </w:rPr>
      </w:pPr>
      <m:oMath>
        <m:r>
          <w:rPr>
            <w:rFonts w:ascii="Cambria Math" w:eastAsiaTheme="minorEastAsia" w:hAnsi="Cambria Math"/>
          </w:rPr>
          <m:t>T∈N</m:t>
        </m:r>
      </m:oMath>
      <w:r>
        <w:rPr>
          <w:rFonts w:eastAsiaTheme="minorEastAsia"/>
        </w:rPr>
        <w:t xml:space="preserve"> (</w:t>
      </w:r>
      <w:r w:rsidRPr="00760EDA">
        <w:rPr>
          <w:rFonts w:eastAsiaTheme="minorEastAsia"/>
        </w:rPr>
        <w:t>T ist eine natürliche Zahl</w:t>
      </w:r>
      <w:r>
        <w:rPr>
          <w:rFonts w:eastAsiaTheme="minorEastAsia"/>
        </w:rPr>
        <w:t>)</w:t>
      </w:r>
    </w:p>
    <w:p w14:paraId="45AE9730" w14:textId="55EAF0B1" w:rsidR="00760EDA" w:rsidRDefault="00760EDA" w:rsidP="00760EDA">
      <w:pPr>
        <w:rPr>
          <w:rFonts w:eastAsiaTheme="minorEastAsia"/>
        </w:rPr>
      </w:pPr>
    </w:p>
    <w:p w14:paraId="3120917D" w14:textId="77777777" w:rsidR="00760EDA" w:rsidRDefault="00760EDA" w:rsidP="00760EDA">
      <w:pPr>
        <w:rPr>
          <w:rFonts w:eastAsiaTheme="minorEastAsia"/>
        </w:rPr>
      </w:pPr>
    </w:p>
    <w:p w14:paraId="6D7C5980" w14:textId="77777777" w:rsidR="00760EDA" w:rsidRDefault="00760EDA" w:rsidP="009B54B8">
      <w:pPr>
        <w:rPr>
          <w:rFonts w:eastAsiaTheme="minorEastAsia"/>
        </w:rPr>
      </w:pPr>
    </w:p>
    <w:p w14:paraId="396DAB04" w14:textId="77777777" w:rsidR="00760EDA" w:rsidRDefault="00760EDA" w:rsidP="009B54B8">
      <w:pPr>
        <w:rPr>
          <w:rFonts w:eastAsiaTheme="minorEastAsia"/>
        </w:rPr>
      </w:pPr>
    </w:p>
    <w:p w14:paraId="74FDD46E" w14:textId="140297D0" w:rsidR="009B54B8" w:rsidRPr="009B54B8" w:rsidRDefault="006B1E88" w:rsidP="009B54B8">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=200</m:t>
          </m:r>
        </m:oMath>
      </m:oMathPara>
    </w:p>
    <w:p w14:paraId="48CB79F2" w14:textId="77777777" w:rsidR="009B54B8" w:rsidRDefault="009B54B8" w:rsidP="009B54B8">
      <w:pPr>
        <w:rPr>
          <w:rFonts w:eastAsiaTheme="minorEastAsia"/>
        </w:rPr>
      </w:pPr>
      <m:oMath>
        <m:r>
          <w:rPr>
            <w:rFonts w:ascii="Cambria Math" w:hAnsi="Cambria Math"/>
          </w:rPr>
          <m:t>r=7%</m:t>
        </m:r>
      </m:oMath>
      <w:r>
        <w:rPr>
          <w:rFonts w:eastAsiaTheme="minorEastAsia"/>
        </w:rPr>
        <w:t xml:space="preserve"> pro Jahr</w:t>
      </w:r>
    </w:p>
    <w:p w14:paraId="411207AA" w14:textId="77777777" w:rsidR="009B54B8" w:rsidRPr="00D45375" w:rsidRDefault="009B54B8" w:rsidP="009B54B8">
      <w:pPr>
        <w:rPr>
          <w:rFonts w:eastAsiaTheme="minorEastAsia"/>
          <w:b/>
          <w:color w:val="FF0000"/>
        </w:rPr>
      </w:pPr>
      <w:r w:rsidRPr="00D45375">
        <w:rPr>
          <w:rFonts w:eastAsiaTheme="minorEastAsia"/>
          <w:b/>
          <w:color w:val="FF0000"/>
        </w:rPr>
        <w:t>Zinszuschlag am Ende des Jahres (= mit Zinseszins)</w:t>
      </w:r>
    </w:p>
    <w:p w14:paraId="6BBCDAEC" w14:textId="77777777" w:rsidR="009B54B8" w:rsidRPr="00D45375" w:rsidRDefault="009B54B8" w:rsidP="009B54B8">
      <w:pPr>
        <w:rPr>
          <w:rFonts w:eastAsiaTheme="minorEastAsia"/>
          <w:b/>
        </w:rPr>
      </w:pPr>
      <w:r w:rsidRPr="00D45375">
        <w:rPr>
          <w:rFonts w:eastAsiaTheme="minorEastAsia"/>
          <w:b/>
        </w:rPr>
        <w:t>Kapitalbindungsdauern:</w:t>
      </w:r>
    </w:p>
    <w:p w14:paraId="47278B97" w14:textId="77777777" w:rsidR="009B54B8" w:rsidRPr="00D45375" w:rsidRDefault="009B54B8" w:rsidP="009B54B8">
      <w:pPr>
        <w:rPr>
          <w:rFonts w:eastAsiaTheme="minorEastAsia"/>
          <w:b/>
        </w:rPr>
      </w:pPr>
      <w:r w:rsidRPr="00D45375">
        <w:rPr>
          <w:rFonts w:eastAsiaTheme="minorEastAsia"/>
          <w:b/>
        </w:rPr>
        <w:t>Berechne das gesamte angesparte Kapital für die folgenden Kapitalbindungsdauern:</w:t>
      </w:r>
    </w:p>
    <w:p w14:paraId="5323036F" w14:textId="77777777" w:rsidR="009B54B8" w:rsidRPr="00D45375" w:rsidRDefault="009B54B8" w:rsidP="009B54B8">
      <w:pPr>
        <w:pStyle w:val="Listenabsatz"/>
        <w:numPr>
          <w:ilvl w:val="0"/>
          <w:numId w:val="1"/>
        </w:numPr>
        <w:rPr>
          <w:b/>
        </w:rPr>
      </w:pPr>
      <w:r w:rsidRPr="00D45375">
        <w:rPr>
          <w:rFonts w:eastAsiaTheme="minorEastAsia"/>
          <w:b/>
        </w:rPr>
        <w:t>Ein halbes Jahr</w:t>
      </w:r>
    </w:p>
    <w:p w14:paraId="0147A287" w14:textId="77777777" w:rsidR="009B54B8" w:rsidRPr="00D45375" w:rsidRDefault="009B54B8" w:rsidP="009B54B8">
      <w:pPr>
        <w:pStyle w:val="Listenabsatz"/>
        <w:numPr>
          <w:ilvl w:val="0"/>
          <w:numId w:val="1"/>
        </w:numPr>
        <w:rPr>
          <w:b/>
        </w:rPr>
      </w:pPr>
      <w:r w:rsidRPr="00D45375">
        <w:rPr>
          <w:rFonts w:eastAsiaTheme="minorEastAsia"/>
          <w:b/>
        </w:rPr>
        <w:t>Eineinhalb Jahre</w:t>
      </w:r>
    </w:p>
    <w:p w14:paraId="3432C96B" w14:textId="77777777" w:rsidR="009B54B8" w:rsidRPr="00D45375" w:rsidRDefault="009B54B8" w:rsidP="009B54B8">
      <w:pPr>
        <w:pStyle w:val="Listenabsatz"/>
        <w:numPr>
          <w:ilvl w:val="0"/>
          <w:numId w:val="1"/>
        </w:numPr>
        <w:rPr>
          <w:b/>
        </w:rPr>
      </w:pPr>
      <w:r w:rsidRPr="00D45375">
        <w:rPr>
          <w:rFonts w:eastAsiaTheme="minorEastAsia"/>
          <w:b/>
        </w:rPr>
        <w:t>Ein Jahr, 8 Monate</w:t>
      </w:r>
    </w:p>
    <w:p w14:paraId="1B65E671" w14:textId="77777777" w:rsidR="009B54B8" w:rsidRPr="00D45375" w:rsidRDefault="009B54B8" w:rsidP="009B54B8">
      <w:pPr>
        <w:pStyle w:val="Listenabsatz"/>
        <w:numPr>
          <w:ilvl w:val="0"/>
          <w:numId w:val="1"/>
        </w:numPr>
        <w:rPr>
          <w:b/>
        </w:rPr>
      </w:pPr>
      <w:r w:rsidRPr="00D45375">
        <w:rPr>
          <w:rFonts w:eastAsiaTheme="minorEastAsia"/>
          <w:b/>
        </w:rPr>
        <w:t>Fünf Jahre</w:t>
      </w:r>
    </w:p>
    <w:p w14:paraId="2F46307E" w14:textId="77777777" w:rsidR="009B54B8" w:rsidRDefault="009B54B8" w:rsidP="009B54B8"/>
    <w:p w14:paraId="32BF0CC8" w14:textId="77777777" w:rsidR="009B54B8" w:rsidRDefault="009B54B8" w:rsidP="009B54B8">
      <w:r>
        <w:t>Halbes Jahr:</w:t>
      </w:r>
    </w:p>
    <w:p w14:paraId="665A1CEC" w14:textId="77777777" w:rsidR="009B54B8" w:rsidRDefault="009B54B8" w:rsidP="009B54B8">
      <m:oMathPara>
        <m:oMath>
          <m:r>
            <w:rPr>
              <w:rFonts w:ascii="Cambria Math" w:hAnsi="Cambria Math"/>
            </w:rPr>
            <m:t>200⋅(1+0,07⋅0,5)=207</m:t>
          </m:r>
        </m:oMath>
      </m:oMathPara>
    </w:p>
    <w:p w14:paraId="2A147E23" w14:textId="7C6C5CBA" w:rsidR="009B54B8" w:rsidRDefault="009B54B8" w:rsidP="009B54B8">
      <w:r>
        <w:t>Eineinhalb Jahre:</w:t>
      </w:r>
    </w:p>
    <w:p w14:paraId="6F37D230" w14:textId="77777777" w:rsidR="009B54B8" w:rsidRPr="00DB479B" w:rsidRDefault="006B1E88" w:rsidP="009B54B8">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=200⋅</m:t>
          </m:r>
          <m:d>
            <m:dPr>
              <m:ctrlPr>
                <w:rPr>
                  <w:rFonts w:ascii="Cambria Math" w:hAnsi="Cambria Math"/>
                  <w:i/>
                </w:rPr>
              </m:ctrlPr>
            </m:dPr>
            <m:e>
              <m:r>
                <w:rPr>
                  <w:rFonts w:ascii="Cambria Math" w:hAnsi="Cambria Math"/>
                </w:rPr>
                <m:t>1+0,07</m:t>
              </m:r>
            </m:e>
          </m:d>
          <m:r>
            <w:rPr>
              <w:rFonts w:ascii="Cambria Math" w:hAnsi="Cambria Math"/>
            </w:rPr>
            <m:t>=214</m:t>
          </m:r>
        </m:oMath>
      </m:oMathPara>
    </w:p>
    <w:p w14:paraId="4B877499" w14:textId="32E99E1B" w:rsidR="009B54B8" w:rsidRPr="00567D59" w:rsidRDefault="006B1E88" w:rsidP="009B54B8">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1,5</m:t>
              </m:r>
            </m:sub>
          </m:sSub>
          <m:r>
            <w:rPr>
              <w:rFonts w:ascii="Cambria Math" w:hAnsi="Cambria Math"/>
            </w:rPr>
            <m:t>=214⋅</m:t>
          </m:r>
          <m:d>
            <m:dPr>
              <m:ctrlPr>
                <w:rPr>
                  <w:rFonts w:ascii="Cambria Math" w:hAnsi="Cambria Math"/>
                  <w:i/>
                </w:rPr>
              </m:ctrlPr>
            </m:dPr>
            <m:e>
              <m:r>
                <w:rPr>
                  <w:rFonts w:ascii="Cambria Math" w:hAnsi="Cambria Math"/>
                </w:rPr>
                <m:t>1+0,07⋅0,5</m:t>
              </m:r>
            </m:e>
          </m:d>
          <m:r>
            <w:rPr>
              <w:rFonts w:ascii="Cambria Math" w:hAnsi="Cambria Math"/>
            </w:rPr>
            <m:t>≈221,49</m:t>
          </m:r>
        </m:oMath>
      </m:oMathPara>
    </w:p>
    <w:p w14:paraId="2690E07C" w14:textId="77777777" w:rsidR="009B54B8" w:rsidRDefault="009B54B8" w:rsidP="009B54B8">
      <w:r>
        <w:t>Ein Jahr, acht Monate:</w:t>
      </w:r>
    </w:p>
    <w:p w14:paraId="1F00B2CA" w14:textId="77777777" w:rsidR="009B54B8" w:rsidRDefault="006B1E88" w:rsidP="009B54B8">
      <m:oMathPara>
        <m:oMath>
          <m:sSub>
            <m:sSubPr>
              <m:ctrlPr>
                <w:rPr>
                  <w:rFonts w:ascii="Cambria Math" w:hAnsi="Cambria Math"/>
                  <w:i/>
                </w:rPr>
              </m:ctrlPr>
            </m:sSubPr>
            <m:e>
              <m:r>
                <w:rPr>
                  <w:rFonts w:ascii="Cambria Math" w:hAnsi="Cambria Math"/>
                </w:rPr>
                <m:t>K</m:t>
              </m:r>
            </m:e>
            <m:sub>
              <m:r>
                <w:rPr>
                  <w:rFonts w:ascii="Cambria Math" w:hAnsi="Cambria Math"/>
                </w:rPr>
                <m:t>1+</m:t>
              </m:r>
              <m:f>
                <m:fPr>
                  <m:ctrlPr>
                    <w:rPr>
                      <w:rFonts w:ascii="Cambria Math" w:hAnsi="Cambria Math"/>
                      <w:i/>
                    </w:rPr>
                  </m:ctrlPr>
                </m:fPr>
                <m:num>
                  <m:r>
                    <w:rPr>
                      <w:rFonts w:ascii="Cambria Math" w:hAnsi="Cambria Math"/>
                    </w:rPr>
                    <m:t>8</m:t>
                  </m:r>
                </m:num>
                <m:den>
                  <m:r>
                    <w:rPr>
                      <w:rFonts w:ascii="Cambria Math" w:hAnsi="Cambria Math"/>
                    </w:rPr>
                    <m:t>12</m:t>
                  </m:r>
                </m:den>
              </m:f>
            </m:sub>
          </m:sSub>
          <m:r>
            <w:rPr>
              <w:rFonts w:ascii="Cambria Math" w:hAnsi="Cambria Math"/>
            </w:rPr>
            <m:t>=214⋅</m:t>
          </m:r>
          <m:d>
            <m:dPr>
              <m:ctrlPr>
                <w:rPr>
                  <w:rFonts w:ascii="Cambria Math" w:hAnsi="Cambria Math"/>
                  <w:i/>
                </w:rPr>
              </m:ctrlPr>
            </m:dPr>
            <m:e>
              <m:r>
                <w:rPr>
                  <w:rFonts w:ascii="Cambria Math" w:hAnsi="Cambria Math"/>
                </w:rPr>
                <m:t>1+0,07⋅</m:t>
              </m:r>
              <m:f>
                <m:fPr>
                  <m:ctrlPr>
                    <w:rPr>
                      <w:rFonts w:ascii="Cambria Math" w:hAnsi="Cambria Math"/>
                      <w:i/>
                    </w:rPr>
                  </m:ctrlPr>
                </m:fPr>
                <m:num>
                  <m:r>
                    <w:rPr>
                      <w:rFonts w:ascii="Cambria Math" w:hAnsi="Cambria Math"/>
                    </w:rPr>
                    <m:t>8</m:t>
                  </m:r>
                </m:num>
                <m:den>
                  <m:r>
                    <w:rPr>
                      <w:rFonts w:ascii="Cambria Math" w:hAnsi="Cambria Math"/>
                    </w:rPr>
                    <m:t>12</m:t>
                  </m:r>
                </m:den>
              </m:f>
            </m:e>
          </m:d>
          <m:r>
            <w:rPr>
              <w:rFonts w:ascii="Cambria Math" w:hAnsi="Cambria Math"/>
            </w:rPr>
            <m:t>≈223,99</m:t>
          </m:r>
        </m:oMath>
      </m:oMathPara>
    </w:p>
    <w:p w14:paraId="78D7BCA1" w14:textId="77777777" w:rsidR="009B54B8" w:rsidRPr="006A79FA" w:rsidRDefault="009B54B8" w:rsidP="009B54B8">
      <w:r>
        <w:t>Fünf Jahre:</w:t>
      </w:r>
    </w:p>
    <w:p w14:paraId="0AD5CEE5" w14:textId="2EF189C8" w:rsidR="00CF5EF6" w:rsidRDefault="006B1E88" w:rsidP="009B54B8">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5</m:t>
              </m:r>
            </m:sub>
          </m:sSub>
          <m:r>
            <w:rPr>
              <w:rFonts w:ascii="Cambria Math" w:hAnsi="Cambria Math"/>
            </w:rPr>
            <m:t>=200⋅</m:t>
          </m:r>
          <m:sSup>
            <m:sSupPr>
              <m:ctrlPr>
                <w:rPr>
                  <w:rFonts w:ascii="Cambria Math" w:hAnsi="Cambria Math"/>
                  <w:i/>
                </w:rPr>
              </m:ctrlPr>
            </m:sSupPr>
            <m:e>
              <m:d>
                <m:dPr>
                  <m:ctrlPr>
                    <w:rPr>
                      <w:rFonts w:ascii="Cambria Math" w:hAnsi="Cambria Math"/>
                      <w:i/>
                    </w:rPr>
                  </m:ctrlPr>
                </m:dPr>
                <m:e>
                  <m:r>
                    <w:rPr>
                      <w:rFonts w:ascii="Cambria Math" w:hAnsi="Cambria Math"/>
                    </w:rPr>
                    <m:t>1+0,07</m:t>
                  </m:r>
                </m:e>
              </m:d>
            </m:e>
            <m:sup>
              <m:r>
                <w:rPr>
                  <w:rFonts w:ascii="Cambria Math" w:hAnsi="Cambria Math"/>
                </w:rPr>
                <m:t>5</m:t>
              </m:r>
            </m:sup>
          </m:sSup>
          <m:r>
            <w:rPr>
              <w:rFonts w:ascii="Cambria Math" w:hAnsi="Cambria Math"/>
            </w:rPr>
            <m:t>≈280,51</m:t>
          </m:r>
        </m:oMath>
      </m:oMathPara>
    </w:p>
    <w:p w14:paraId="2C1689F5" w14:textId="373AD63C" w:rsidR="00CF5EF6" w:rsidRPr="00CF5EF6" w:rsidRDefault="006472FB" w:rsidP="00CF5EF6">
      <w:pPr>
        <w:rPr>
          <w:rFonts w:eastAsiaTheme="minorEastAsia"/>
        </w:rPr>
      </w:pPr>
      <w:r>
        <w:rPr>
          <w:rFonts w:eastAsiaTheme="minorEastAsia"/>
        </w:rPr>
        <w:t xml:space="preserve">- </w:t>
      </w:r>
      <w:r w:rsidR="00CF5EF6">
        <w:rPr>
          <w:rFonts w:eastAsiaTheme="minorEastAsia"/>
        </w:rPr>
        <w:t xml:space="preserve">In Teilschritten: </w:t>
      </w:r>
      <m:oMath>
        <m:r>
          <m:rPr>
            <m:sty m:val="p"/>
          </m:rPr>
          <w:rPr>
            <w:rFonts w:ascii="Cambria Math" w:hAnsi="Cambria Math"/>
          </w:rPr>
          <w:br/>
        </m:r>
      </m:oMath>
      <m:oMathPara>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=200⋅</m:t>
          </m:r>
          <m:d>
            <m:dPr>
              <m:ctrlPr>
                <w:rPr>
                  <w:rFonts w:ascii="Cambria Math" w:hAnsi="Cambria Math"/>
                  <w:i/>
                </w:rPr>
              </m:ctrlPr>
            </m:dPr>
            <m:e>
              <m:r>
                <w:rPr>
                  <w:rFonts w:ascii="Cambria Math" w:hAnsi="Cambria Math"/>
                </w:rPr>
                <m:t>1+0,07</m:t>
              </m:r>
            </m:e>
          </m:d>
          <m:r>
            <w:rPr>
              <w:rFonts w:ascii="Cambria Math" w:hAnsi="Cambria Math"/>
            </w:rPr>
            <m:t>=214</m:t>
          </m:r>
        </m:oMath>
      </m:oMathPara>
    </w:p>
    <w:p w14:paraId="6A35BA0F" w14:textId="2E0D7564" w:rsidR="00CF5EF6" w:rsidRPr="006472FB" w:rsidRDefault="006B1E88" w:rsidP="00CF5EF6">
      <w:pPr>
        <w:rPr>
          <w:rFonts w:eastAsiaTheme="minorEastAsia"/>
        </w:rPr>
      </w:pPr>
      <m:oMathPara>
        <m:oMath>
          <m:sSub>
            <m:sSubPr>
              <m:ctrlPr>
                <w:rPr>
                  <w:rFonts w:ascii="Cambria Math" w:hAnsi="Cambria Math"/>
                  <w:i/>
                  <w:color w:val="00B0F0"/>
                </w:rPr>
              </m:ctrlPr>
            </m:sSubPr>
            <m:e>
              <m:r>
                <w:rPr>
                  <w:rFonts w:ascii="Cambria Math" w:hAnsi="Cambria Math"/>
                  <w:color w:val="00B0F0"/>
                </w:rPr>
                <m:t>K</m:t>
              </m:r>
            </m:e>
            <m:sub>
              <m:r>
                <w:rPr>
                  <w:rFonts w:ascii="Cambria Math" w:hAnsi="Cambria Math"/>
                  <w:color w:val="00B0F0"/>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d>
            <m:dPr>
              <m:ctrlPr>
                <w:rPr>
                  <w:rFonts w:ascii="Cambria Math" w:hAnsi="Cambria Math"/>
                  <w:i/>
                </w:rPr>
              </m:ctrlPr>
            </m:dPr>
            <m:e>
              <m:r>
                <w:rPr>
                  <w:rFonts w:ascii="Cambria Math" w:hAnsi="Cambria Math"/>
                </w:rPr>
                <m:t>1+0,07</m:t>
              </m: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d>
            <m:dPr>
              <m:ctrlPr>
                <w:rPr>
                  <w:rFonts w:ascii="Cambria Math" w:hAnsi="Cambria Math"/>
                  <w:i/>
                </w:rPr>
              </m:ctrlPr>
            </m:dPr>
            <m:e>
              <m:r>
                <w:rPr>
                  <w:rFonts w:ascii="Cambria Math" w:hAnsi="Cambria Math"/>
                </w:rPr>
                <m:t>1+0,07</m:t>
              </m:r>
            </m:e>
          </m:d>
          <m:r>
            <w:rPr>
              <w:rFonts w:ascii="Cambria Math" w:hAnsi="Cambria Math"/>
            </w:rPr>
            <m:t>⋅</m:t>
          </m:r>
          <m:d>
            <m:dPr>
              <m:ctrlPr>
                <w:rPr>
                  <w:rFonts w:ascii="Cambria Math" w:hAnsi="Cambria Math"/>
                  <w:i/>
                </w:rPr>
              </m:ctrlPr>
            </m:dPr>
            <m:e>
              <m:r>
                <w:rPr>
                  <w:rFonts w:ascii="Cambria Math" w:hAnsi="Cambria Math"/>
                </w:rPr>
                <m:t>1+0,07</m:t>
              </m:r>
            </m:e>
          </m:d>
          <m:r>
            <w:rPr>
              <w:rFonts w:ascii="Cambria Math" w:hAnsi="Cambria Math"/>
            </w:rPr>
            <m:t>=</m:t>
          </m:r>
          <m:r>
            <w:rPr>
              <w:rFonts w:ascii="Cambria Math" w:hAnsi="Cambria Math"/>
              <w:color w:val="00B0F0"/>
            </w:rPr>
            <m:t>200⋅</m:t>
          </m:r>
          <m:sSup>
            <m:sSupPr>
              <m:ctrlPr>
                <w:rPr>
                  <w:rFonts w:ascii="Cambria Math" w:hAnsi="Cambria Math"/>
                  <w:i/>
                  <w:color w:val="00B0F0"/>
                </w:rPr>
              </m:ctrlPr>
            </m:sSupPr>
            <m:e>
              <m:d>
                <m:dPr>
                  <m:ctrlPr>
                    <w:rPr>
                      <w:rFonts w:ascii="Cambria Math" w:hAnsi="Cambria Math"/>
                      <w:i/>
                      <w:color w:val="00B0F0"/>
                    </w:rPr>
                  </m:ctrlPr>
                </m:dPr>
                <m:e>
                  <m:r>
                    <w:rPr>
                      <w:rFonts w:ascii="Cambria Math" w:hAnsi="Cambria Math"/>
                      <w:color w:val="00B0F0"/>
                    </w:rPr>
                    <m:t>1+0,07</m:t>
                  </m:r>
                </m:e>
              </m:d>
            </m:e>
            <m:sup>
              <m:r>
                <w:rPr>
                  <w:rFonts w:ascii="Cambria Math" w:hAnsi="Cambria Math"/>
                  <w:color w:val="00B0F0"/>
                </w:rPr>
                <m:t>2</m:t>
              </m:r>
            </m:sup>
          </m:sSup>
        </m:oMath>
      </m:oMathPara>
    </w:p>
    <w:p w14:paraId="29E186AF" w14:textId="77777777" w:rsidR="007266AF" w:rsidRDefault="006B1E88" w:rsidP="007266AF">
      <w:pPr>
        <w:rPr>
          <w:rFonts w:eastAsiaTheme="minorEastAsia"/>
        </w:rPr>
      </w:pPr>
      <m:oMathPara>
        <m:oMath>
          <m:sSub>
            <m:sSubPr>
              <m:ctrlPr>
                <w:rPr>
                  <w:rFonts w:ascii="Cambria Math" w:hAnsi="Cambria Math"/>
                  <w:i/>
                  <w:color w:val="00B050"/>
                </w:rPr>
              </m:ctrlPr>
            </m:sSubPr>
            <m:e>
              <m:r>
                <w:rPr>
                  <w:rFonts w:ascii="Cambria Math" w:hAnsi="Cambria Math"/>
                  <w:color w:val="00B050"/>
                </w:rPr>
                <m:t>K</m:t>
              </m:r>
            </m:e>
            <m:sub>
              <m:r>
                <w:rPr>
                  <w:rFonts w:ascii="Cambria Math" w:hAnsi="Cambria Math"/>
                  <w:color w:val="00B050"/>
                </w:rPr>
                <m:t>3</m:t>
              </m:r>
            </m:sub>
          </m:sSub>
          <m:r>
            <w:rPr>
              <w:rFonts w:ascii="Cambria Math" w:hAnsi="Cambria Math"/>
            </w:rPr>
            <m:t>=</m:t>
          </m:r>
          <m:sSub>
            <m:sSubPr>
              <m:ctrlPr>
                <w:rPr>
                  <w:rFonts w:ascii="Cambria Math" w:hAnsi="Cambria Math"/>
                  <w:i/>
                  <w:color w:val="00B0F0"/>
                </w:rPr>
              </m:ctrlPr>
            </m:sSubPr>
            <m:e>
              <m:r>
                <w:rPr>
                  <w:rFonts w:ascii="Cambria Math" w:hAnsi="Cambria Math"/>
                  <w:color w:val="00B0F0"/>
                </w:rPr>
                <m:t>K</m:t>
              </m:r>
            </m:e>
            <m:sub>
              <m:r>
                <w:rPr>
                  <w:rFonts w:ascii="Cambria Math" w:hAnsi="Cambria Math"/>
                  <w:color w:val="00B0F0"/>
                </w:rPr>
                <m:t>2</m:t>
              </m:r>
            </m:sub>
          </m:sSub>
          <m:r>
            <w:rPr>
              <w:rFonts w:ascii="Cambria Math" w:hAnsi="Cambria Math"/>
            </w:rPr>
            <m:t>⋅</m:t>
          </m:r>
          <m:d>
            <m:dPr>
              <m:ctrlPr>
                <w:rPr>
                  <w:rFonts w:ascii="Cambria Math" w:hAnsi="Cambria Math"/>
                  <w:i/>
                </w:rPr>
              </m:ctrlPr>
            </m:dPr>
            <m:e>
              <m:r>
                <w:rPr>
                  <w:rFonts w:ascii="Cambria Math" w:hAnsi="Cambria Math"/>
                </w:rPr>
                <m:t>1+0,07</m:t>
              </m:r>
            </m:e>
          </m:d>
          <m:r>
            <w:rPr>
              <w:rFonts w:ascii="Cambria Math" w:hAnsi="Cambria Math"/>
            </w:rPr>
            <m:t>=</m:t>
          </m:r>
          <m:r>
            <w:rPr>
              <w:rFonts w:ascii="Cambria Math" w:hAnsi="Cambria Math"/>
              <w:color w:val="00B0F0"/>
            </w:rPr>
            <m:t>200⋅</m:t>
          </m:r>
          <m:sSup>
            <m:sSupPr>
              <m:ctrlPr>
                <w:rPr>
                  <w:rFonts w:ascii="Cambria Math" w:hAnsi="Cambria Math"/>
                  <w:i/>
                  <w:color w:val="00B0F0"/>
                </w:rPr>
              </m:ctrlPr>
            </m:sSupPr>
            <m:e>
              <m:d>
                <m:dPr>
                  <m:ctrlPr>
                    <w:rPr>
                      <w:rFonts w:ascii="Cambria Math" w:hAnsi="Cambria Math"/>
                      <w:i/>
                      <w:color w:val="00B0F0"/>
                    </w:rPr>
                  </m:ctrlPr>
                </m:dPr>
                <m:e>
                  <m:r>
                    <w:rPr>
                      <w:rFonts w:ascii="Cambria Math" w:hAnsi="Cambria Math"/>
                      <w:color w:val="00B0F0"/>
                    </w:rPr>
                    <m:t>1+0,07</m:t>
                  </m:r>
                </m:e>
              </m:d>
            </m:e>
            <m:sup>
              <m:r>
                <w:rPr>
                  <w:rFonts w:ascii="Cambria Math" w:hAnsi="Cambria Math"/>
                  <w:color w:val="00B0F0"/>
                </w:rPr>
                <m:t>2</m:t>
              </m:r>
            </m:sup>
          </m:sSup>
          <m:r>
            <w:rPr>
              <w:rFonts w:ascii="Cambria Math" w:hAnsi="Cambria Math"/>
            </w:rPr>
            <m:t>⋅</m:t>
          </m:r>
          <m:d>
            <m:dPr>
              <m:ctrlPr>
                <w:rPr>
                  <w:rFonts w:ascii="Cambria Math" w:hAnsi="Cambria Math"/>
                  <w:i/>
                </w:rPr>
              </m:ctrlPr>
            </m:dPr>
            <m:e>
              <m:r>
                <w:rPr>
                  <w:rFonts w:ascii="Cambria Math" w:hAnsi="Cambria Math"/>
                </w:rPr>
                <m:t>1+0,07</m:t>
              </m:r>
            </m:e>
          </m:d>
          <m:r>
            <w:rPr>
              <w:rFonts w:ascii="Cambria Math" w:hAnsi="Cambria Math"/>
            </w:rPr>
            <m:t>=</m:t>
          </m:r>
          <m:r>
            <w:rPr>
              <w:rFonts w:ascii="Cambria Math" w:hAnsi="Cambria Math"/>
              <w:color w:val="00B050"/>
            </w:rPr>
            <m:t>200⋅</m:t>
          </m:r>
          <m:sSup>
            <m:sSupPr>
              <m:ctrlPr>
                <w:rPr>
                  <w:rFonts w:ascii="Cambria Math" w:hAnsi="Cambria Math"/>
                  <w:i/>
                  <w:color w:val="00B050"/>
                </w:rPr>
              </m:ctrlPr>
            </m:sSupPr>
            <m:e>
              <m:d>
                <m:dPr>
                  <m:ctrlPr>
                    <w:rPr>
                      <w:rFonts w:ascii="Cambria Math" w:hAnsi="Cambria Math"/>
                      <w:i/>
                      <w:color w:val="00B050"/>
                    </w:rPr>
                  </m:ctrlPr>
                </m:dPr>
                <m:e>
                  <m:r>
                    <w:rPr>
                      <w:rFonts w:ascii="Cambria Math" w:hAnsi="Cambria Math"/>
                      <w:color w:val="00B050"/>
                    </w:rPr>
                    <m:t>1+0,07</m:t>
                  </m:r>
                </m:e>
              </m:d>
            </m:e>
            <m:sup>
              <m:r>
                <w:rPr>
                  <w:rFonts w:ascii="Cambria Math" w:hAnsi="Cambria Math"/>
                  <w:color w:val="00B050"/>
                </w:rPr>
                <m:t>3</m:t>
              </m:r>
            </m:sup>
          </m:sSup>
        </m:oMath>
      </m:oMathPara>
    </w:p>
    <w:p w14:paraId="2D214817" w14:textId="12BE4ECB" w:rsidR="007266AF" w:rsidRPr="007266AF" w:rsidRDefault="007266AF" w:rsidP="007266AF">
      <w:pPr>
        <w:rPr>
          <w:rFonts w:eastAsiaTheme="minorEastAsia"/>
        </w:rPr>
      </w:pPr>
      <w:r>
        <w:t>Allgemein: Am Ende des n-</w:t>
      </w:r>
      <w:proofErr w:type="spellStart"/>
      <w:r>
        <w:t>ten</w:t>
      </w:r>
      <w:proofErr w:type="spellEnd"/>
      <w:r>
        <w:t xml:space="preserve"> Jahres, wobei n eine natürliche Zahl sei, hat man: </w:t>
      </w:r>
    </w:p>
    <w:p w14:paraId="70D75DDD" w14:textId="77777777" w:rsidR="007266AF" w:rsidRPr="00141906" w:rsidRDefault="006B1E88" w:rsidP="007266AF">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1,07</m:t>
              </m:r>
            </m:e>
            <m:sup>
              <m:r>
                <w:rPr>
                  <w:rFonts w:ascii="Cambria Math" w:hAnsi="Cambria Math"/>
                </w:rPr>
                <m:t>n</m:t>
              </m:r>
            </m:sup>
          </m:sSup>
        </m:oMath>
      </m:oMathPara>
    </w:p>
    <w:p w14:paraId="1138DA61" w14:textId="77777777" w:rsidR="007266AF" w:rsidRDefault="007266AF" w:rsidP="007266AF">
      <w:r>
        <w:t>Hier: n=5</w:t>
      </w:r>
    </w:p>
    <w:p w14:paraId="4D1E6EB7" w14:textId="77777777" w:rsidR="007266AF" w:rsidRPr="00141906" w:rsidRDefault="006B1E88" w:rsidP="007266AF">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5</m:t>
              </m:r>
            </m:sub>
          </m:sSub>
          <m:r>
            <w:rPr>
              <w:rFonts w:ascii="Cambria Math" w:hAnsi="Cambria Math"/>
            </w:rPr>
            <m:t>=200⋅</m:t>
          </m:r>
          <m:sSup>
            <m:sSupPr>
              <m:ctrlPr>
                <w:rPr>
                  <w:rFonts w:ascii="Cambria Math" w:hAnsi="Cambria Math"/>
                  <w:i/>
                </w:rPr>
              </m:ctrlPr>
            </m:sSupPr>
            <m:e>
              <m:r>
                <w:rPr>
                  <w:rFonts w:ascii="Cambria Math" w:hAnsi="Cambria Math"/>
                </w:rPr>
                <m:t>1,07</m:t>
              </m:r>
            </m:e>
            <m:sup>
              <m:r>
                <w:rPr>
                  <w:rFonts w:ascii="Cambria Math" w:hAnsi="Cambria Math"/>
                </w:rPr>
                <m:t>5</m:t>
              </m:r>
            </m:sup>
          </m:sSup>
          <m:r>
            <w:rPr>
              <w:rFonts w:ascii="Cambria Math" w:hAnsi="Cambria Math"/>
            </w:rPr>
            <m:t>≈280,51</m:t>
          </m:r>
        </m:oMath>
      </m:oMathPara>
    </w:p>
    <w:p w14:paraId="1C020C28" w14:textId="1ED04C78" w:rsidR="007266AF" w:rsidRDefault="00557684" w:rsidP="00CF5EF6">
      <w:pPr>
        <w:rPr>
          <w:rFonts w:eastAsiaTheme="minorEastAsia"/>
        </w:rPr>
      </w:pPr>
      <w:r>
        <w:rPr>
          <w:rFonts w:eastAsiaTheme="minorEastAsia"/>
        </w:rPr>
        <w:t>--</w:t>
      </w:r>
    </w:p>
    <w:p w14:paraId="2D27348C" w14:textId="77777777" w:rsidR="00273FB3" w:rsidRDefault="00273FB3">
      <w:pPr>
        <w:rPr>
          <w:rFonts w:eastAsiaTheme="minorEastAsia"/>
        </w:rPr>
      </w:pPr>
      <w:r>
        <w:rPr>
          <w:rFonts w:eastAsiaTheme="minorEastAsia"/>
        </w:rPr>
        <w:br w:type="page"/>
      </w:r>
    </w:p>
    <w:p w14:paraId="7E4A311F" w14:textId="5C831E1D" w:rsidR="00F43B21" w:rsidRDefault="007425AF" w:rsidP="00CF5EF6">
      <w:pPr>
        <w:rPr>
          <w:rFonts w:eastAsiaTheme="minorEastAsia"/>
        </w:rPr>
      </w:pPr>
      <w:r>
        <w:rPr>
          <w:rFonts w:eastAsiaTheme="minorEastAsia"/>
        </w:rPr>
        <w:lastRenderedPageBreak/>
        <w:t>29.10.2024</w:t>
      </w:r>
    </w:p>
    <w:p w14:paraId="65118B46" w14:textId="77777777" w:rsidR="007266AF" w:rsidRDefault="007266AF" w:rsidP="007266AF">
      <w:pPr>
        <w:rPr>
          <w:sz w:val="48"/>
          <w:szCs w:val="48"/>
        </w:rPr>
      </w:pPr>
      <w:r w:rsidRPr="00967817">
        <w:rPr>
          <w:sz w:val="48"/>
          <w:szCs w:val="48"/>
        </w:rPr>
        <w:t>Zinseszinsrechnung: Zins pro Monat, Zinszuschlag am Ende jedes Monats</w:t>
      </w:r>
    </w:p>
    <w:p w14:paraId="6D18DA8A" w14:textId="77777777" w:rsidR="007266AF" w:rsidRPr="00967817" w:rsidRDefault="006B1E88" w:rsidP="007266AF">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=200</m:t>
          </m:r>
        </m:oMath>
      </m:oMathPara>
    </w:p>
    <w:p w14:paraId="6D84BF5D" w14:textId="77777777" w:rsidR="007266AF" w:rsidRDefault="007266AF" w:rsidP="007266AF">
      <w:pPr>
        <w:rPr>
          <w:rFonts w:eastAsiaTheme="minorEastAsia"/>
        </w:rPr>
      </w:pPr>
      <m:oMath>
        <m:r>
          <w:rPr>
            <w:rFonts w:ascii="Cambria Math" w:hAnsi="Cambria Math"/>
          </w:rPr>
          <m:t>r=0,57%</m:t>
        </m:r>
      </m:oMath>
      <w:r>
        <w:rPr>
          <w:rFonts w:eastAsiaTheme="minorEastAsia"/>
        </w:rPr>
        <w:t xml:space="preserve"> pro Monat</w:t>
      </w:r>
    </w:p>
    <w:p w14:paraId="18AE4DE5" w14:textId="77777777" w:rsidR="007266AF" w:rsidRDefault="007266AF" w:rsidP="007266AF"/>
    <w:p w14:paraId="71EF0E73" w14:textId="77777777" w:rsidR="007266AF" w:rsidRDefault="007266AF" w:rsidP="007266AF">
      <w:r>
        <w:t>Kapitalbindungsdauern: Siehe oben</w:t>
      </w:r>
    </w:p>
    <w:p w14:paraId="7B0A3DD2" w14:textId="77777777" w:rsidR="007266AF" w:rsidRDefault="007266AF" w:rsidP="007266AF"/>
    <w:p w14:paraId="40C2B52D" w14:textId="77777777" w:rsidR="007266AF" w:rsidRDefault="007266AF" w:rsidP="007266AF">
      <w:r>
        <w:t xml:space="preserve">Halbes Jahr: </w:t>
      </w:r>
    </w:p>
    <w:p w14:paraId="7A43BD44" w14:textId="114BD409" w:rsidR="00157D78" w:rsidRPr="00ED32A7" w:rsidRDefault="007266AF" w:rsidP="007266AF">
      <w:pPr>
        <w:rPr>
          <w:rFonts w:eastAsiaTheme="minorEastAsia"/>
        </w:rPr>
      </w:pPr>
      <m:oMathPara>
        <m:oMath>
          <m:r>
            <w:rPr>
              <w:rFonts w:ascii="Cambria Math" w:hAnsi="Cambria Math"/>
            </w:rPr>
            <m:t>200⋅</m:t>
          </m:r>
          <m:sSup>
            <m:sSupPr>
              <m:ctrlPr>
                <w:rPr>
                  <w:rFonts w:ascii="Cambria Math" w:hAnsi="Cambria Math"/>
                  <w:i/>
                </w:rPr>
              </m:ctrlPr>
            </m:sSupPr>
            <m:e>
              <m:d>
                <m:dPr>
                  <m:ctrlPr>
                    <w:rPr>
                      <w:rFonts w:ascii="Cambria Math" w:hAnsi="Cambria Math"/>
                      <w:i/>
                    </w:rPr>
                  </m:ctrlPr>
                </m:dPr>
                <m:e>
                  <m:r>
                    <w:rPr>
                      <w:rFonts w:ascii="Cambria Math" w:hAnsi="Cambria Math"/>
                    </w:rPr>
                    <m:t>1+0,0057</m:t>
                  </m:r>
                </m:e>
              </m:d>
            </m:e>
            <m:sup>
              <m:r>
                <w:rPr>
                  <w:rFonts w:ascii="Cambria Math" w:hAnsi="Cambria Math"/>
                </w:rPr>
                <m:t>6</m:t>
              </m:r>
            </m:sup>
          </m:sSup>
          <m:r>
            <w:rPr>
              <w:rFonts w:ascii="Cambria Math" w:hAnsi="Cambria Math"/>
            </w:rPr>
            <m:t>= 200⋅</m:t>
          </m:r>
          <m:sSup>
            <m:sSupPr>
              <m:ctrlPr>
                <w:rPr>
                  <w:rFonts w:ascii="Cambria Math" w:hAnsi="Cambria Math"/>
                  <w:i/>
                </w:rPr>
              </m:ctrlPr>
            </m:sSupPr>
            <m:e>
              <m:r>
                <w:rPr>
                  <w:rFonts w:ascii="Cambria Math" w:hAnsi="Cambria Math"/>
                </w:rPr>
                <m:t>1,0057</m:t>
              </m:r>
            </m:e>
            <m:sup>
              <m:r>
                <w:rPr>
                  <w:rFonts w:ascii="Cambria Math" w:hAnsi="Cambria Math"/>
                </w:rPr>
                <m:t>6</m:t>
              </m:r>
            </m:sup>
          </m:sSup>
          <m:r>
            <w:rPr>
              <w:rFonts w:ascii="Cambria Math" w:hAnsi="Cambria Math"/>
            </w:rPr>
            <m:t>≈206,94</m:t>
          </m:r>
        </m:oMath>
      </m:oMathPara>
    </w:p>
    <w:p w14:paraId="4AD1DF7C" w14:textId="77777777" w:rsidR="007266AF" w:rsidRDefault="007266AF" w:rsidP="007266AF">
      <w:r>
        <w:t>Eineinhalb Jahre:</w:t>
      </w:r>
    </w:p>
    <w:p w14:paraId="70776D63" w14:textId="7975079C" w:rsidR="007266AF" w:rsidRPr="00F42F96" w:rsidRDefault="007266AF" w:rsidP="007266AF">
      <w:pPr>
        <w:rPr>
          <w:rFonts w:eastAsiaTheme="minorEastAsia"/>
        </w:rPr>
      </w:pPr>
      <m:oMathPara>
        <m:oMath>
          <m:r>
            <w:rPr>
              <w:rFonts w:ascii="Cambria Math" w:hAnsi="Cambria Math"/>
            </w:rPr>
            <m:t>200⋅</m:t>
          </m:r>
          <m:sSup>
            <m:sSupPr>
              <m:ctrlPr>
                <w:rPr>
                  <w:rFonts w:ascii="Cambria Math" w:hAnsi="Cambria Math"/>
                  <w:i/>
                </w:rPr>
              </m:ctrlPr>
            </m:sSupPr>
            <m:e>
              <m:r>
                <w:rPr>
                  <w:rFonts w:ascii="Cambria Math" w:hAnsi="Cambria Math"/>
                </w:rPr>
                <m:t>1,0057</m:t>
              </m:r>
            </m:e>
            <m:sup>
              <m:r>
                <w:rPr>
                  <w:rFonts w:ascii="Cambria Math" w:hAnsi="Cambria Math"/>
                </w:rPr>
                <m:t>18</m:t>
              </m:r>
            </m:sup>
          </m:sSup>
          <m:r>
            <w:rPr>
              <w:rFonts w:ascii="Cambria Math" w:hAnsi="Cambria Math"/>
            </w:rPr>
            <m:t>≈221,55</m:t>
          </m:r>
        </m:oMath>
      </m:oMathPara>
    </w:p>
    <w:p w14:paraId="30AC6AE6" w14:textId="77777777" w:rsidR="007266AF" w:rsidRDefault="007266AF" w:rsidP="007266AF">
      <w:r>
        <w:t xml:space="preserve">Ein Jahr, acht Monate: </w:t>
      </w:r>
    </w:p>
    <w:p w14:paraId="053CCED4" w14:textId="77777777" w:rsidR="00273FB3" w:rsidRPr="00336A77" w:rsidRDefault="00273FB3" w:rsidP="00273FB3">
      <w:pPr>
        <w:rPr>
          <w:rFonts w:eastAsiaTheme="minorEastAsia"/>
        </w:rPr>
      </w:pPr>
      <m:oMathPara>
        <m:oMath>
          <m:r>
            <w:rPr>
              <w:rFonts w:ascii="Cambria Math" w:hAnsi="Cambria Math"/>
            </w:rPr>
            <m:t>200⋅</m:t>
          </m:r>
          <m:sSup>
            <m:sSupPr>
              <m:ctrlPr>
                <w:rPr>
                  <w:rFonts w:ascii="Cambria Math" w:hAnsi="Cambria Math"/>
                  <w:i/>
                </w:rPr>
              </m:ctrlPr>
            </m:sSupPr>
            <m:e>
              <m:r>
                <w:rPr>
                  <w:rFonts w:ascii="Cambria Math" w:hAnsi="Cambria Math"/>
                </w:rPr>
                <m:t>1,0057</m:t>
              </m:r>
            </m:e>
            <m:sup>
              <m:r>
                <w:rPr>
                  <w:rFonts w:ascii="Cambria Math" w:hAnsi="Cambria Math"/>
                </w:rPr>
                <m:t>20</m:t>
              </m:r>
            </m:sup>
          </m:sSup>
          <m:r>
            <w:rPr>
              <w:rFonts w:ascii="Cambria Math" w:hAnsi="Cambria Math"/>
            </w:rPr>
            <m:t>≈</m:t>
          </m:r>
          <m:r>
            <w:rPr>
              <w:rFonts w:ascii="Cambria Math" w:eastAsiaTheme="minorEastAsia" w:hAnsi="Cambria Math"/>
            </w:rPr>
            <m:t>224,08</m:t>
          </m:r>
        </m:oMath>
      </m:oMathPara>
    </w:p>
    <w:p w14:paraId="1DE6E2FF" w14:textId="1CF12A38" w:rsidR="00157D78" w:rsidRDefault="007266AF" w:rsidP="007266AF">
      <w:r>
        <w:t xml:space="preserve">Fünf Jahre: </w:t>
      </w:r>
    </w:p>
    <w:p w14:paraId="053A76F7" w14:textId="4BC88249" w:rsidR="003E2569" w:rsidRDefault="00273FB3" w:rsidP="007266AF">
      <m:oMathPara>
        <m:oMath>
          <m:r>
            <w:rPr>
              <w:rFonts w:ascii="Cambria Math" w:hAnsi="Cambria Math"/>
            </w:rPr>
            <m:t>200⋅</m:t>
          </m:r>
          <m:sSup>
            <m:sSupPr>
              <m:ctrlPr>
                <w:rPr>
                  <w:rFonts w:ascii="Cambria Math" w:hAnsi="Cambria Math"/>
                  <w:i/>
                </w:rPr>
              </m:ctrlPr>
            </m:sSupPr>
            <m:e>
              <m:r>
                <w:rPr>
                  <w:rFonts w:ascii="Cambria Math" w:hAnsi="Cambria Math"/>
                </w:rPr>
                <m:t>1,0057</m:t>
              </m:r>
            </m:e>
            <m:sup>
              <m:r>
                <w:rPr>
                  <w:rFonts w:ascii="Cambria Math" w:hAnsi="Cambria Math"/>
                </w:rPr>
                <m:t>60</m:t>
              </m:r>
            </m:sup>
          </m:sSup>
          <m:r>
            <w:rPr>
              <w:rFonts w:ascii="Cambria Math" w:hAnsi="Cambria Math"/>
            </w:rPr>
            <m:t>≈281,28</m:t>
          </m:r>
        </m:oMath>
      </m:oMathPara>
    </w:p>
    <w:p w14:paraId="3469A4C3" w14:textId="367511AA" w:rsidR="00ED32A7" w:rsidRDefault="00ED32A7" w:rsidP="007266AF">
      <w:r>
        <w:t>--</w:t>
      </w:r>
    </w:p>
    <w:p w14:paraId="35819074" w14:textId="77777777" w:rsidR="007266AF" w:rsidRDefault="007266AF" w:rsidP="007266AF">
      <w:r>
        <w:t xml:space="preserve">Einschub: Die „e-Funktion“ </w:t>
      </w:r>
    </w:p>
    <w:p w14:paraId="468F90C6" w14:textId="77777777" w:rsidR="007266AF" w:rsidRPr="00E16730" w:rsidRDefault="007266AF" w:rsidP="007266AF">
      <w:pPr>
        <w:pStyle w:val="HTMLVorformatiert"/>
        <w:rPr>
          <w:rFonts w:asciiTheme="minorHAnsi" w:hAnsiTheme="minorHAnsi" w:cstheme="minorHAnsi"/>
        </w:rPr>
      </w:pPr>
      <w:r w:rsidRPr="00E16730">
        <w:rPr>
          <w:rFonts w:asciiTheme="minorHAnsi" w:hAnsiTheme="minorHAnsi" w:cstheme="minorHAnsi"/>
        </w:rPr>
        <w:t xml:space="preserve">Eulersche Zahl </w:t>
      </w:r>
      <m:oMath>
        <m:r>
          <w:rPr>
            <w:rFonts w:ascii="Cambria Math" w:hAnsi="Cambria Math" w:cstheme="minorHAnsi"/>
          </w:rPr>
          <m:t>e≈</m:t>
        </m:r>
      </m:oMath>
      <w:r w:rsidRPr="00E16730">
        <w:rPr>
          <w:rFonts w:asciiTheme="minorHAnsi" w:hAnsiTheme="minorHAnsi" w:cstheme="minorHAnsi"/>
        </w:rPr>
        <w:t>2.71828</w:t>
      </w:r>
    </w:p>
    <w:p w14:paraId="0CB1E595" w14:textId="77777777" w:rsidR="007266AF" w:rsidRPr="00E16730" w:rsidRDefault="007266AF" w:rsidP="007266AF">
      <w:pPr>
        <w:pStyle w:val="HTMLVorformatiert"/>
        <w:rPr>
          <w:rFonts w:asciiTheme="minorHAnsi" w:hAnsiTheme="minorHAnsi" w:cstheme="minorHAnsi"/>
        </w:rPr>
      </w:pPr>
    </w:p>
    <w:p w14:paraId="1FC13CF4" w14:textId="77777777" w:rsidR="007266AF" w:rsidRPr="00E16730" w:rsidRDefault="007266AF" w:rsidP="007266AF">
      <w:pPr>
        <w:pStyle w:val="HTMLVorformatiert"/>
        <w:rPr>
          <w:rFonts w:asciiTheme="minorHAnsi" w:hAnsiTheme="minorHAnsi" w:cstheme="minorHAnsi"/>
        </w:rPr>
      </w:pPr>
    </w:p>
    <w:p w14:paraId="534C1C7B" w14:textId="77777777" w:rsidR="007266AF" w:rsidRDefault="007266AF" w:rsidP="007266AF">
      <w:pPr>
        <w:pStyle w:val="HTMLVorformatiert"/>
        <w:rPr>
          <w:rFonts w:asciiTheme="minorHAnsi" w:hAnsiTheme="minorHAnsi" w:cstheme="minorHAnsi"/>
        </w:rPr>
      </w:pPr>
      <w:r w:rsidRPr="00E16730">
        <w:rPr>
          <w:rFonts w:asciiTheme="minorHAnsi" w:hAnsiTheme="minorHAnsi" w:cstheme="minorHAnsi"/>
        </w:rPr>
        <w:t xml:space="preserve">Was ist </w:t>
      </w:r>
      <w:r>
        <w:rPr>
          <w:rFonts w:asciiTheme="minorHAnsi" w:hAnsiTheme="minorHAnsi" w:cstheme="minorHAnsi"/>
        </w:rPr>
        <w:t>die Exponentialfunktion (auch: „e-Funktion“)?</w:t>
      </w:r>
    </w:p>
    <w:p w14:paraId="29ED6B3C" w14:textId="77777777" w:rsidR="007266AF" w:rsidRPr="00E16730" w:rsidRDefault="007266AF" w:rsidP="007266AF">
      <w:pPr>
        <w:pStyle w:val="HTMLVorformatiert"/>
        <w:rPr>
          <w:rFonts w:asciiTheme="minorHAnsi" w:hAnsiTheme="minorHAnsi" w:cstheme="minorHAnsi"/>
        </w:rPr>
      </w:pPr>
      <m:oMathPara>
        <m:oMath>
          <m:r>
            <w:rPr>
              <w:rFonts w:ascii="Cambria Math" w:hAnsi="Cambria Math" w:cstheme="minorHAnsi"/>
            </w:rPr>
            <m:t>x↦</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x</m:t>
              </m:r>
            </m:sup>
          </m:sSup>
          <m:r>
            <w:rPr>
              <w:rFonts w:ascii="Cambria Math" w:hAnsi="Cambria Math" w:cstheme="minorHAnsi"/>
            </w:rPr>
            <m:t>=:</m:t>
          </m:r>
          <m:func>
            <m:funcPr>
              <m:ctrlPr>
                <w:rPr>
                  <w:rFonts w:ascii="Cambria Math" w:hAnsi="Cambria Math" w:cstheme="minorHAnsi"/>
                  <w:i/>
                </w:rPr>
              </m:ctrlPr>
            </m:funcPr>
            <m:fName>
              <m:r>
                <m:rPr>
                  <m:sty m:val="p"/>
                </m:rPr>
                <w:rPr>
                  <w:rFonts w:ascii="Cambria Math" w:hAnsi="Cambria Math" w:cstheme="minorHAnsi"/>
                </w:rPr>
                <m:t>exp</m:t>
              </m:r>
            </m:fName>
            <m:e>
              <m:d>
                <m:dPr>
                  <m:ctrlPr>
                    <w:rPr>
                      <w:rFonts w:ascii="Cambria Math" w:hAnsi="Cambria Math" w:cstheme="minorHAnsi"/>
                      <w:i/>
                    </w:rPr>
                  </m:ctrlPr>
                </m:dPr>
                <m:e>
                  <m:r>
                    <w:rPr>
                      <w:rFonts w:ascii="Cambria Math" w:hAnsi="Cambria Math" w:cstheme="minorHAnsi"/>
                    </w:rPr>
                    <m:t>x</m:t>
                  </m:r>
                </m:e>
              </m:d>
            </m:e>
          </m:func>
        </m:oMath>
      </m:oMathPara>
    </w:p>
    <w:p w14:paraId="14379A64" w14:textId="77777777" w:rsidR="007266AF" w:rsidRDefault="007266AF" w:rsidP="007266AF"/>
    <w:p w14:paraId="342AADA5" w14:textId="77777777" w:rsidR="007266AF" w:rsidRDefault="007266AF" w:rsidP="007266AF"/>
    <w:p w14:paraId="64545913" w14:textId="77777777" w:rsidR="007266AF" w:rsidRPr="006436B4" w:rsidRDefault="006B1E88" w:rsidP="007266AF">
      <w:pPr>
        <w:rPr>
          <w:rFonts w:eastAsiaTheme="minorEastAsia"/>
        </w:rPr>
      </w:pPr>
      <m:oMathPara>
        <m:oMath>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x</m:t>
                  </m:r>
                </m:e>
              </m:d>
            </m:e>
          </m:func>
          <m:r>
            <w:rPr>
              <w:rFonts w:ascii="Cambria Math" w:hAnsi="Cambria Math"/>
            </w:rPr>
            <m:t xml:space="preserve">: </m:t>
          </m:r>
          <m:d>
            <m:dPr>
              <m:begChr m:val="{"/>
              <m:endChr m:val=""/>
              <m:ctrlPr>
                <w:rPr>
                  <w:rFonts w:ascii="Cambria Math" w:hAnsi="Cambria Math"/>
                  <w:i/>
                </w:rPr>
              </m:ctrlPr>
            </m:dPr>
            <m:e>
              <m:sPre>
                <m:sPrePr>
                  <m:ctrlPr>
                    <w:rPr>
                      <w:rFonts w:ascii="Cambria Math" w:hAnsi="Cambria Math"/>
                      <w:i/>
                    </w:rPr>
                  </m:ctrlPr>
                </m:sPrePr>
                <m:sub>
                  <m:r>
                    <w:rPr>
                      <w:rFonts w:ascii="Cambria Math" w:hAnsi="Cambria Math"/>
                    </w:rPr>
                    <m:t>x↦</m:t>
                  </m:r>
                  <m:sSup>
                    <m:sSupPr>
                      <m:ctrlPr>
                        <w:rPr>
                          <w:rFonts w:ascii="Cambria Math" w:hAnsi="Cambria Math"/>
                          <w:i/>
                        </w:rPr>
                      </m:ctrlPr>
                    </m:sSupPr>
                    <m:e>
                      <m:r>
                        <w:rPr>
                          <w:rFonts w:ascii="Cambria Math" w:hAnsi="Cambria Math"/>
                        </w:rPr>
                        <m:t>e</m:t>
                      </m:r>
                    </m:e>
                    <m:sup>
                      <m:r>
                        <w:rPr>
                          <w:rFonts w:ascii="Cambria Math" w:hAnsi="Cambria Math"/>
                        </w:rPr>
                        <m:t>x</m:t>
                      </m:r>
                    </m:sup>
                  </m:sSup>
                </m:sub>
                <m:sup>
                  <m:r>
                    <m:rPr>
                      <m:scr m:val="double-struck"/>
                    </m:rPr>
                    <w:rPr>
                      <w:rFonts w:ascii="Cambria Math" w:hAnsi="Cambria Math"/>
                    </w:rPr>
                    <m:t>R→</m:t>
                  </m:r>
                  <m:sSub>
                    <m:sSubPr>
                      <m:ctrlPr>
                        <w:rPr>
                          <w:rFonts w:ascii="Cambria Math" w:hAnsi="Cambria Math"/>
                          <w:i/>
                        </w:rPr>
                      </m:ctrlPr>
                    </m:sSubPr>
                    <m:e>
                      <m:r>
                        <m:rPr>
                          <m:scr m:val="double-struck"/>
                        </m:rPr>
                        <w:rPr>
                          <w:rFonts w:ascii="Cambria Math" w:hAnsi="Cambria Math"/>
                        </w:rPr>
                        <m:t>R</m:t>
                      </m:r>
                    </m:e>
                    <m:sub>
                      <m:r>
                        <w:rPr>
                          <w:rFonts w:ascii="Cambria Math" w:hAnsi="Cambria Math"/>
                        </w:rPr>
                        <m:t>+</m:t>
                      </m:r>
                    </m:sub>
                  </m:sSub>
                </m:sup>
                <m:e/>
              </m:sPre>
            </m:e>
          </m:d>
        </m:oMath>
      </m:oMathPara>
    </w:p>
    <w:p w14:paraId="12EA0858" w14:textId="77777777" w:rsidR="007266AF" w:rsidRDefault="007266AF" w:rsidP="007266AF">
      <w:r>
        <w:t xml:space="preserve">Beispiele: </w:t>
      </w:r>
    </w:p>
    <w:p w14:paraId="374ED4A9" w14:textId="0A5725ED" w:rsidR="007266AF" w:rsidRPr="006065D8" w:rsidRDefault="006B1E88" w:rsidP="007266AF">
      <w:pPr>
        <w:rPr>
          <w:rFonts w:eastAsiaTheme="minorEastAsia"/>
        </w:rPr>
      </w:pPr>
      <m:oMathPara>
        <m:oMath>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0</m:t>
                  </m:r>
                </m:e>
              </m:d>
            </m:e>
          </m:func>
          <m:r>
            <w:rPr>
              <w:rFonts w:ascii="Cambria Math" w:hAnsi="Cambria Math"/>
            </w:rPr>
            <m:t>=1</m:t>
          </m:r>
        </m:oMath>
      </m:oMathPara>
    </w:p>
    <w:p w14:paraId="1964C7FC" w14:textId="6A7B3614" w:rsidR="00ED32A7" w:rsidRPr="00ED32A7" w:rsidRDefault="006B1E88" w:rsidP="007266AF">
      <w:pPr>
        <w:rPr>
          <w:rFonts w:eastAsiaTheme="minorEastAsia"/>
        </w:rPr>
      </w:pPr>
      <m:oMathPara>
        <m:oMath>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0,5⋅0,07</m:t>
                  </m:r>
                </m:e>
              </m:d>
            </m:e>
          </m:func>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0,035</m:t>
                  </m:r>
                </m:e>
              </m:d>
            </m:e>
          </m:func>
          <m:r>
            <w:rPr>
              <w:rFonts w:ascii="Cambria Math" w:hAnsi="Cambria Math"/>
            </w:rPr>
            <m:t>≈1,03562</m:t>
          </m:r>
        </m:oMath>
      </m:oMathPara>
    </w:p>
    <w:p w14:paraId="71570AE7" w14:textId="77777777" w:rsidR="007266AF" w:rsidRDefault="007266AF" w:rsidP="007266AF"/>
    <w:p w14:paraId="334A4345" w14:textId="77777777" w:rsidR="007266AF" w:rsidRPr="00EF10F0" w:rsidRDefault="007266AF" w:rsidP="007266AF">
      <w:pPr>
        <w:rPr>
          <w:sz w:val="48"/>
          <w:szCs w:val="48"/>
        </w:rPr>
      </w:pPr>
      <w:r w:rsidRPr="00EF10F0">
        <w:rPr>
          <w:sz w:val="48"/>
          <w:szCs w:val="48"/>
        </w:rPr>
        <w:t>Stetige Zinseszinsrechnung</w:t>
      </w:r>
    </w:p>
    <w:p w14:paraId="43038881" w14:textId="77777777" w:rsidR="007266AF" w:rsidRDefault="007266AF" w:rsidP="007266AF"/>
    <w:p w14:paraId="79989FEA" w14:textId="77777777" w:rsidR="007266AF" w:rsidRDefault="007266AF" w:rsidP="007266AF">
      <m:oMath>
        <m:r>
          <w:rPr>
            <w:rFonts w:ascii="Cambria Math" w:hAnsi="Cambria Math"/>
          </w:rPr>
          <m:t>ρ=0,07</m:t>
        </m:r>
      </m:oMath>
      <w:r>
        <w:rPr>
          <w:rFonts w:eastAsiaTheme="minorEastAsia"/>
        </w:rPr>
        <w:t xml:space="preserve"> pro Jahr, </w:t>
      </w:r>
      <w:r w:rsidRPr="00EF10F0">
        <w:rPr>
          <w:rFonts w:eastAsiaTheme="minorEastAsia"/>
          <w:u w:val="single"/>
        </w:rPr>
        <w:t>stetige</w:t>
      </w:r>
      <w:r>
        <w:rPr>
          <w:rFonts w:eastAsiaTheme="minorEastAsia"/>
        </w:rPr>
        <w:t xml:space="preserve"> Verzinsung</w:t>
      </w:r>
    </w:p>
    <w:p w14:paraId="6F3BD927" w14:textId="77777777" w:rsidR="007266AF" w:rsidRPr="008C58D7" w:rsidRDefault="006B1E88" w:rsidP="007266AF">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=200</m:t>
          </m:r>
        </m:oMath>
      </m:oMathPara>
    </w:p>
    <w:p w14:paraId="6A3EE9F2" w14:textId="0AA1E107" w:rsidR="00E27769" w:rsidRPr="008C58D7" w:rsidRDefault="006B1E88" w:rsidP="007266AF">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0+</m:t>
              </m:r>
              <m:r>
                <m:rPr>
                  <m:sty m:val="p"/>
                </m:rPr>
                <w:rPr>
                  <w:rFonts w:ascii="Cambria Math" w:hAnsi="Cambria Math"/>
                </w:rPr>
                <m:t>Δ</m:t>
              </m:r>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m:rPr>
                      <m:sty m:val="p"/>
                    </m:rPr>
                    <w:rPr>
                      <w:rFonts w:ascii="Cambria Math" w:hAnsi="Cambria Math"/>
                      <w:color w:val="FF0000"/>
                    </w:rPr>
                    <m:t>Δ</m:t>
                  </m:r>
                  <m:r>
                    <w:rPr>
                      <w:rFonts w:ascii="Cambria Math" w:hAnsi="Cambria Math"/>
                      <w:color w:val="FF0000"/>
                    </w:rPr>
                    <m:t>T</m:t>
                  </m:r>
                  <m:r>
                    <w:rPr>
                      <w:rFonts w:ascii="Cambria Math" w:hAnsi="Cambria Math"/>
                    </w:rPr>
                    <m:t>⋅ρ</m:t>
                  </m:r>
                </m:e>
              </m:d>
            </m:e>
          </m:func>
        </m:oMath>
      </m:oMathPara>
    </w:p>
    <w:p w14:paraId="27EE3601" w14:textId="77777777" w:rsidR="007266AF" w:rsidRDefault="007266AF" w:rsidP="007266AF">
      <w:r>
        <w:t xml:space="preserve">Halbes Jahr: </w:t>
      </w:r>
      <m:oMath>
        <m:r>
          <m:rPr>
            <m:sty m:val="p"/>
          </m:rPr>
          <w:rPr>
            <w:rFonts w:ascii="Cambria Math" w:hAnsi="Cambria Math"/>
          </w:rPr>
          <m:t>Δ</m:t>
        </m:r>
        <m:r>
          <w:rPr>
            <w:rFonts w:ascii="Cambria Math" w:hAnsi="Cambria Math"/>
          </w:rPr>
          <m:t>T=0,5</m:t>
        </m:r>
      </m:oMath>
    </w:p>
    <w:p w14:paraId="789A87CC" w14:textId="1DCEA4DA" w:rsidR="007266AF" w:rsidRPr="007C3829" w:rsidRDefault="006B1E88" w:rsidP="007266AF">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0,5</m:t>
              </m:r>
            </m:sub>
          </m:sSub>
          <m:r>
            <w:rPr>
              <w:rFonts w:ascii="Cambria Math" w:hAnsi="Cambria Math"/>
            </w:rPr>
            <m:t>=200⋅</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0,5⋅0,07</m:t>
                  </m:r>
                </m:e>
              </m:d>
            </m:e>
          </m:func>
          <m:r>
            <w:rPr>
              <w:rFonts w:ascii="Cambria Math" w:hAnsi="Cambria Math"/>
            </w:rPr>
            <m:t>≈</m:t>
          </m:r>
          <m:r>
            <w:rPr>
              <w:rFonts w:ascii="Cambria Math" w:eastAsiaTheme="minorEastAsia" w:hAnsi="Cambria Math"/>
            </w:rPr>
            <m:t>207,12</m:t>
          </m:r>
        </m:oMath>
      </m:oMathPara>
    </w:p>
    <w:p w14:paraId="5B58893B" w14:textId="76139E8B" w:rsidR="007266AF" w:rsidRPr="008C58D7" w:rsidRDefault="007266AF" w:rsidP="007266AF">
      <w:pPr>
        <w:rPr>
          <w:rFonts w:eastAsiaTheme="minorEastAsia"/>
        </w:rPr>
      </w:pPr>
      <w:r>
        <w:rPr>
          <w:rFonts w:eastAsiaTheme="minorEastAsia"/>
        </w:rPr>
        <w:t>Eineinhalb Jahre</w:t>
      </w:r>
      <w:r>
        <w:t xml:space="preserve">: </w:t>
      </w:r>
      <m:oMath>
        <m:r>
          <m:rPr>
            <m:sty m:val="p"/>
          </m:rPr>
          <w:rPr>
            <w:rFonts w:ascii="Cambria Math" w:hAnsi="Cambria Math"/>
          </w:rPr>
          <m:t>Δ</m:t>
        </m:r>
        <m:r>
          <w:rPr>
            <w:rFonts w:ascii="Cambria Math" w:hAnsi="Cambria Math"/>
          </w:rPr>
          <m:t>T=1,5</m:t>
        </m:r>
      </m:oMath>
    </w:p>
    <w:p w14:paraId="6E957A77" w14:textId="2F78EB23" w:rsidR="007266AF" w:rsidRPr="007C3829" w:rsidRDefault="006B1E88" w:rsidP="007266AF">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1,5</m:t>
              </m:r>
            </m:sub>
          </m:sSub>
          <m:r>
            <w:rPr>
              <w:rFonts w:ascii="Cambria Math" w:hAnsi="Cambria Math"/>
            </w:rPr>
            <m:t>=200⋅</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1,5⋅0,07</m:t>
                  </m:r>
                </m:e>
              </m:d>
            </m:e>
          </m:func>
          <m:r>
            <w:rPr>
              <w:rFonts w:ascii="Cambria Math" w:hAnsi="Cambria Math"/>
            </w:rPr>
            <m:t>≈222,14</m:t>
          </m:r>
        </m:oMath>
      </m:oMathPara>
    </w:p>
    <w:p w14:paraId="778825DB" w14:textId="77777777" w:rsidR="007266AF" w:rsidRDefault="007266AF" w:rsidP="007266AF">
      <w:r>
        <w:t>Ein Jahr, acht Monate:</w:t>
      </w:r>
    </w:p>
    <w:p w14:paraId="3D2141DD" w14:textId="5D176787" w:rsidR="007266AF" w:rsidRPr="00FC31E2" w:rsidRDefault="006B1E88" w:rsidP="007266AF">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1+8/12</m:t>
              </m:r>
            </m:sub>
          </m:sSub>
          <m:r>
            <w:rPr>
              <w:rFonts w:ascii="Cambria Math" w:hAnsi="Cambria Math"/>
            </w:rPr>
            <m:t>=200⋅</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8</m:t>
                          </m:r>
                        </m:num>
                        <m:den>
                          <m:r>
                            <w:rPr>
                              <w:rFonts w:ascii="Cambria Math" w:hAnsi="Cambria Math"/>
                            </w:rPr>
                            <m:t>12</m:t>
                          </m:r>
                        </m:den>
                      </m:f>
                    </m:e>
                  </m:d>
                  <m:r>
                    <w:rPr>
                      <w:rFonts w:ascii="Cambria Math" w:hAnsi="Cambria Math"/>
                    </w:rPr>
                    <m:t>⋅0,07</m:t>
                  </m:r>
                </m:e>
              </m:d>
            </m:e>
          </m:func>
          <m:r>
            <w:rPr>
              <w:rFonts w:ascii="Cambria Math" w:hAnsi="Cambria Math"/>
            </w:rPr>
            <m:t>≈224,75</m:t>
          </m:r>
        </m:oMath>
      </m:oMathPara>
    </w:p>
    <w:p w14:paraId="3FE88624" w14:textId="77777777" w:rsidR="007266AF" w:rsidRDefault="007266AF" w:rsidP="007266AF">
      <w:r>
        <w:t xml:space="preserve">Fünf Jahre: </w:t>
      </w:r>
    </w:p>
    <w:p w14:paraId="566ED829" w14:textId="0F892518" w:rsidR="007266AF" w:rsidRPr="002F184E" w:rsidRDefault="006B1E88" w:rsidP="007266AF">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5</m:t>
              </m:r>
            </m:sub>
          </m:sSub>
          <m:r>
            <w:rPr>
              <w:rFonts w:ascii="Cambria Math" w:hAnsi="Cambria Math"/>
            </w:rPr>
            <m:t>=200⋅</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5⋅0,07</m:t>
                  </m:r>
                </m:e>
              </m:d>
            </m:e>
          </m:func>
          <m:r>
            <w:rPr>
              <w:rFonts w:ascii="Cambria Math" w:hAnsi="Cambria Math"/>
            </w:rPr>
            <m:t>≈</m:t>
          </m:r>
          <m:r>
            <w:rPr>
              <w:rFonts w:ascii="Cambria Math" w:eastAsiaTheme="minorEastAsia" w:hAnsi="Cambria Math"/>
            </w:rPr>
            <m:t>283,81</m:t>
          </m:r>
        </m:oMath>
      </m:oMathPara>
    </w:p>
    <w:p w14:paraId="756788DD" w14:textId="77777777" w:rsidR="007266AF" w:rsidRDefault="007266AF" w:rsidP="007266AF"/>
    <w:p w14:paraId="1FFA7CAD" w14:textId="23B909B1" w:rsidR="007266AF" w:rsidRDefault="007266AF" w:rsidP="007266AF">
      <w:r w:rsidRPr="00147476">
        <w:rPr>
          <w:u w:val="single"/>
        </w:rPr>
        <w:t>Einschub</w:t>
      </w:r>
      <w:r>
        <w:t>:</w:t>
      </w:r>
      <w:r w:rsidR="00005715">
        <w:t xml:space="preserve"> </w:t>
      </w:r>
      <w:r w:rsidR="00AE7808">
        <w:t>Kapital nach zweieinhalb Jahren mit stetiger Verzinsung</w:t>
      </w:r>
    </w:p>
    <w:p w14:paraId="678DAC06" w14:textId="21F04387" w:rsidR="007266AF" w:rsidRPr="00E31A0C" w:rsidRDefault="006B1E88" w:rsidP="007266AF">
      <w:pPr>
        <w:rPr>
          <w:rFonts w:eastAsiaTheme="minorEastAsia"/>
        </w:rPr>
      </w:pPr>
      <m:oMathPara>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=200⋅</m:t>
          </m:r>
          <m:sSup>
            <m:sSupPr>
              <m:ctrlPr>
                <w:rPr>
                  <w:rFonts w:ascii="Cambria Math" w:hAnsi="Cambria Math"/>
                  <w:i/>
                </w:rPr>
              </m:ctrlPr>
            </m:sSupPr>
            <m:e>
              <m:d>
                <m:dPr>
                  <m:ctrlPr>
                    <w:rPr>
                      <w:rFonts w:ascii="Cambria Math" w:hAnsi="Cambria Math"/>
                      <w:i/>
                    </w:rPr>
                  </m:ctrlPr>
                </m:dPr>
                <m:e>
                  <m:r>
                    <w:rPr>
                      <w:rFonts w:ascii="Cambria Math" w:hAnsi="Cambria Math"/>
                    </w:rPr>
                    <m:t>1,07</m:t>
                  </m:r>
                </m:e>
              </m:d>
            </m:e>
            <m:sup>
              <m:r>
                <w:rPr>
                  <w:rFonts w:ascii="Cambria Math" w:hAnsi="Cambria Math"/>
                </w:rPr>
                <m:t>2,5</m:t>
              </m:r>
            </m:sup>
          </m:sSup>
          <m:r>
            <w:rPr>
              <w:rFonts w:ascii="Cambria Math" w:hAnsi="Cambria Math"/>
            </w:rPr>
            <m:t>=200⋅</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1,07</m:t>
                              </m:r>
                            </m:e>
                            <m:sup>
                              <m:r>
                                <w:rPr>
                                  <w:rFonts w:ascii="Cambria Math" w:hAnsi="Cambria Math"/>
                                </w:rPr>
                                <m:t>2,5</m:t>
                              </m:r>
                            </m:sup>
                          </m:sSup>
                        </m:e>
                      </m:d>
                    </m:e>
                  </m:func>
                </m:e>
              </m:d>
            </m:e>
          </m:func>
          <m:r>
            <w:rPr>
              <w:rFonts w:ascii="Cambria Math" w:hAnsi="Cambria Math"/>
            </w:rPr>
            <m:t>=200⋅</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2,5⋅</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1,07</m:t>
                          </m:r>
                        </m:e>
                      </m:d>
                    </m:e>
                  </m:func>
                </m:e>
              </m:d>
            </m:e>
          </m:func>
          <m:r>
            <w:rPr>
              <w:rFonts w:ascii="Cambria Math" w:hAnsi="Cambria Math"/>
            </w:rPr>
            <m:t>=200⋅</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2,5⋅ρ</m:t>
                  </m:r>
                </m:e>
              </m:d>
            </m:e>
          </m:func>
        </m:oMath>
      </m:oMathPara>
    </w:p>
    <w:p w14:paraId="42A04B05" w14:textId="77777777" w:rsidR="006A378C" w:rsidRDefault="007266AF" w:rsidP="006A378C">
      <w:pPr>
        <w:rPr>
          <w:rFonts w:eastAsiaTheme="minorEastAsia"/>
        </w:rPr>
      </w:pPr>
      <w:r>
        <w:t xml:space="preserve">mit </w:t>
      </w:r>
      <m:oMath>
        <m:r>
          <w:rPr>
            <w:rFonts w:ascii="Cambria Math" w:hAnsi="Cambria Math"/>
          </w:rPr>
          <m:t>ρ=</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1,07</m:t>
                </m:r>
              </m:e>
            </m:d>
          </m:e>
        </m:func>
      </m:oMath>
    </w:p>
    <w:p w14:paraId="410D3E57" w14:textId="7677EB10" w:rsidR="007266AF" w:rsidRPr="006A378C" w:rsidRDefault="006A378C" w:rsidP="007266AF">
      <w:pPr>
        <w:rPr>
          <w:rFonts w:eastAsiaTheme="minorEastAsia"/>
        </w:rPr>
      </w:pPr>
      <w:r>
        <w:t>Rechenregel</w:t>
      </w:r>
      <w:r>
        <w:rPr>
          <w:rFonts w:ascii="Segoe UI" w:hAnsi="Segoe UI" w:cs="Segoe UI"/>
          <w:color w:val="242B34"/>
          <w:shd w:val="clear" w:color="auto" w:fill="FFFFFF"/>
        </w:rPr>
        <w:t> </w:t>
      </w:r>
      <w:r w:rsidRPr="006A378C">
        <w:rPr>
          <w:rFonts w:eastAsiaTheme="minorEastAsia"/>
        </w:rPr>
        <w:t xml:space="preserve">von </w:t>
      </w:r>
      <m:oMath>
        <m:r>
          <w:rPr>
            <w:rFonts w:ascii="Cambria Math" w:eastAsiaTheme="minorEastAsia" w:hAnsi="Cambria Math"/>
          </w:rPr>
          <m:t>ln</m:t>
        </m:r>
        <m:sSup>
          <m:sSupPr>
            <m:ctrlPr>
              <w:rPr>
                <w:rFonts w:ascii="Cambria Math" w:eastAsiaTheme="minorEastAsia" w:hAnsi="Cambria Math"/>
                <w:i/>
              </w:rPr>
            </m:ctrlPr>
          </m:sSupPr>
          <m:e>
            <m:r>
              <w:rPr>
                <w:rFonts w:ascii="Cambria Math" w:eastAsiaTheme="minorEastAsia" w:hAnsi="Cambria Math"/>
              </w:rPr>
              <m:t>(</m:t>
            </m:r>
            <m:r>
              <w:rPr>
                <w:rFonts w:ascii="Cambria Math" w:eastAsiaTheme="minorEastAsia" w:hAnsi="Cambria Math"/>
                <w:color w:val="FF0000"/>
              </w:rPr>
              <m:t>x</m:t>
            </m:r>
          </m:e>
          <m:sup>
            <m:r>
              <w:rPr>
                <w:rFonts w:ascii="Cambria Math" w:eastAsiaTheme="minorEastAsia" w:hAnsi="Cambria Math"/>
                <w:color w:val="00B0F0"/>
              </w:rPr>
              <m:t>n</m:t>
            </m:r>
          </m:sup>
        </m:sSup>
        <m:r>
          <w:rPr>
            <w:rFonts w:ascii="Cambria Math" w:eastAsiaTheme="minorEastAsia" w:hAnsi="Cambria Math"/>
          </w:rPr>
          <m:t>)=</m:t>
        </m:r>
        <m:r>
          <w:rPr>
            <w:rFonts w:ascii="Cambria Math" w:eastAsiaTheme="minorEastAsia" w:hAnsi="Cambria Math"/>
            <w:color w:val="00B0F0"/>
          </w:rPr>
          <m:t>n</m:t>
        </m:r>
        <m:r>
          <w:rPr>
            <w:rFonts w:ascii="Cambria Math" w:hAnsi="Cambria Math"/>
          </w:rPr>
          <m:t>⋅</m:t>
        </m:r>
        <m:r>
          <m:rPr>
            <m:sty m:val="p"/>
          </m:rPr>
          <w:rPr>
            <w:rFonts w:ascii="Cambria Math" w:eastAsiaTheme="minorEastAsia" w:hAnsi="Cambria Math"/>
          </w:rPr>
          <m:t>ln⁡</m:t>
        </m:r>
        <m:r>
          <w:rPr>
            <w:rFonts w:ascii="Cambria Math" w:eastAsiaTheme="minorEastAsia" w:hAnsi="Cambria Math"/>
          </w:rPr>
          <m:t>(</m:t>
        </m:r>
        <m:r>
          <w:rPr>
            <w:rFonts w:ascii="Cambria Math" w:eastAsiaTheme="minorEastAsia" w:hAnsi="Cambria Math"/>
            <w:color w:val="FF0000"/>
          </w:rPr>
          <m:t>x</m:t>
        </m:r>
        <m:r>
          <w:rPr>
            <w:rFonts w:ascii="Cambria Math" w:eastAsiaTheme="minorEastAsia" w:hAnsi="Cambria Math"/>
          </w:rPr>
          <m:t>)</m:t>
        </m:r>
      </m:oMath>
    </w:p>
    <w:p w14:paraId="341D797B" w14:textId="77777777" w:rsidR="007266AF" w:rsidRDefault="007266AF" w:rsidP="007266AF">
      <w:r>
        <w:t xml:space="preserve">Das heißt: </w:t>
      </w:r>
    </w:p>
    <w:p w14:paraId="5B2CCA9F" w14:textId="4A62EE7D" w:rsidR="006A378C" w:rsidRDefault="00FE2A36" w:rsidP="00CF5EF6">
      <w:pPr>
        <w:rPr>
          <w:rFonts w:eastAsiaTheme="minorEastAsia"/>
        </w:rPr>
      </w:pPr>
      <m:oMath>
        <m:r>
          <w:rPr>
            <w:rFonts w:ascii="Cambria Math" w:hAnsi="Cambria Math"/>
          </w:rPr>
          <m:t>200⋅</m:t>
        </m:r>
        <m:sSup>
          <m:sSupPr>
            <m:ctrlPr>
              <w:rPr>
                <w:rFonts w:ascii="Cambria Math" w:hAnsi="Cambria Math"/>
                <w:i/>
              </w:rPr>
            </m:ctrlPr>
          </m:sSupPr>
          <m:e>
            <m:d>
              <m:dPr>
                <m:ctrlPr>
                  <w:rPr>
                    <w:rFonts w:ascii="Cambria Math" w:hAnsi="Cambria Math"/>
                    <w:i/>
                  </w:rPr>
                </m:ctrlPr>
              </m:dPr>
              <m:e>
                <m:r>
                  <w:rPr>
                    <w:rFonts w:ascii="Cambria Math" w:hAnsi="Cambria Math"/>
                  </w:rPr>
                  <m:t>1,07</m:t>
                </m:r>
              </m:e>
            </m:d>
          </m:e>
          <m:sup>
            <m:r>
              <w:rPr>
                <w:rFonts w:ascii="Cambria Math" w:hAnsi="Cambria Math"/>
              </w:rPr>
              <m:t>2,5</m:t>
            </m:r>
          </m:sup>
        </m:sSup>
      </m:oMath>
      <w:r w:rsidR="007266AF">
        <w:rPr>
          <w:rFonts w:eastAsiaTheme="minorEastAsia"/>
        </w:rPr>
        <w:t xml:space="preserve"> lässt sich interpretieren als eine stetige Verzinsung (mit dem Zins </w:t>
      </w:r>
      <m:oMath>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1,07</m:t>
                </m:r>
              </m:e>
            </m:d>
          </m:e>
        </m:func>
      </m:oMath>
      <w:r w:rsidR="007266AF">
        <w:rPr>
          <w:rFonts w:eastAsiaTheme="minorEastAsia"/>
        </w:rPr>
        <w:t>)</w:t>
      </w:r>
      <w:r w:rsidR="00442B4F">
        <w:rPr>
          <w:rFonts w:eastAsiaTheme="minorEastAsia"/>
        </w:rPr>
        <w:t xml:space="preserve"> </w:t>
      </w:r>
    </w:p>
    <w:p w14:paraId="18989169" w14:textId="77777777" w:rsidR="006A378C" w:rsidRDefault="006A378C" w:rsidP="00CF5EF6">
      <w:pPr>
        <w:rPr>
          <w:rFonts w:eastAsiaTheme="minorEastAsia"/>
        </w:rPr>
      </w:pPr>
    </w:p>
    <w:p w14:paraId="07A2B86E" w14:textId="3AF86CF0" w:rsidR="0097170B" w:rsidRPr="0097170B" w:rsidRDefault="007266AF" w:rsidP="00CF5EF6">
      <w:pPr>
        <w:rPr>
          <w:rFonts w:eastAsiaTheme="minorEastAsia"/>
        </w:rPr>
      </w:pPr>
      <w:r w:rsidRPr="006A378C">
        <w:rPr>
          <w:rFonts w:eastAsiaTheme="minorEastAsia"/>
          <w:u w:val="single"/>
        </w:rPr>
        <w:t>Einschub</w:t>
      </w:r>
      <w:r>
        <w:rPr>
          <w:rFonts w:eastAsiaTheme="minorEastAsia"/>
        </w:rPr>
        <w:t>: Vergleich der Verzinsungsverfahren</w:t>
      </w:r>
      <w:r w:rsidR="00273FB3">
        <w:rPr>
          <w:rFonts w:eastAsiaTheme="minorEastAsia"/>
        </w:rPr>
        <w:t xml:space="preserve"> mit Zinseszinsen</w:t>
      </w:r>
    </w:p>
    <w:p w14:paraId="33FD8A2C" w14:textId="25FEFAE5" w:rsidR="00B44252" w:rsidRDefault="006B1E88" w:rsidP="00CF5EF6">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=200</m:t>
        </m:r>
      </m:oMath>
      <w:r w:rsidR="0097170B">
        <w:rPr>
          <w:rFonts w:eastAsiaTheme="minorEastAsia"/>
        </w:rPr>
        <w:t xml:space="preserve"> und r=7% pro Jahr </w:t>
      </w:r>
    </w:p>
    <w:p w14:paraId="4DACEEA4" w14:textId="643B1DB0" w:rsidR="004C51F4" w:rsidRPr="00DB479B" w:rsidRDefault="0097170B" w:rsidP="00CF5EF6">
      <w:pPr>
        <w:rPr>
          <w:rFonts w:eastAsiaTheme="minorEastAsia"/>
        </w:rPr>
      </w:pPr>
      <w:r w:rsidRPr="0097170B">
        <w:rPr>
          <w:rFonts w:eastAsiaTheme="minorEastAsia"/>
        </w:rPr>
        <w:t>Kapital bei unterschiedlichen Verzinsungsverfahren</w:t>
      </w:r>
      <w:r w:rsidR="007425AF">
        <w:rPr>
          <w:rFonts w:eastAsiaTheme="minorEastAsia"/>
        </w:rPr>
        <w:t xml:space="preserve"> mit Zinseszinsen</w:t>
      </w:r>
      <w:r>
        <w:rPr>
          <w:rFonts w:eastAsiaTheme="minorEastAsia"/>
        </w:rPr>
        <w:t xml:space="preserve"> nach 1, 2, 3, 4 und 5 Jahren</w:t>
      </w:r>
      <w:r w:rsidR="001624A3">
        <w:rPr>
          <w:rFonts w:eastAsiaTheme="minorEastAsia"/>
        </w:rPr>
        <w:t xml:space="preserve"> (</w:t>
      </w:r>
      <w:r w:rsidR="00064AE0">
        <w:rPr>
          <w:rFonts w:eastAsiaTheme="minorEastAsia"/>
        </w:rPr>
        <w:t>Kapitalbindungsdauer ganzer Jahre</w:t>
      </w:r>
      <w:r w:rsidR="001624A3">
        <w:rPr>
          <w:rFonts w:eastAsiaTheme="minorEastAsia"/>
        </w:rPr>
        <w:t>)</w:t>
      </w:r>
    </w:p>
    <w:tbl>
      <w:tblPr>
        <w:tblStyle w:val="Tabellenraster"/>
        <w:tblW w:w="9447" w:type="dxa"/>
        <w:tblInd w:w="-5" w:type="dxa"/>
        <w:tblLook w:val="04A0" w:firstRow="1" w:lastRow="0" w:firstColumn="1" w:lastColumn="0" w:noHBand="0" w:noVBand="1"/>
      </w:tblPr>
      <w:tblGrid>
        <w:gridCol w:w="3958"/>
        <w:gridCol w:w="1169"/>
        <w:gridCol w:w="1080"/>
        <w:gridCol w:w="1080"/>
        <w:gridCol w:w="1080"/>
        <w:gridCol w:w="1080"/>
      </w:tblGrid>
      <w:tr w:rsidR="00467DB1" w:rsidRPr="001C4304" w14:paraId="44242A88" w14:textId="77777777" w:rsidTr="005E7DA5">
        <w:trPr>
          <w:trHeight w:val="300"/>
        </w:trPr>
        <w:tc>
          <w:tcPr>
            <w:tcW w:w="3958" w:type="dxa"/>
            <w:noWrap/>
            <w:hideMark/>
          </w:tcPr>
          <w:p w14:paraId="7DEE2610" w14:textId="276B9E29" w:rsidR="00467DB1" w:rsidRPr="001C4304" w:rsidRDefault="00467DB1" w:rsidP="00467DB1">
            <w:pPr>
              <w:jc w:val="both"/>
              <w:rPr>
                <w:rFonts w:eastAsiaTheme="minorEastAsia"/>
              </w:rPr>
            </w:pPr>
            <w:r>
              <w:rPr>
                <w:rFonts w:eastAsiaTheme="minorEastAsia"/>
              </w:rPr>
              <w:t>Verzinsungsverfahren</w:t>
            </w:r>
          </w:p>
        </w:tc>
        <w:tc>
          <w:tcPr>
            <w:tcW w:w="1169" w:type="dxa"/>
            <w:noWrap/>
            <w:hideMark/>
          </w:tcPr>
          <w:p w14:paraId="34372208" w14:textId="5FBCA731" w:rsidR="00467DB1" w:rsidRPr="001C4304" w:rsidRDefault="006B1E88" w:rsidP="00467DB1">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oMath>
            </m:oMathPara>
          </w:p>
        </w:tc>
        <w:tc>
          <w:tcPr>
            <w:tcW w:w="1080" w:type="dxa"/>
            <w:noWrap/>
            <w:hideMark/>
          </w:tcPr>
          <w:p w14:paraId="42216E3D" w14:textId="724D917C" w:rsidR="00467DB1" w:rsidRPr="001C4304" w:rsidRDefault="006B1E88" w:rsidP="00467DB1">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2</m:t>
                    </m:r>
                  </m:sub>
                </m:sSub>
              </m:oMath>
            </m:oMathPara>
          </w:p>
        </w:tc>
        <w:tc>
          <w:tcPr>
            <w:tcW w:w="1080" w:type="dxa"/>
            <w:noWrap/>
            <w:hideMark/>
          </w:tcPr>
          <w:p w14:paraId="178EF221" w14:textId="331A17CA" w:rsidR="00467DB1" w:rsidRPr="001C4304" w:rsidRDefault="006B1E88" w:rsidP="00467DB1">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3</m:t>
                    </m:r>
                  </m:sub>
                </m:sSub>
              </m:oMath>
            </m:oMathPara>
          </w:p>
        </w:tc>
        <w:tc>
          <w:tcPr>
            <w:tcW w:w="1080" w:type="dxa"/>
            <w:noWrap/>
            <w:hideMark/>
          </w:tcPr>
          <w:p w14:paraId="61EB98E7" w14:textId="6CDEE238" w:rsidR="00467DB1" w:rsidRPr="001C4304" w:rsidRDefault="006B1E88" w:rsidP="00467DB1">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4</m:t>
                    </m:r>
                  </m:sub>
                </m:sSub>
              </m:oMath>
            </m:oMathPara>
          </w:p>
        </w:tc>
        <w:tc>
          <w:tcPr>
            <w:tcW w:w="1080" w:type="dxa"/>
            <w:noWrap/>
            <w:hideMark/>
          </w:tcPr>
          <w:p w14:paraId="2655C99C" w14:textId="43F799D9" w:rsidR="00467DB1" w:rsidRPr="001C4304" w:rsidRDefault="006B1E88" w:rsidP="00467DB1">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5</m:t>
                    </m:r>
                  </m:sub>
                </m:sSub>
              </m:oMath>
            </m:oMathPara>
          </w:p>
        </w:tc>
      </w:tr>
      <w:tr w:rsidR="003C3A69" w:rsidRPr="001C4304" w14:paraId="2392323E" w14:textId="77777777" w:rsidTr="005E7DA5">
        <w:trPr>
          <w:trHeight w:val="300"/>
        </w:trPr>
        <w:tc>
          <w:tcPr>
            <w:tcW w:w="3958" w:type="dxa"/>
            <w:noWrap/>
            <w:hideMark/>
          </w:tcPr>
          <w:p w14:paraId="2A5CE66C" w14:textId="4CD9336D" w:rsidR="003C3A69" w:rsidRPr="001C4304" w:rsidRDefault="003C3A69" w:rsidP="003C3A69">
            <w:pPr>
              <w:jc w:val="both"/>
              <w:rPr>
                <w:rFonts w:eastAsiaTheme="minorEastAsia"/>
              </w:rPr>
            </w:pPr>
            <w:r>
              <w:rPr>
                <w:rFonts w:eastAsiaTheme="minorEastAsia"/>
              </w:rPr>
              <w:t>J</w:t>
            </w:r>
            <w:r w:rsidRPr="001C4304">
              <w:rPr>
                <w:rFonts w:eastAsiaTheme="minorEastAsia"/>
              </w:rPr>
              <w:t>ährliche</w:t>
            </w:r>
            <w:r>
              <w:rPr>
                <w:rFonts w:eastAsiaTheme="minorEastAsia"/>
              </w:rPr>
              <w:t>r</w:t>
            </w:r>
            <w:r w:rsidRPr="001C4304">
              <w:rPr>
                <w:rFonts w:eastAsiaTheme="minorEastAsia"/>
              </w:rPr>
              <w:t xml:space="preserve"> Zinszuschlag</w:t>
            </w:r>
          </w:p>
        </w:tc>
        <w:tc>
          <w:tcPr>
            <w:tcW w:w="1169" w:type="dxa"/>
            <w:noWrap/>
            <w:vAlign w:val="bottom"/>
            <w:hideMark/>
          </w:tcPr>
          <w:p w14:paraId="49007A87" w14:textId="28DBD79D" w:rsidR="003C3A69" w:rsidRPr="001C4304" w:rsidRDefault="003C3A69" w:rsidP="003C3A69">
            <w:pPr>
              <w:jc w:val="both"/>
              <w:rPr>
                <w:rFonts w:eastAsiaTheme="minorEastAsia"/>
              </w:rPr>
            </w:pPr>
            <w:r>
              <w:rPr>
                <w:rFonts w:ascii="Calibri" w:hAnsi="Calibri" w:cs="Calibri"/>
                <w:color w:val="000000"/>
              </w:rPr>
              <w:t>214,0000</w:t>
            </w:r>
          </w:p>
        </w:tc>
        <w:tc>
          <w:tcPr>
            <w:tcW w:w="1080" w:type="dxa"/>
            <w:noWrap/>
            <w:vAlign w:val="bottom"/>
            <w:hideMark/>
          </w:tcPr>
          <w:p w14:paraId="326956D9" w14:textId="293C4D9C" w:rsidR="003C3A69" w:rsidRPr="001C4304" w:rsidRDefault="003C3A69" w:rsidP="003C3A69">
            <w:pPr>
              <w:jc w:val="both"/>
              <w:rPr>
                <w:rFonts w:eastAsiaTheme="minorEastAsia"/>
              </w:rPr>
            </w:pPr>
            <w:r>
              <w:rPr>
                <w:rFonts w:ascii="Calibri" w:hAnsi="Calibri" w:cs="Calibri"/>
                <w:color w:val="000000"/>
              </w:rPr>
              <w:t>228,9800</w:t>
            </w:r>
          </w:p>
        </w:tc>
        <w:tc>
          <w:tcPr>
            <w:tcW w:w="1080" w:type="dxa"/>
            <w:noWrap/>
            <w:vAlign w:val="bottom"/>
            <w:hideMark/>
          </w:tcPr>
          <w:p w14:paraId="0E359974" w14:textId="789AB16D" w:rsidR="003C3A69" w:rsidRPr="001C4304" w:rsidRDefault="003C3A69" w:rsidP="003C3A69">
            <w:pPr>
              <w:jc w:val="both"/>
              <w:rPr>
                <w:rFonts w:eastAsiaTheme="minorEastAsia"/>
              </w:rPr>
            </w:pPr>
            <w:r>
              <w:rPr>
                <w:rFonts w:ascii="Calibri" w:hAnsi="Calibri" w:cs="Calibri"/>
                <w:color w:val="000000"/>
              </w:rPr>
              <w:t>245,0086</w:t>
            </w:r>
          </w:p>
        </w:tc>
        <w:tc>
          <w:tcPr>
            <w:tcW w:w="1080" w:type="dxa"/>
            <w:noWrap/>
            <w:vAlign w:val="bottom"/>
            <w:hideMark/>
          </w:tcPr>
          <w:p w14:paraId="394CA9B8" w14:textId="44362228" w:rsidR="003C3A69" w:rsidRPr="001C4304" w:rsidRDefault="003C3A69" w:rsidP="003C3A69">
            <w:pPr>
              <w:jc w:val="both"/>
              <w:rPr>
                <w:rFonts w:eastAsiaTheme="minorEastAsia"/>
              </w:rPr>
            </w:pPr>
            <w:r>
              <w:rPr>
                <w:rFonts w:ascii="Calibri" w:hAnsi="Calibri" w:cs="Calibri"/>
                <w:color w:val="000000"/>
              </w:rPr>
              <w:t>262,1592</w:t>
            </w:r>
          </w:p>
        </w:tc>
        <w:tc>
          <w:tcPr>
            <w:tcW w:w="1080" w:type="dxa"/>
            <w:noWrap/>
            <w:vAlign w:val="bottom"/>
            <w:hideMark/>
          </w:tcPr>
          <w:p w14:paraId="4D17C29F" w14:textId="67942668" w:rsidR="003C3A69" w:rsidRPr="001C4304" w:rsidRDefault="003C3A69" w:rsidP="003C3A69">
            <w:pPr>
              <w:jc w:val="both"/>
              <w:rPr>
                <w:rFonts w:eastAsiaTheme="minorEastAsia"/>
              </w:rPr>
            </w:pPr>
            <w:r>
              <w:rPr>
                <w:rFonts w:ascii="Calibri" w:hAnsi="Calibri" w:cs="Calibri"/>
                <w:color w:val="000000"/>
              </w:rPr>
              <w:t>280,5103</w:t>
            </w:r>
          </w:p>
        </w:tc>
      </w:tr>
      <w:tr w:rsidR="003C3A69" w:rsidRPr="001C4304" w14:paraId="78D7DE1E" w14:textId="77777777" w:rsidTr="005E7DA5">
        <w:trPr>
          <w:trHeight w:val="300"/>
        </w:trPr>
        <w:tc>
          <w:tcPr>
            <w:tcW w:w="3958" w:type="dxa"/>
            <w:noWrap/>
            <w:hideMark/>
          </w:tcPr>
          <w:p w14:paraId="3A9E3E41" w14:textId="08EFEC35" w:rsidR="003C3A69" w:rsidRPr="001C4304" w:rsidRDefault="003C3A69" w:rsidP="003C3A69">
            <w:pPr>
              <w:jc w:val="both"/>
              <w:rPr>
                <w:rFonts w:eastAsiaTheme="minorEastAsia"/>
              </w:rPr>
            </w:pPr>
            <w:r>
              <w:rPr>
                <w:rFonts w:eastAsiaTheme="minorEastAsia"/>
              </w:rPr>
              <w:t>M</w:t>
            </w:r>
            <w:r w:rsidRPr="001C4304">
              <w:rPr>
                <w:rFonts w:eastAsiaTheme="minorEastAsia"/>
              </w:rPr>
              <w:t>onatliche</w:t>
            </w:r>
            <w:r>
              <w:rPr>
                <w:rFonts w:eastAsiaTheme="minorEastAsia"/>
              </w:rPr>
              <w:t>r</w:t>
            </w:r>
            <w:r w:rsidRPr="001C4304">
              <w:rPr>
                <w:rFonts w:eastAsiaTheme="minorEastAsia"/>
              </w:rPr>
              <w:t xml:space="preserve"> Zinszuschlag</w:t>
            </w:r>
          </w:p>
        </w:tc>
        <w:tc>
          <w:tcPr>
            <w:tcW w:w="1169" w:type="dxa"/>
            <w:noWrap/>
            <w:vAlign w:val="bottom"/>
            <w:hideMark/>
          </w:tcPr>
          <w:p w14:paraId="63C71343" w14:textId="26726F47" w:rsidR="003C3A69" w:rsidRPr="001C4304" w:rsidRDefault="003C3A69" w:rsidP="003C3A69">
            <w:pPr>
              <w:jc w:val="both"/>
              <w:rPr>
                <w:rFonts w:eastAsiaTheme="minorEastAsia"/>
              </w:rPr>
            </w:pPr>
            <w:r>
              <w:rPr>
                <w:rFonts w:ascii="Calibri" w:hAnsi="Calibri" w:cs="Calibri"/>
                <w:color w:val="000000"/>
              </w:rPr>
              <w:t>214,4580</w:t>
            </w:r>
          </w:p>
        </w:tc>
        <w:tc>
          <w:tcPr>
            <w:tcW w:w="1080" w:type="dxa"/>
            <w:noWrap/>
            <w:vAlign w:val="bottom"/>
            <w:hideMark/>
          </w:tcPr>
          <w:p w14:paraId="673ACE66" w14:textId="2E1D1106" w:rsidR="003C3A69" w:rsidRPr="001C4304" w:rsidRDefault="003C3A69" w:rsidP="003C3A69">
            <w:pPr>
              <w:jc w:val="both"/>
              <w:rPr>
                <w:rFonts w:eastAsiaTheme="minorEastAsia"/>
              </w:rPr>
            </w:pPr>
            <w:r>
              <w:rPr>
                <w:rFonts w:ascii="Calibri" w:hAnsi="Calibri" w:cs="Calibri"/>
                <w:color w:val="000000"/>
              </w:rPr>
              <w:t>229,9612</w:t>
            </w:r>
          </w:p>
        </w:tc>
        <w:tc>
          <w:tcPr>
            <w:tcW w:w="1080" w:type="dxa"/>
            <w:noWrap/>
            <w:vAlign w:val="bottom"/>
            <w:hideMark/>
          </w:tcPr>
          <w:p w14:paraId="560D0FD2" w14:textId="7D2C768D" w:rsidR="003C3A69" w:rsidRPr="001C4304" w:rsidRDefault="003C3A69" w:rsidP="003C3A69">
            <w:pPr>
              <w:jc w:val="both"/>
              <w:rPr>
                <w:rFonts w:eastAsiaTheme="minorEastAsia"/>
              </w:rPr>
            </w:pPr>
            <w:r>
              <w:rPr>
                <w:rFonts w:ascii="Calibri" w:hAnsi="Calibri" w:cs="Calibri"/>
                <w:color w:val="000000"/>
              </w:rPr>
              <w:t>246,5851</w:t>
            </w:r>
          </w:p>
        </w:tc>
        <w:tc>
          <w:tcPr>
            <w:tcW w:w="1080" w:type="dxa"/>
            <w:noWrap/>
            <w:vAlign w:val="bottom"/>
            <w:hideMark/>
          </w:tcPr>
          <w:p w14:paraId="4E24D34A" w14:textId="2075F9FF" w:rsidR="003C3A69" w:rsidRPr="001C4304" w:rsidRDefault="003C3A69" w:rsidP="003C3A69">
            <w:pPr>
              <w:jc w:val="both"/>
              <w:rPr>
                <w:rFonts w:eastAsiaTheme="minorEastAsia"/>
              </w:rPr>
            </w:pPr>
            <w:r>
              <w:rPr>
                <w:rFonts w:ascii="Calibri" w:hAnsi="Calibri" w:cs="Calibri"/>
                <w:color w:val="000000"/>
              </w:rPr>
              <w:t>264,4108</w:t>
            </w:r>
          </w:p>
        </w:tc>
        <w:tc>
          <w:tcPr>
            <w:tcW w:w="1080" w:type="dxa"/>
            <w:noWrap/>
            <w:vAlign w:val="bottom"/>
            <w:hideMark/>
          </w:tcPr>
          <w:p w14:paraId="75CA9C37" w14:textId="3B1645A4" w:rsidR="003C3A69" w:rsidRPr="001C4304" w:rsidRDefault="003C3A69" w:rsidP="003C3A69">
            <w:pPr>
              <w:jc w:val="both"/>
              <w:rPr>
                <w:rFonts w:eastAsiaTheme="minorEastAsia"/>
              </w:rPr>
            </w:pPr>
            <w:r>
              <w:rPr>
                <w:rFonts w:ascii="Calibri" w:hAnsi="Calibri" w:cs="Calibri"/>
                <w:color w:val="000000"/>
              </w:rPr>
              <w:t>283,5251</w:t>
            </w:r>
          </w:p>
        </w:tc>
      </w:tr>
      <w:tr w:rsidR="003C3A69" w:rsidRPr="001C4304" w14:paraId="0D1EE6EF" w14:textId="77777777" w:rsidTr="005E7DA5">
        <w:trPr>
          <w:trHeight w:val="300"/>
        </w:trPr>
        <w:tc>
          <w:tcPr>
            <w:tcW w:w="3958" w:type="dxa"/>
            <w:noWrap/>
            <w:hideMark/>
          </w:tcPr>
          <w:p w14:paraId="0C7113B9" w14:textId="3AFBBED9" w:rsidR="003C3A69" w:rsidRPr="001C4304" w:rsidRDefault="003C3A69" w:rsidP="003C3A69">
            <w:pPr>
              <w:jc w:val="both"/>
              <w:rPr>
                <w:rFonts w:eastAsiaTheme="minorEastAsia"/>
              </w:rPr>
            </w:pPr>
            <w:r>
              <w:rPr>
                <w:rFonts w:eastAsiaTheme="minorEastAsia"/>
              </w:rPr>
              <w:t>T</w:t>
            </w:r>
            <w:r w:rsidRPr="001C4304">
              <w:rPr>
                <w:rFonts w:eastAsiaTheme="minorEastAsia"/>
              </w:rPr>
              <w:t>ägliche</w:t>
            </w:r>
            <w:r>
              <w:rPr>
                <w:rFonts w:eastAsiaTheme="minorEastAsia"/>
              </w:rPr>
              <w:t>r</w:t>
            </w:r>
            <w:r w:rsidRPr="001C4304">
              <w:rPr>
                <w:rFonts w:eastAsiaTheme="minorEastAsia"/>
              </w:rPr>
              <w:t xml:space="preserve"> Zinszuschlag</w:t>
            </w:r>
          </w:p>
        </w:tc>
        <w:tc>
          <w:tcPr>
            <w:tcW w:w="1169" w:type="dxa"/>
            <w:noWrap/>
            <w:vAlign w:val="bottom"/>
            <w:hideMark/>
          </w:tcPr>
          <w:p w14:paraId="690E4632" w14:textId="67CED926" w:rsidR="003C3A69" w:rsidRPr="001C4304" w:rsidRDefault="003C3A69" w:rsidP="003C3A69">
            <w:pPr>
              <w:jc w:val="both"/>
              <w:rPr>
                <w:rFonts w:eastAsiaTheme="minorEastAsia"/>
              </w:rPr>
            </w:pPr>
            <w:r>
              <w:rPr>
                <w:rFonts w:ascii="Calibri" w:hAnsi="Calibri" w:cs="Calibri"/>
                <w:color w:val="000000"/>
              </w:rPr>
              <w:t>214,5002</w:t>
            </w:r>
          </w:p>
        </w:tc>
        <w:tc>
          <w:tcPr>
            <w:tcW w:w="1080" w:type="dxa"/>
            <w:noWrap/>
            <w:vAlign w:val="bottom"/>
            <w:hideMark/>
          </w:tcPr>
          <w:p w14:paraId="63A7C986" w14:textId="52507179" w:rsidR="003C3A69" w:rsidRPr="001C4304" w:rsidRDefault="003C3A69" w:rsidP="003C3A69">
            <w:pPr>
              <w:jc w:val="both"/>
              <w:rPr>
                <w:rFonts w:eastAsiaTheme="minorEastAsia"/>
              </w:rPr>
            </w:pPr>
            <w:r>
              <w:rPr>
                <w:rFonts w:ascii="Calibri" w:hAnsi="Calibri" w:cs="Calibri"/>
                <w:color w:val="000000"/>
              </w:rPr>
              <w:t>230,0516</w:t>
            </w:r>
          </w:p>
        </w:tc>
        <w:tc>
          <w:tcPr>
            <w:tcW w:w="1080" w:type="dxa"/>
            <w:noWrap/>
            <w:vAlign w:val="bottom"/>
            <w:hideMark/>
          </w:tcPr>
          <w:p w14:paraId="36EAFFF5" w14:textId="2B9B13EB" w:rsidR="003C3A69" w:rsidRPr="001C4304" w:rsidRDefault="003C3A69" w:rsidP="003C3A69">
            <w:pPr>
              <w:jc w:val="both"/>
              <w:rPr>
                <w:rFonts w:eastAsiaTheme="minorEastAsia"/>
              </w:rPr>
            </w:pPr>
            <w:r>
              <w:rPr>
                <w:rFonts w:ascii="Calibri" w:hAnsi="Calibri" w:cs="Calibri"/>
                <w:color w:val="000000"/>
              </w:rPr>
              <w:t>246,7306</w:t>
            </w:r>
          </w:p>
        </w:tc>
        <w:tc>
          <w:tcPr>
            <w:tcW w:w="1080" w:type="dxa"/>
            <w:noWrap/>
            <w:vAlign w:val="bottom"/>
            <w:hideMark/>
          </w:tcPr>
          <w:p w14:paraId="706A3184" w14:textId="6A960C9D" w:rsidR="003C3A69" w:rsidRPr="001C4304" w:rsidRDefault="003C3A69" w:rsidP="003C3A69">
            <w:pPr>
              <w:jc w:val="both"/>
              <w:rPr>
                <w:rFonts w:eastAsiaTheme="minorEastAsia"/>
              </w:rPr>
            </w:pPr>
            <w:r>
              <w:rPr>
                <w:rFonts w:ascii="Calibri" w:hAnsi="Calibri" w:cs="Calibri"/>
                <w:color w:val="000000"/>
              </w:rPr>
              <w:t>264,6188</w:t>
            </w:r>
          </w:p>
        </w:tc>
        <w:tc>
          <w:tcPr>
            <w:tcW w:w="1080" w:type="dxa"/>
            <w:noWrap/>
            <w:vAlign w:val="bottom"/>
            <w:hideMark/>
          </w:tcPr>
          <w:p w14:paraId="34FA9B27" w14:textId="547EF57E" w:rsidR="003C3A69" w:rsidRPr="001C4304" w:rsidRDefault="003C3A69" w:rsidP="003C3A69">
            <w:pPr>
              <w:jc w:val="both"/>
              <w:rPr>
                <w:rFonts w:eastAsiaTheme="minorEastAsia"/>
              </w:rPr>
            </w:pPr>
            <w:r>
              <w:rPr>
                <w:rFonts w:ascii="Calibri" w:hAnsi="Calibri" w:cs="Calibri"/>
                <w:color w:val="000000"/>
              </w:rPr>
              <w:t>283,8039</w:t>
            </w:r>
          </w:p>
        </w:tc>
      </w:tr>
      <w:tr w:rsidR="003C3A69" w:rsidRPr="001C4304" w14:paraId="17E056A2" w14:textId="77777777" w:rsidTr="005E7DA5">
        <w:trPr>
          <w:trHeight w:val="300"/>
        </w:trPr>
        <w:tc>
          <w:tcPr>
            <w:tcW w:w="3958" w:type="dxa"/>
            <w:noWrap/>
            <w:vAlign w:val="bottom"/>
          </w:tcPr>
          <w:p w14:paraId="16FC378D" w14:textId="238F6BA4" w:rsidR="003C3A69" w:rsidRDefault="003C3A69" w:rsidP="003C3A69">
            <w:pPr>
              <w:jc w:val="both"/>
              <w:rPr>
                <w:rFonts w:eastAsiaTheme="minorEastAsia"/>
              </w:rPr>
            </w:pPr>
            <w:r>
              <w:rPr>
                <w:rFonts w:ascii="Calibri" w:hAnsi="Calibri" w:cs="Calibri"/>
                <w:color w:val="000000"/>
              </w:rPr>
              <w:t>Stetige Zinseszinsrechnung</w:t>
            </w:r>
          </w:p>
        </w:tc>
        <w:tc>
          <w:tcPr>
            <w:tcW w:w="1169" w:type="dxa"/>
            <w:noWrap/>
            <w:vAlign w:val="bottom"/>
          </w:tcPr>
          <w:p w14:paraId="64EBE966" w14:textId="524F1286" w:rsidR="003C3A69" w:rsidRPr="001C4304" w:rsidRDefault="003C3A69" w:rsidP="003C3A69">
            <w:pPr>
              <w:jc w:val="both"/>
              <w:rPr>
                <w:rFonts w:eastAsiaTheme="minorEastAsia"/>
              </w:rPr>
            </w:pPr>
            <w:r>
              <w:rPr>
                <w:rFonts w:ascii="Calibri" w:hAnsi="Calibri" w:cs="Calibri"/>
                <w:color w:val="000000"/>
              </w:rPr>
              <w:t>214,5016</w:t>
            </w:r>
          </w:p>
        </w:tc>
        <w:tc>
          <w:tcPr>
            <w:tcW w:w="1080" w:type="dxa"/>
            <w:noWrap/>
            <w:vAlign w:val="bottom"/>
          </w:tcPr>
          <w:p w14:paraId="4965CB57" w14:textId="610DD9BF" w:rsidR="003C3A69" w:rsidRPr="001C4304" w:rsidRDefault="003C3A69" w:rsidP="003C3A69">
            <w:pPr>
              <w:jc w:val="both"/>
              <w:rPr>
                <w:rFonts w:eastAsiaTheme="minorEastAsia"/>
              </w:rPr>
            </w:pPr>
            <w:r>
              <w:rPr>
                <w:rFonts w:ascii="Calibri" w:hAnsi="Calibri" w:cs="Calibri"/>
                <w:color w:val="000000"/>
              </w:rPr>
              <w:t>230,0548</w:t>
            </w:r>
          </w:p>
        </w:tc>
        <w:tc>
          <w:tcPr>
            <w:tcW w:w="1080" w:type="dxa"/>
            <w:noWrap/>
            <w:vAlign w:val="bottom"/>
          </w:tcPr>
          <w:p w14:paraId="6136A7EA" w14:textId="7FC99B9D" w:rsidR="003C3A69" w:rsidRPr="001C4304" w:rsidRDefault="003C3A69" w:rsidP="003C3A69">
            <w:pPr>
              <w:jc w:val="both"/>
              <w:rPr>
                <w:rFonts w:eastAsiaTheme="minorEastAsia"/>
              </w:rPr>
            </w:pPr>
            <w:r>
              <w:rPr>
                <w:rFonts w:ascii="Calibri" w:hAnsi="Calibri" w:cs="Calibri"/>
                <w:color w:val="000000"/>
              </w:rPr>
              <w:t>246,7356</w:t>
            </w:r>
          </w:p>
        </w:tc>
        <w:tc>
          <w:tcPr>
            <w:tcW w:w="1080" w:type="dxa"/>
            <w:noWrap/>
            <w:vAlign w:val="bottom"/>
          </w:tcPr>
          <w:p w14:paraId="08D497A6" w14:textId="4D97B243" w:rsidR="003C3A69" w:rsidRPr="001C4304" w:rsidRDefault="003C3A69" w:rsidP="003C3A69">
            <w:pPr>
              <w:jc w:val="both"/>
              <w:rPr>
                <w:rFonts w:eastAsiaTheme="minorEastAsia"/>
              </w:rPr>
            </w:pPr>
            <w:r>
              <w:rPr>
                <w:rFonts w:ascii="Calibri" w:hAnsi="Calibri" w:cs="Calibri"/>
                <w:color w:val="000000"/>
              </w:rPr>
              <w:t>264,6260</w:t>
            </w:r>
          </w:p>
        </w:tc>
        <w:tc>
          <w:tcPr>
            <w:tcW w:w="1080" w:type="dxa"/>
            <w:noWrap/>
            <w:vAlign w:val="bottom"/>
          </w:tcPr>
          <w:p w14:paraId="5ECA7466" w14:textId="0B3B8AD8" w:rsidR="003C3A69" w:rsidRPr="001C4304" w:rsidRDefault="003C3A69" w:rsidP="003C3A69">
            <w:pPr>
              <w:jc w:val="both"/>
              <w:rPr>
                <w:rFonts w:eastAsiaTheme="minorEastAsia"/>
              </w:rPr>
            </w:pPr>
            <w:r>
              <w:rPr>
                <w:rFonts w:ascii="Calibri" w:hAnsi="Calibri" w:cs="Calibri"/>
                <w:color w:val="000000"/>
              </w:rPr>
              <w:t>283,8135</w:t>
            </w:r>
          </w:p>
        </w:tc>
      </w:tr>
    </w:tbl>
    <w:p w14:paraId="68ED51A7" w14:textId="3DF3EA06" w:rsidR="006B2B97" w:rsidRDefault="006B2B97" w:rsidP="009B54B8">
      <w:pPr>
        <w:rPr>
          <w:rFonts w:eastAsiaTheme="minorEastAsia"/>
        </w:rPr>
      </w:pPr>
    </w:p>
    <w:p w14:paraId="5165B5BB" w14:textId="58E6757E" w:rsidR="00B44252" w:rsidRDefault="00064AE0" w:rsidP="009B54B8">
      <w:pPr>
        <w:rPr>
          <w:rFonts w:eastAsiaTheme="minorEastAsia"/>
        </w:rPr>
      </w:pPr>
      <w:r>
        <w:rPr>
          <w:rFonts w:eastAsiaTheme="minorEastAsia"/>
        </w:rPr>
        <w:t>Konkret</w:t>
      </w:r>
      <w:r w:rsidR="00667D18">
        <w:rPr>
          <w:rFonts w:eastAsiaTheme="minorEastAsia"/>
        </w:rPr>
        <w:t>e</w:t>
      </w:r>
      <w:r w:rsidR="005A34FC">
        <w:rPr>
          <w:rFonts w:eastAsiaTheme="minorEastAsia"/>
        </w:rPr>
        <w:t xml:space="preserve"> Berechnung</w:t>
      </w:r>
      <w:r>
        <w:rPr>
          <w:rFonts w:eastAsiaTheme="minorEastAsia"/>
        </w:rPr>
        <w:t xml:space="preserve">: </w:t>
      </w:r>
    </w:p>
    <w:tbl>
      <w:tblPr>
        <w:tblStyle w:val="Tabellenraster"/>
        <w:tblW w:w="10452" w:type="dxa"/>
        <w:tblInd w:w="-5" w:type="dxa"/>
        <w:tblLook w:val="04A0" w:firstRow="1" w:lastRow="0" w:firstColumn="1" w:lastColumn="0" w:noHBand="0" w:noVBand="1"/>
      </w:tblPr>
      <w:tblGrid>
        <w:gridCol w:w="2732"/>
        <w:gridCol w:w="2570"/>
        <w:gridCol w:w="2575"/>
        <w:gridCol w:w="2575"/>
      </w:tblGrid>
      <w:tr w:rsidR="004C4FB1" w:rsidRPr="001C4304" w14:paraId="44DF2BCA" w14:textId="77777777" w:rsidTr="00DA1E1D">
        <w:trPr>
          <w:trHeight w:val="300"/>
        </w:trPr>
        <w:tc>
          <w:tcPr>
            <w:tcW w:w="2732" w:type="dxa"/>
            <w:noWrap/>
            <w:hideMark/>
          </w:tcPr>
          <w:p w14:paraId="75F98C71" w14:textId="77777777" w:rsidR="004C4FB1" w:rsidRPr="001C4304" w:rsidRDefault="004C4FB1" w:rsidP="004C4FB1">
            <w:pPr>
              <w:jc w:val="both"/>
              <w:rPr>
                <w:rFonts w:eastAsiaTheme="minorEastAsia"/>
              </w:rPr>
            </w:pPr>
            <w:r>
              <w:rPr>
                <w:rFonts w:eastAsiaTheme="minorEastAsia"/>
              </w:rPr>
              <w:t>Verzinsungsverfahren</w:t>
            </w:r>
          </w:p>
        </w:tc>
        <w:tc>
          <w:tcPr>
            <w:tcW w:w="2570" w:type="dxa"/>
            <w:noWrap/>
            <w:hideMark/>
          </w:tcPr>
          <w:p w14:paraId="018DBF45" w14:textId="6E53DEA4" w:rsidR="004C4FB1" w:rsidRPr="001C4304" w:rsidRDefault="004C4FB1" w:rsidP="004C4FB1">
            <w:pPr>
              <w:jc w:val="both"/>
              <w:rPr>
                <w:rFonts w:eastAsiaTheme="minorEastAsia"/>
              </w:rPr>
            </w:pPr>
            <w:r>
              <w:rPr>
                <w:rFonts w:eastAsiaTheme="minorEastAsia"/>
              </w:rPr>
              <w:t xml:space="preserve">Kapital nach einem Jahr </w:t>
            </w:r>
          </w:p>
        </w:tc>
        <w:tc>
          <w:tcPr>
            <w:tcW w:w="2575" w:type="dxa"/>
            <w:noWrap/>
            <w:hideMark/>
          </w:tcPr>
          <w:p w14:paraId="35EF630E" w14:textId="300AA86E" w:rsidR="004C4FB1" w:rsidRPr="001C4304" w:rsidRDefault="004C4FB1" w:rsidP="004C4FB1">
            <w:pPr>
              <w:jc w:val="both"/>
              <w:rPr>
                <w:rFonts w:eastAsiaTheme="minorEastAsia"/>
              </w:rPr>
            </w:pPr>
            <w:r>
              <w:rPr>
                <w:rFonts w:eastAsiaTheme="minorEastAsia"/>
              </w:rPr>
              <w:t xml:space="preserve">Kapital nach zwei Jahren </w:t>
            </w:r>
          </w:p>
        </w:tc>
        <w:tc>
          <w:tcPr>
            <w:tcW w:w="2575" w:type="dxa"/>
            <w:noWrap/>
            <w:hideMark/>
          </w:tcPr>
          <w:p w14:paraId="3BB7D146" w14:textId="51F137BD" w:rsidR="004C4FB1" w:rsidRPr="001C4304" w:rsidRDefault="004C4FB1" w:rsidP="004C4FB1">
            <w:pPr>
              <w:jc w:val="both"/>
              <w:rPr>
                <w:rFonts w:eastAsiaTheme="minorEastAsia"/>
              </w:rPr>
            </w:pPr>
            <w:r>
              <w:rPr>
                <w:rFonts w:eastAsiaTheme="minorEastAsia"/>
              </w:rPr>
              <w:t xml:space="preserve">Kapital nach drei Jahren </w:t>
            </w:r>
          </w:p>
        </w:tc>
      </w:tr>
      <w:tr w:rsidR="004C4FB1" w:rsidRPr="001C4304" w14:paraId="2CD127FE" w14:textId="77777777" w:rsidTr="00DA1E1D">
        <w:trPr>
          <w:trHeight w:val="300"/>
        </w:trPr>
        <w:tc>
          <w:tcPr>
            <w:tcW w:w="2732" w:type="dxa"/>
            <w:noWrap/>
            <w:hideMark/>
          </w:tcPr>
          <w:p w14:paraId="7287DA29" w14:textId="0BC87C0E" w:rsidR="004C4FB1" w:rsidRPr="001C4304" w:rsidRDefault="004C4FB1" w:rsidP="004C4FB1">
            <w:pPr>
              <w:jc w:val="both"/>
              <w:rPr>
                <w:rFonts w:eastAsiaTheme="minorEastAsia"/>
              </w:rPr>
            </w:pPr>
            <w:r>
              <w:rPr>
                <w:rFonts w:eastAsiaTheme="minorEastAsia"/>
              </w:rPr>
              <w:t>J</w:t>
            </w:r>
            <w:r w:rsidRPr="001C4304">
              <w:rPr>
                <w:rFonts w:eastAsiaTheme="minorEastAsia"/>
              </w:rPr>
              <w:t>ährliche</w:t>
            </w:r>
            <w:r>
              <w:rPr>
                <w:rFonts w:eastAsiaTheme="minorEastAsia"/>
              </w:rPr>
              <w:t>r</w:t>
            </w:r>
            <w:r w:rsidRPr="001C4304">
              <w:rPr>
                <w:rFonts w:eastAsiaTheme="minorEastAsia"/>
              </w:rPr>
              <w:t xml:space="preserve"> Zinszuschlag</w:t>
            </w:r>
          </w:p>
        </w:tc>
        <w:tc>
          <w:tcPr>
            <w:tcW w:w="2570" w:type="dxa"/>
            <w:noWrap/>
            <w:vAlign w:val="bottom"/>
            <w:hideMark/>
          </w:tcPr>
          <w:p w14:paraId="60C94C4E" w14:textId="36687726" w:rsidR="004C4FB1" w:rsidRPr="001C4304" w:rsidRDefault="004C4FB1" w:rsidP="004C4FB1">
            <w:pPr>
              <w:jc w:val="both"/>
              <w:rPr>
                <w:rFonts w:eastAsiaTheme="minorEastAsia"/>
              </w:rPr>
            </w:pPr>
            <w:r>
              <w:rPr>
                <w:rFonts w:ascii="Calibri" w:hAnsi="Calibri" w:cs="Calibri"/>
                <w:color w:val="000000"/>
              </w:rPr>
              <w:t>200∙(1+0,07)</w:t>
            </w:r>
          </w:p>
        </w:tc>
        <w:tc>
          <w:tcPr>
            <w:tcW w:w="2575" w:type="dxa"/>
            <w:noWrap/>
            <w:vAlign w:val="bottom"/>
            <w:hideMark/>
          </w:tcPr>
          <w:p w14:paraId="25813E74" w14:textId="51F73E87" w:rsidR="004C4FB1" w:rsidRPr="001C4304" w:rsidRDefault="004C4FB1" w:rsidP="004C4FB1">
            <w:pPr>
              <w:jc w:val="both"/>
              <w:rPr>
                <w:rFonts w:eastAsiaTheme="minorEastAsia"/>
              </w:rPr>
            </w:pPr>
            <w:r>
              <w:rPr>
                <w:rFonts w:ascii="Calibri" w:hAnsi="Calibri" w:cs="Calibri"/>
                <w:color w:val="000000"/>
              </w:rPr>
              <w:t>200∙</w:t>
            </w:r>
            <m:oMath>
              <m:sSup>
                <m:sSupPr>
                  <m:ctrlPr>
                    <w:rPr>
                      <w:rFonts w:ascii="Cambria Math" w:hAnsi="Cambria Math"/>
                      <w:i/>
                    </w:rPr>
                  </m:ctrlPr>
                </m:sSupPr>
                <m:e>
                  <m:d>
                    <m:dPr>
                      <m:ctrlPr>
                        <w:rPr>
                          <w:rFonts w:ascii="Cambria Math" w:hAnsi="Cambria Math"/>
                          <w:i/>
                        </w:rPr>
                      </m:ctrlPr>
                    </m:dPr>
                    <m:e>
                      <m:r>
                        <w:rPr>
                          <w:rFonts w:ascii="Cambria Math" w:hAnsi="Cambria Math"/>
                        </w:rPr>
                        <m:t>1+0,07</m:t>
                      </m:r>
                    </m:e>
                  </m:d>
                </m:e>
                <m:sup>
                  <m:r>
                    <w:rPr>
                      <w:rFonts w:ascii="Cambria Math" w:hAnsi="Cambria Math"/>
                      <w:color w:val="FF0000"/>
                    </w:rPr>
                    <m:t>2</m:t>
                  </m:r>
                </m:sup>
              </m:sSup>
            </m:oMath>
          </w:p>
        </w:tc>
        <w:tc>
          <w:tcPr>
            <w:tcW w:w="2575" w:type="dxa"/>
            <w:noWrap/>
            <w:vAlign w:val="bottom"/>
            <w:hideMark/>
          </w:tcPr>
          <w:p w14:paraId="6A45B41E" w14:textId="05781D1F" w:rsidR="004C4FB1" w:rsidRPr="001C4304" w:rsidRDefault="004C4FB1" w:rsidP="004C4FB1">
            <w:pPr>
              <w:jc w:val="both"/>
              <w:rPr>
                <w:rFonts w:eastAsiaTheme="minorEastAsia"/>
              </w:rPr>
            </w:pPr>
            <w:r>
              <w:rPr>
                <w:rFonts w:ascii="Calibri" w:hAnsi="Calibri" w:cs="Calibri"/>
                <w:color w:val="000000"/>
              </w:rPr>
              <w:t>200∙</w:t>
            </w:r>
            <m:oMath>
              <m:sSup>
                <m:sSupPr>
                  <m:ctrlPr>
                    <w:rPr>
                      <w:rFonts w:ascii="Cambria Math" w:hAnsi="Cambria Math"/>
                      <w:i/>
                    </w:rPr>
                  </m:ctrlPr>
                </m:sSupPr>
                <m:e>
                  <m:d>
                    <m:dPr>
                      <m:ctrlPr>
                        <w:rPr>
                          <w:rFonts w:ascii="Cambria Math" w:hAnsi="Cambria Math"/>
                          <w:i/>
                        </w:rPr>
                      </m:ctrlPr>
                    </m:dPr>
                    <m:e>
                      <m:r>
                        <w:rPr>
                          <w:rFonts w:ascii="Cambria Math" w:hAnsi="Cambria Math"/>
                        </w:rPr>
                        <m:t>1+0,07</m:t>
                      </m:r>
                    </m:e>
                  </m:d>
                </m:e>
                <m:sup>
                  <m:r>
                    <w:rPr>
                      <w:rFonts w:ascii="Cambria Math" w:hAnsi="Cambria Math"/>
                      <w:color w:val="FF0000"/>
                    </w:rPr>
                    <m:t>3</m:t>
                  </m:r>
                </m:sup>
              </m:sSup>
            </m:oMath>
          </w:p>
        </w:tc>
      </w:tr>
      <w:tr w:rsidR="004C4FB1" w:rsidRPr="001C4304" w14:paraId="76EEA104" w14:textId="77777777" w:rsidTr="00DA1E1D">
        <w:trPr>
          <w:trHeight w:val="300"/>
        </w:trPr>
        <w:tc>
          <w:tcPr>
            <w:tcW w:w="2732" w:type="dxa"/>
            <w:noWrap/>
            <w:hideMark/>
          </w:tcPr>
          <w:p w14:paraId="6EF80659" w14:textId="6827B059" w:rsidR="004C4FB1" w:rsidRPr="001C4304" w:rsidRDefault="004C4FB1" w:rsidP="004C4FB1">
            <w:pPr>
              <w:jc w:val="both"/>
              <w:rPr>
                <w:rFonts w:eastAsiaTheme="minorEastAsia"/>
              </w:rPr>
            </w:pPr>
            <w:r>
              <w:rPr>
                <w:rFonts w:eastAsiaTheme="minorEastAsia"/>
              </w:rPr>
              <w:t>M</w:t>
            </w:r>
            <w:r w:rsidRPr="001C4304">
              <w:rPr>
                <w:rFonts w:eastAsiaTheme="minorEastAsia"/>
              </w:rPr>
              <w:t>onatliche</w:t>
            </w:r>
            <w:r>
              <w:rPr>
                <w:rFonts w:eastAsiaTheme="minorEastAsia"/>
              </w:rPr>
              <w:t>r</w:t>
            </w:r>
            <w:r w:rsidRPr="001C4304">
              <w:rPr>
                <w:rFonts w:eastAsiaTheme="minorEastAsia"/>
              </w:rPr>
              <w:t xml:space="preserve"> Zinszuschlag</w:t>
            </w:r>
          </w:p>
        </w:tc>
        <w:tc>
          <w:tcPr>
            <w:tcW w:w="2570" w:type="dxa"/>
            <w:noWrap/>
            <w:vAlign w:val="bottom"/>
            <w:hideMark/>
          </w:tcPr>
          <w:p w14:paraId="3C1884AF" w14:textId="047E2DE6" w:rsidR="004C4FB1" w:rsidRPr="001C4304" w:rsidRDefault="004C4FB1" w:rsidP="004C4FB1">
            <w:pPr>
              <w:jc w:val="both"/>
              <w:rPr>
                <w:rFonts w:eastAsiaTheme="minorEastAsia"/>
              </w:rPr>
            </w:pPr>
            <w:r>
              <w:rPr>
                <w:rFonts w:ascii="Calibri" w:hAnsi="Calibri" w:cs="Calibri"/>
                <w:color w:val="000000"/>
              </w:rPr>
              <w:t>200∙</w:t>
            </w:r>
            <m:oMath>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12</m:t>
                          </m:r>
                        </m:den>
                      </m:f>
                      <m:r>
                        <m:rPr>
                          <m:sty m:val="p"/>
                        </m:rPr>
                        <w:rPr>
                          <w:rFonts w:ascii="Cambria Math" w:hAnsi="Cambria Math" w:cs="Calibri"/>
                          <w:color w:val="000000"/>
                        </w:rPr>
                        <m:t>∙</m:t>
                      </m:r>
                      <m:r>
                        <w:rPr>
                          <w:rFonts w:ascii="Cambria Math" w:hAnsi="Cambria Math"/>
                        </w:rPr>
                        <m:t>0,07</m:t>
                      </m:r>
                    </m:e>
                  </m:d>
                </m:e>
                <m:sup>
                  <m:r>
                    <w:rPr>
                      <w:rFonts w:ascii="Cambria Math" w:hAnsi="Cambria Math"/>
                      <w:color w:val="FF0000"/>
                    </w:rPr>
                    <m:t>1</m:t>
                  </m:r>
                  <m:r>
                    <m:rPr>
                      <m:sty m:val="p"/>
                    </m:rPr>
                    <w:rPr>
                      <w:rFonts w:ascii="Cambria Math" w:hAnsi="Cambria Math" w:cs="Calibri"/>
                      <w:color w:val="000000"/>
                    </w:rPr>
                    <m:t>∙</m:t>
                  </m:r>
                  <m:r>
                    <w:rPr>
                      <w:rFonts w:ascii="Cambria Math" w:hAnsi="Cambria Math"/>
                    </w:rPr>
                    <m:t>12</m:t>
                  </m:r>
                </m:sup>
              </m:sSup>
            </m:oMath>
          </w:p>
        </w:tc>
        <w:tc>
          <w:tcPr>
            <w:tcW w:w="2575" w:type="dxa"/>
            <w:noWrap/>
            <w:vAlign w:val="bottom"/>
            <w:hideMark/>
          </w:tcPr>
          <w:p w14:paraId="13A70D43" w14:textId="1FCF9D29" w:rsidR="004C4FB1" w:rsidRPr="001C4304" w:rsidRDefault="004C4FB1" w:rsidP="004C4FB1">
            <w:pPr>
              <w:jc w:val="both"/>
              <w:rPr>
                <w:rFonts w:eastAsiaTheme="minorEastAsia"/>
              </w:rPr>
            </w:pPr>
            <w:r>
              <w:rPr>
                <w:rFonts w:ascii="Calibri" w:hAnsi="Calibri" w:cs="Calibri"/>
                <w:color w:val="000000"/>
              </w:rPr>
              <w:t>200∙</w:t>
            </w:r>
            <m:oMath>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12</m:t>
                          </m:r>
                        </m:den>
                      </m:f>
                      <m:r>
                        <m:rPr>
                          <m:sty m:val="p"/>
                        </m:rPr>
                        <w:rPr>
                          <w:rFonts w:ascii="Cambria Math" w:hAnsi="Cambria Math" w:cs="Calibri"/>
                          <w:color w:val="000000"/>
                        </w:rPr>
                        <m:t>∙</m:t>
                      </m:r>
                      <m:r>
                        <w:rPr>
                          <w:rFonts w:ascii="Cambria Math" w:hAnsi="Cambria Math"/>
                        </w:rPr>
                        <m:t>0,07</m:t>
                      </m:r>
                    </m:e>
                  </m:d>
                </m:e>
                <m:sup>
                  <m:r>
                    <w:rPr>
                      <w:rFonts w:ascii="Cambria Math" w:hAnsi="Cambria Math"/>
                      <w:color w:val="FF0000"/>
                    </w:rPr>
                    <m:t>2</m:t>
                  </m:r>
                  <m:r>
                    <m:rPr>
                      <m:sty m:val="p"/>
                    </m:rPr>
                    <w:rPr>
                      <w:rFonts w:ascii="Cambria Math" w:hAnsi="Cambria Math" w:cs="Calibri"/>
                      <w:color w:val="000000"/>
                    </w:rPr>
                    <m:t>∙12</m:t>
                  </m:r>
                </m:sup>
              </m:sSup>
            </m:oMath>
          </w:p>
        </w:tc>
        <w:tc>
          <w:tcPr>
            <w:tcW w:w="2575" w:type="dxa"/>
            <w:noWrap/>
            <w:vAlign w:val="bottom"/>
            <w:hideMark/>
          </w:tcPr>
          <w:p w14:paraId="0AB47519" w14:textId="7BA281C2" w:rsidR="004C4FB1" w:rsidRPr="001C4304" w:rsidRDefault="004C4FB1" w:rsidP="004C4FB1">
            <w:pPr>
              <w:jc w:val="both"/>
              <w:rPr>
                <w:rFonts w:eastAsiaTheme="minorEastAsia"/>
              </w:rPr>
            </w:pPr>
            <w:r>
              <w:rPr>
                <w:rFonts w:ascii="Calibri" w:hAnsi="Calibri" w:cs="Calibri"/>
                <w:color w:val="000000"/>
              </w:rPr>
              <w:t>200∙</w:t>
            </w:r>
            <m:oMath>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12</m:t>
                          </m:r>
                        </m:den>
                      </m:f>
                      <m:r>
                        <m:rPr>
                          <m:sty m:val="p"/>
                        </m:rPr>
                        <w:rPr>
                          <w:rFonts w:ascii="Cambria Math" w:hAnsi="Cambria Math" w:cs="Calibri"/>
                          <w:color w:val="000000"/>
                        </w:rPr>
                        <m:t>∙</m:t>
                      </m:r>
                      <m:r>
                        <w:rPr>
                          <w:rFonts w:ascii="Cambria Math" w:hAnsi="Cambria Math"/>
                        </w:rPr>
                        <m:t>0,07</m:t>
                      </m:r>
                    </m:e>
                  </m:d>
                </m:e>
                <m:sup>
                  <m:r>
                    <w:rPr>
                      <w:rFonts w:ascii="Cambria Math" w:hAnsi="Cambria Math"/>
                      <w:color w:val="FF0000"/>
                    </w:rPr>
                    <m:t>3</m:t>
                  </m:r>
                  <m:r>
                    <m:rPr>
                      <m:sty m:val="p"/>
                    </m:rPr>
                    <w:rPr>
                      <w:rFonts w:ascii="Cambria Math" w:hAnsi="Cambria Math" w:cs="Calibri"/>
                      <w:color w:val="000000"/>
                    </w:rPr>
                    <m:t>∙12</m:t>
                  </m:r>
                </m:sup>
              </m:sSup>
            </m:oMath>
          </w:p>
        </w:tc>
      </w:tr>
      <w:tr w:rsidR="004C4FB1" w:rsidRPr="001C4304" w14:paraId="7AEB6A6A" w14:textId="77777777" w:rsidTr="00DA1E1D">
        <w:trPr>
          <w:trHeight w:val="300"/>
        </w:trPr>
        <w:tc>
          <w:tcPr>
            <w:tcW w:w="2732" w:type="dxa"/>
            <w:noWrap/>
            <w:hideMark/>
          </w:tcPr>
          <w:p w14:paraId="3BA40CD7" w14:textId="3C34799F" w:rsidR="004C4FB1" w:rsidRPr="001C4304" w:rsidRDefault="004C4FB1" w:rsidP="004C4FB1">
            <w:pPr>
              <w:jc w:val="both"/>
              <w:rPr>
                <w:rFonts w:eastAsiaTheme="minorEastAsia"/>
              </w:rPr>
            </w:pPr>
            <w:r>
              <w:rPr>
                <w:rFonts w:eastAsiaTheme="minorEastAsia"/>
              </w:rPr>
              <w:t>T</w:t>
            </w:r>
            <w:r w:rsidRPr="001C4304">
              <w:rPr>
                <w:rFonts w:eastAsiaTheme="minorEastAsia"/>
              </w:rPr>
              <w:t>ägliche</w:t>
            </w:r>
            <w:r>
              <w:rPr>
                <w:rFonts w:eastAsiaTheme="minorEastAsia"/>
              </w:rPr>
              <w:t>r</w:t>
            </w:r>
            <w:r w:rsidRPr="001C4304">
              <w:rPr>
                <w:rFonts w:eastAsiaTheme="minorEastAsia"/>
              </w:rPr>
              <w:t xml:space="preserve"> Zinszuschlag</w:t>
            </w:r>
          </w:p>
        </w:tc>
        <w:tc>
          <w:tcPr>
            <w:tcW w:w="2570" w:type="dxa"/>
            <w:noWrap/>
            <w:vAlign w:val="bottom"/>
            <w:hideMark/>
          </w:tcPr>
          <w:p w14:paraId="1F8D6DA6" w14:textId="38772D2F" w:rsidR="004C4FB1" w:rsidRPr="001C4304" w:rsidRDefault="004C4FB1" w:rsidP="004C4FB1">
            <w:pPr>
              <w:jc w:val="both"/>
              <w:rPr>
                <w:rFonts w:eastAsiaTheme="minorEastAsia"/>
              </w:rPr>
            </w:pPr>
            <w:r>
              <w:rPr>
                <w:rFonts w:ascii="Calibri" w:hAnsi="Calibri" w:cs="Calibri"/>
                <w:color w:val="000000"/>
              </w:rPr>
              <w:t>200∙</w:t>
            </w:r>
            <m:oMath>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360</m:t>
                          </m:r>
                        </m:den>
                      </m:f>
                      <m:r>
                        <m:rPr>
                          <m:sty m:val="p"/>
                        </m:rPr>
                        <w:rPr>
                          <w:rFonts w:ascii="Cambria Math" w:hAnsi="Cambria Math" w:cs="Calibri"/>
                          <w:color w:val="000000"/>
                        </w:rPr>
                        <m:t>∙</m:t>
                      </m:r>
                      <m:r>
                        <w:rPr>
                          <w:rFonts w:ascii="Cambria Math" w:hAnsi="Cambria Math"/>
                        </w:rPr>
                        <m:t>0,07</m:t>
                      </m:r>
                    </m:e>
                  </m:d>
                </m:e>
                <m:sup>
                  <m:r>
                    <w:rPr>
                      <w:rFonts w:ascii="Cambria Math" w:hAnsi="Cambria Math"/>
                      <w:color w:val="FF0000"/>
                    </w:rPr>
                    <m:t>1</m:t>
                  </m:r>
                  <m:r>
                    <m:rPr>
                      <m:sty m:val="p"/>
                    </m:rPr>
                    <w:rPr>
                      <w:rFonts w:ascii="Cambria Math" w:hAnsi="Cambria Math" w:cs="Calibri"/>
                      <w:color w:val="000000"/>
                    </w:rPr>
                    <m:t>∙</m:t>
                  </m:r>
                  <m:r>
                    <w:rPr>
                      <w:rFonts w:ascii="Cambria Math" w:hAnsi="Cambria Math"/>
                    </w:rPr>
                    <m:t>360</m:t>
                  </m:r>
                </m:sup>
              </m:sSup>
            </m:oMath>
          </w:p>
        </w:tc>
        <w:tc>
          <w:tcPr>
            <w:tcW w:w="2575" w:type="dxa"/>
            <w:noWrap/>
            <w:vAlign w:val="bottom"/>
            <w:hideMark/>
          </w:tcPr>
          <w:p w14:paraId="0FB42F1B" w14:textId="547C88FC" w:rsidR="004C4FB1" w:rsidRPr="001C4304" w:rsidRDefault="004C4FB1" w:rsidP="004C4FB1">
            <w:pPr>
              <w:jc w:val="both"/>
              <w:rPr>
                <w:rFonts w:eastAsiaTheme="minorEastAsia"/>
              </w:rPr>
            </w:pPr>
            <w:r>
              <w:rPr>
                <w:rFonts w:ascii="Calibri" w:hAnsi="Calibri" w:cs="Calibri"/>
                <w:color w:val="000000"/>
              </w:rPr>
              <w:t>200∙</w:t>
            </w:r>
            <m:oMath>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360</m:t>
                          </m:r>
                        </m:den>
                      </m:f>
                      <m:r>
                        <m:rPr>
                          <m:sty m:val="p"/>
                        </m:rPr>
                        <w:rPr>
                          <w:rFonts w:ascii="Cambria Math" w:hAnsi="Cambria Math" w:cs="Calibri"/>
                          <w:color w:val="000000"/>
                        </w:rPr>
                        <m:t>∙</m:t>
                      </m:r>
                      <m:r>
                        <w:rPr>
                          <w:rFonts w:ascii="Cambria Math" w:hAnsi="Cambria Math"/>
                        </w:rPr>
                        <m:t>0,07</m:t>
                      </m:r>
                    </m:e>
                  </m:d>
                </m:e>
                <m:sup>
                  <m:r>
                    <w:rPr>
                      <w:rFonts w:ascii="Cambria Math" w:hAnsi="Cambria Math"/>
                      <w:color w:val="FF0000"/>
                    </w:rPr>
                    <m:t>2</m:t>
                  </m:r>
                  <m:r>
                    <m:rPr>
                      <m:sty m:val="p"/>
                    </m:rPr>
                    <w:rPr>
                      <w:rFonts w:ascii="Cambria Math" w:hAnsi="Cambria Math" w:cs="Calibri"/>
                      <w:color w:val="000000"/>
                    </w:rPr>
                    <m:t>∙360</m:t>
                  </m:r>
                </m:sup>
              </m:sSup>
            </m:oMath>
          </w:p>
        </w:tc>
        <w:tc>
          <w:tcPr>
            <w:tcW w:w="2575" w:type="dxa"/>
            <w:noWrap/>
            <w:vAlign w:val="bottom"/>
            <w:hideMark/>
          </w:tcPr>
          <w:p w14:paraId="0E7FE253" w14:textId="7D0156FF" w:rsidR="004C4FB1" w:rsidRPr="001C4304" w:rsidRDefault="004C4FB1" w:rsidP="004C4FB1">
            <w:pPr>
              <w:jc w:val="both"/>
              <w:rPr>
                <w:rFonts w:eastAsiaTheme="minorEastAsia"/>
              </w:rPr>
            </w:pPr>
            <w:r>
              <w:rPr>
                <w:rFonts w:ascii="Calibri" w:hAnsi="Calibri" w:cs="Calibri"/>
                <w:color w:val="000000"/>
              </w:rPr>
              <w:t>200∙</w:t>
            </w:r>
            <m:oMath>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360</m:t>
                          </m:r>
                        </m:den>
                      </m:f>
                      <m:r>
                        <m:rPr>
                          <m:sty m:val="p"/>
                        </m:rPr>
                        <w:rPr>
                          <w:rFonts w:ascii="Cambria Math" w:hAnsi="Cambria Math" w:cs="Calibri"/>
                          <w:color w:val="000000"/>
                        </w:rPr>
                        <m:t>∙</m:t>
                      </m:r>
                      <m:r>
                        <w:rPr>
                          <w:rFonts w:ascii="Cambria Math" w:hAnsi="Cambria Math"/>
                        </w:rPr>
                        <m:t>0,07</m:t>
                      </m:r>
                    </m:e>
                  </m:d>
                </m:e>
                <m:sup>
                  <m:r>
                    <w:rPr>
                      <w:rFonts w:ascii="Cambria Math" w:hAnsi="Cambria Math"/>
                      <w:color w:val="FF0000"/>
                    </w:rPr>
                    <m:t>3</m:t>
                  </m:r>
                  <m:r>
                    <m:rPr>
                      <m:sty m:val="p"/>
                    </m:rPr>
                    <w:rPr>
                      <w:rFonts w:ascii="Cambria Math" w:hAnsi="Cambria Math" w:cs="Calibri"/>
                      <w:color w:val="000000"/>
                    </w:rPr>
                    <m:t>∙360</m:t>
                  </m:r>
                </m:sup>
              </m:sSup>
            </m:oMath>
          </w:p>
        </w:tc>
      </w:tr>
      <w:tr w:rsidR="004C4FB1" w:rsidRPr="001C4304" w14:paraId="3B5C3FBE" w14:textId="77777777" w:rsidTr="00DA1E1D">
        <w:trPr>
          <w:trHeight w:val="300"/>
        </w:trPr>
        <w:tc>
          <w:tcPr>
            <w:tcW w:w="2732" w:type="dxa"/>
            <w:noWrap/>
            <w:vAlign w:val="bottom"/>
          </w:tcPr>
          <w:p w14:paraId="345E6443" w14:textId="77777777" w:rsidR="004C4FB1" w:rsidRDefault="004C4FB1" w:rsidP="004C4FB1">
            <w:pPr>
              <w:jc w:val="both"/>
              <w:rPr>
                <w:rFonts w:eastAsiaTheme="minorEastAsia"/>
              </w:rPr>
            </w:pPr>
            <w:r>
              <w:rPr>
                <w:rFonts w:ascii="Calibri" w:hAnsi="Calibri" w:cs="Calibri"/>
                <w:color w:val="000000"/>
              </w:rPr>
              <w:t>Stetige Zinseszinsrechnung</w:t>
            </w:r>
          </w:p>
        </w:tc>
        <w:tc>
          <w:tcPr>
            <w:tcW w:w="2570" w:type="dxa"/>
            <w:noWrap/>
            <w:vAlign w:val="bottom"/>
          </w:tcPr>
          <w:p w14:paraId="24392CA4" w14:textId="7DF618F0" w:rsidR="004C4FB1" w:rsidRPr="00B2243A" w:rsidRDefault="004C4FB1" w:rsidP="004C4FB1">
            <w:pPr>
              <w:jc w:val="both"/>
              <w:rPr>
                <w:rFonts w:ascii="Calibri" w:hAnsi="Calibri" w:cs="Calibri"/>
                <w:color w:val="000000"/>
              </w:rPr>
            </w:pPr>
            <w:r>
              <w:rPr>
                <w:rFonts w:ascii="Calibri" w:hAnsi="Calibri" w:cs="Calibri"/>
                <w:color w:val="000000"/>
              </w:rPr>
              <w:t>200∙exp(</w:t>
            </w:r>
            <w:r w:rsidRPr="00271649">
              <w:rPr>
                <w:rFonts w:ascii="Calibri" w:hAnsi="Calibri" w:cs="Calibri"/>
                <w:color w:val="FF0000"/>
              </w:rPr>
              <w:t>1</w:t>
            </w:r>
            <w:r>
              <w:rPr>
                <w:rFonts w:ascii="Calibri" w:hAnsi="Calibri" w:cs="Calibri"/>
                <w:color w:val="000000"/>
              </w:rPr>
              <w:t>∙0,07)</w:t>
            </w:r>
          </w:p>
        </w:tc>
        <w:tc>
          <w:tcPr>
            <w:tcW w:w="2575" w:type="dxa"/>
            <w:noWrap/>
            <w:vAlign w:val="bottom"/>
          </w:tcPr>
          <w:p w14:paraId="4072624D" w14:textId="7EB9A560" w:rsidR="004C4FB1" w:rsidRPr="001C4304" w:rsidRDefault="004C4FB1" w:rsidP="004C4FB1">
            <w:pPr>
              <w:jc w:val="both"/>
              <w:rPr>
                <w:rFonts w:eastAsiaTheme="minorEastAsia"/>
              </w:rPr>
            </w:pPr>
            <w:r>
              <w:rPr>
                <w:rFonts w:ascii="Calibri" w:hAnsi="Calibri" w:cs="Calibri"/>
                <w:color w:val="000000"/>
              </w:rPr>
              <w:t>200∙exp(</w:t>
            </w:r>
            <w:r w:rsidRPr="00271649">
              <w:rPr>
                <w:rFonts w:ascii="Calibri" w:hAnsi="Calibri" w:cs="Calibri"/>
                <w:color w:val="FF0000"/>
              </w:rPr>
              <w:t>2</w:t>
            </w:r>
            <w:r>
              <w:rPr>
                <w:rFonts w:ascii="Calibri" w:hAnsi="Calibri" w:cs="Calibri"/>
                <w:color w:val="000000"/>
              </w:rPr>
              <w:t>∙0,07)</w:t>
            </w:r>
          </w:p>
        </w:tc>
        <w:tc>
          <w:tcPr>
            <w:tcW w:w="2575" w:type="dxa"/>
            <w:noWrap/>
            <w:vAlign w:val="bottom"/>
          </w:tcPr>
          <w:p w14:paraId="7F31EBD3" w14:textId="2BC751C7" w:rsidR="004C4FB1" w:rsidRPr="001C4304" w:rsidRDefault="004C4FB1" w:rsidP="004C4FB1">
            <w:pPr>
              <w:jc w:val="both"/>
              <w:rPr>
                <w:rFonts w:eastAsiaTheme="minorEastAsia"/>
              </w:rPr>
            </w:pPr>
            <w:r>
              <w:rPr>
                <w:rFonts w:ascii="Calibri" w:hAnsi="Calibri" w:cs="Calibri"/>
                <w:color w:val="000000"/>
              </w:rPr>
              <w:t>200∙exp(</w:t>
            </w:r>
            <w:r w:rsidRPr="00271649">
              <w:rPr>
                <w:rFonts w:ascii="Calibri" w:hAnsi="Calibri" w:cs="Calibri"/>
                <w:color w:val="FF0000"/>
              </w:rPr>
              <w:t>3</w:t>
            </w:r>
            <w:r>
              <w:rPr>
                <w:rFonts w:ascii="Calibri" w:hAnsi="Calibri" w:cs="Calibri"/>
                <w:color w:val="000000"/>
              </w:rPr>
              <w:t>∙0,07)</w:t>
            </w:r>
          </w:p>
        </w:tc>
      </w:tr>
    </w:tbl>
    <w:p w14:paraId="1496BDBC" w14:textId="77777777" w:rsidR="00B44252" w:rsidRDefault="00B44252" w:rsidP="009B54B8">
      <w:pPr>
        <w:rPr>
          <w:rFonts w:eastAsiaTheme="minorEastAsia"/>
        </w:rPr>
      </w:pPr>
    </w:p>
    <w:p w14:paraId="2C73B832" w14:textId="77777777" w:rsidR="00ED32A7" w:rsidRDefault="00714A86">
      <w:r>
        <w:lastRenderedPageBreak/>
        <w:t>Je kürzer das Intervall, an dessen Ende die Zinsen dem Kapital zugeschlagen werden, desto höher ist (ceteris paribus) der Zinseszinseffekt, und damit auch der Betrag, den man am Ende angespart hat.</w:t>
      </w:r>
      <w:r w:rsidR="00ED32A7">
        <w:t xml:space="preserve"> </w:t>
      </w:r>
    </w:p>
    <w:p w14:paraId="4230FD52" w14:textId="4AEED07D" w:rsidR="009B54B8" w:rsidRDefault="00714A86">
      <w:r>
        <w:t>Den maximalen Zinseszinseffekt hat man bei der stetigen Verzinsung.</w:t>
      </w:r>
    </w:p>
    <w:p w14:paraId="46C1264C" w14:textId="77777777" w:rsidR="007425AF" w:rsidRDefault="007425AF"/>
    <w:p w14:paraId="1903A1DF" w14:textId="77777777" w:rsidR="00ED32A7" w:rsidRDefault="00ED32A7" w:rsidP="00ED32A7">
      <w:pPr>
        <w:rPr>
          <w:sz w:val="48"/>
          <w:szCs w:val="48"/>
        </w:rPr>
      </w:pPr>
      <w:r>
        <w:rPr>
          <w:sz w:val="48"/>
          <w:szCs w:val="48"/>
        </w:rPr>
        <w:t xml:space="preserve">Aufgabe 2.1 (Aufgabensammlung Prof. Dr. </w:t>
      </w:r>
      <w:proofErr w:type="spellStart"/>
      <w:r>
        <w:rPr>
          <w:sz w:val="48"/>
          <w:szCs w:val="48"/>
        </w:rPr>
        <w:t>Nietert</w:t>
      </w:r>
      <w:proofErr w:type="spellEnd"/>
      <w:r>
        <w:rPr>
          <w:sz w:val="48"/>
          <w:szCs w:val="48"/>
        </w:rPr>
        <w:t>)</w:t>
      </w:r>
    </w:p>
    <w:p w14:paraId="47CDD0C2" w14:textId="3A510C37" w:rsidR="00ED32A7" w:rsidRDefault="00ED32A7" w:rsidP="00ED32A7">
      <w:pPr>
        <w:rPr>
          <w:sz w:val="48"/>
          <w:szCs w:val="48"/>
        </w:rPr>
      </w:pPr>
      <w:r>
        <w:rPr>
          <w:sz w:val="24"/>
          <w:szCs w:val="24"/>
        </w:rPr>
        <w:t>Heute:</w:t>
      </w:r>
      <w:r>
        <w:rPr>
          <w:sz w:val="48"/>
          <w:szCs w:val="48"/>
        </w:rPr>
        <w:t xml:space="preserve"> </w:t>
      </w:r>
      <w:r>
        <w:rPr>
          <w:sz w:val="48"/>
          <w:szCs w:val="48"/>
        </w:rPr>
        <w:tab/>
      </w:r>
      <w:r>
        <w:rPr>
          <w:sz w:val="48"/>
          <w:szCs w:val="48"/>
        </w:rPr>
        <w:tab/>
      </w:r>
      <w:r>
        <w:t>30.04.2010</w:t>
      </w:r>
    </w:p>
    <w:p w14:paraId="3DCE7C64" w14:textId="77777777" w:rsidR="00ED32A7" w:rsidRDefault="00ED32A7" w:rsidP="00ED32A7">
      <w:pPr>
        <w:rPr>
          <w:sz w:val="48"/>
          <w:szCs w:val="48"/>
        </w:rPr>
      </w:pPr>
      <w:r>
        <w:rPr>
          <w:sz w:val="48"/>
          <w:szCs w:val="48"/>
        </w:rPr>
        <w:t>Teilaufgabe b)</w:t>
      </w:r>
    </w:p>
    <w:p w14:paraId="3586E0F8" w14:textId="77777777" w:rsidR="00ED32A7" w:rsidRDefault="00ED32A7" w:rsidP="00ED32A7">
      <w:r>
        <w:t xml:space="preserve">Anfangsinvestition: 500 Euro. </w:t>
      </w:r>
    </w:p>
    <w:p w14:paraId="22644163" w14:textId="40C5FCE3" w:rsidR="00ED32A7" w:rsidRDefault="00ED32A7" w:rsidP="00ED32A7">
      <w:r>
        <w:t xml:space="preserve">Verzinsung: 2,75% pro Jahr bis 2015, danach 1,75%. </w:t>
      </w:r>
    </w:p>
    <w:tbl>
      <w:tblPr>
        <w:tblStyle w:val="Tabellenraster"/>
        <w:tblW w:w="0" w:type="auto"/>
        <w:tblLook w:val="04A0" w:firstRow="1" w:lastRow="0" w:firstColumn="1" w:lastColumn="0" w:noHBand="0" w:noVBand="1"/>
      </w:tblPr>
      <w:tblGrid>
        <w:gridCol w:w="1696"/>
        <w:gridCol w:w="3119"/>
        <w:gridCol w:w="1417"/>
      </w:tblGrid>
      <w:tr w:rsidR="00ED32A7" w14:paraId="10CFEBD9" w14:textId="77777777" w:rsidTr="00273FB3">
        <w:tc>
          <w:tcPr>
            <w:tcW w:w="1696" w:type="dxa"/>
            <w:tcBorders>
              <w:top w:val="single" w:sz="4" w:space="0" w:color="auto"/>
              <w:left w:val="single" w:sz="4" w:space="0" w:color="auto"/>
              <w:bottom w:val="single" w:sz="4" w:space="0" w:color="auto"/>
              <w:right w:val="single" w:sz="4" w:space="0" w:color="auto"/>
            </w:tcBorders>
            <w:hideMark/>
          </w:tcPr>
          <w:p w14:paraId="7B2D3B31" w14:textId="6E6E2403" w:rsidR="00ED32A7" w:rsidRDefault="00ED32A7" w:rsidP="00ED32A7"/>
        </w:tc>
        <w:tc>
          <w:tcPr>
            <w:tcW w:w="3119" w:type="dxa"/>
            <w:tcBorders>
              <w:top w:val="single" w:sz="4" w:space="0" w:color="auto"/>
              <w:left w:val="single" w:sz="4" w:space="0" w:color="auto"/>
              <w:bottom w:val="single" w:sz="4" w:space="0" w:color="auto"/>
              <w:right w:val="single" w:sz="4" w:space="0" w:color="auto"/>
            </w:tcBorders>
            <w:hideMark/>
          </w:tcPr>
          <w:p w14:paraId="1144CAE7" w14:textId="4D85CC4D" w:rsidR="00ED32A7" w:rsidRDefault="00ED32A7" w:rsidP="00ED32A7"/>
        </w:tc>
        <w:tc>
          <w:tcPr>
            <w:tcW w:w="1417" w:type="dxa"/>
            <w:tcBorders>
              <w:top w:val="single" w:sz="4" w:space="0" w:color="auto"/>
              <w:left w:val="single" w:sz="4" w:space="0" w:color="auto"/>
              <w:bottom w:val="single" w:sz="4" w:space="0" w:color="auto"/>
              <w:right w:val="single" w:sz="4" w:space="0" w:color="auto"/>
            </w:tcBorders>
            <w:hideMark/>
          </w:tcPr>
          <w:p w14:paraId="1728BC63" w14:textId="20FB92EC" w:rsidR="00ED32A7" w:rsidRDefault="00ED32A7" w:rsidP="00ED32A7"/>
        </w:tc>
      </w:tr>
      <w:tr w:rsidR="00ED32A7" w14:paraId="355D9248" w14:textId="77777777" w:rsidTr="00273FB3">
        <w:tc>
          <w:tcPr>
            <w:tcW w:w="1696" w:type="dxa"/>
            <w:tcBorders>
              <w:top w:val="single" w:sz="4" w:space="0" w:color="auto"/>
              <w:left w:val="single" w:sz="4" w:space="0" w:color="auto"/>
              <w:bottom w:val="single" w:sz="4" w:space="0" w:color="auto"/>
              <w:right w:val="single" w:sz="4" w:space="0" w:color="auto"/>
            </w:tcBorders>
            <w:hideMark/>
          </w:tcPr>
          <w:p w14:paraId="13979B0F" w14:textId="4E94DEF2" w:rsidR="00ED32A7" w:rsidRDefault="00C557A5" w:rsidP="00273FB3">
            <w:pPr>
              <w:spacing w:line="276" w:lineRule="auto"/>
              <w:jc w:val="center"/>
            </w:pPr>
            <w:r>
              <w:t>Zeitpunkt</w:t>
            </w:r>
          </w:p>
        </w:tc>
        <w:tc>
          <w:tcPr>
            <w:tcW w:w="3119" w:type="dxa"/>
            <w:tcBorders>
              <w:top w:val="single" w:sz="4" w:space="0" w:color="auto"/>
              <w:left w:val="single" w:sz="4" w:space="0" w:color="auto"/>
              <w:bottom w:val="single" w:sz="4" w:space="0" w:color="auto"/>
              <w:right w:val="single" w:sz="4" w:space="0" w:color="auto"/>
            </w:tcBorders>
          </w:tcPr>
          <w:p w14:paraId="3A243CE8" w14:textId="621B8957" w:rsidR="00ED32A7" w:rsidRDefault="00C557A5" w:rsidP="00273FB3">
            <w:pPr>
              <w:spacing w:line="276" w:lineRule="auto"/>
              <w:jc w:val="center"/>
            </w:pPr>
            <w:r>
              <w:t>Vermögen</w:t>
            </w:r>
            <w:r w:rsidR="007425AF">
              <w:t xml:space="preserve"> auf dem Konto</w:t>
            </w:r>
          </w:p>
        </w:tc>
        <w:tc>
          <w:tcPr>
            <w:tcW w:w="1417" w:type="dxa"/>
            <w:tcBorders>
              <w:top w:val="single" w:sz="4" w:space="0" w:color="auto"/>
              <w:left w:val="single" w:sz="4" w:space="0" w:color="auto"/>
              <w:bottom w:val="single" w:sz="4" w:space="0" w:color="auto"/>
              <w:right w:val="single" w:sz="4" w:space="0" w:color="auto"/>
            </w:tcBorders>
          </w:tcPr>
          <w:p w14:paraId="1B415B70" w14:textId="1C45DD9E" w:rsidR="00ED32A7" w:rsidRDefault="00C557A5" w:rsidP="00273FB3">
            <w:pPr>
              <w:spacing w:line="276" w:lineRule="auto"/>
              <w:jc w:val="center"/>
            </w:pPr>
            <w:r>
              <w:t>Zahlung</w:t>
            </w:r>
          </w:p>
        </w:tc>
      </w:tr>
      <w:tr w:rsidR="00ED32A7" w14:paraId="34A0BE0B" w14:textId="77777777" w:rsidTr="00273FB3">
        <w:tc>
          <w:tcPr>
            <w:tcW w:w="1696" w:type="dxa"/>
            <w:tcBorders>
              <w:top w:val="single" w:sz="4" w:space="0" w:color="auto"/>
              <w:left w:val="single" w:sz="4" w:space="0" w:color="auto"/>
              <w:bottom w:val="single" w:sz="4" w:space="0" w:color="auto"/>
              <w:right w:val="single" w:sz="4" w:space="0" w:color="auto"/>
            </w:tcBorders>
            <w:hideMark/>
          </w:tcPr>
          <w:p w14:paraId="61C1AFA4" w14:textId="4A73DD7D" w:rsidR="00ED32A7" w:rsidRDefault="00C557A5" w:rsidP="00273FB3">
            <w:pPr>
              <w:spacing w:line="276" w:lineRule="auto"/>
              <w:jc w:val="center"/>
            </w:pPr>
            <w:r>
              <w:t>30.04.2010</w:t>
            </w:r>
          </w:p>
        </w:tc>
        <w:tc>
          <w:tcPr>
            <w:tcW w:w="3119" w:type="dxa"/>
            <w:tcBorders>
              <w:top w:val="single" w:sz="4" w:space="0" w:color="auto"/>
              <w:left w:val="single" w:sz="4" w:space="0" w:color="auto"/>
              <w:bottom w:val="single" w:sz="4" w:space="0" w:color="auto"/>
              <w:right w:val="single" w:sz="4" w:space="0" w:color="auto"/>
            </w:tcBorders>
          </w:tcPr>
          <w:p w14:paraId="5E7C1E76" w14:textId="69341EA5" w:rsidR="00ED32A7" w:rsidRDefault="00C557A5" w:rsidP="00273FB3">
            <w:pPr>
              <w:spacing w:line="276" w:lineRule="auto"/>
              <w:jc w:val="center"/>
            </w:pPr>
            <w:r>
              <w:t>500</w:t>
            </w:r>
          </w:p>
        </w:tc>
        <w:tc>
          <w:tcPr>
            <w:tcW w:w="1417" w:type="dxa"/>
            <w:tcBorders>
              <w:top w:val="single" w:sz="4" w:space="0" w:color="auto"/>
              <w:left w:val="single" w:sz="4" w:space="0" w:color="auto"/>
              <w:bottom w:val="single" w:sz="4" w:space="0" w:color="auto"/>
              <w:right w:val="single" w:sz="4" w:space="0" w:color="auto"/>
            </w:tcBorders>
          </w:tcPr>
          <w:p w14:paraId="5AA986AF" w14:textId="7BF5DD8E" w:rsidR="00ED32A7" w:rsidRDefault="00C557A5" w:rsidP="00273FB3">
            <w:pPr>
              <w:spacing w:line="276" w:lineRule="auto"/>
              <w:jc w:val="center"/>
            </w:pPr>
            <w:r>
              <w:t>-500</w:t>
            </w:r>
          </w:p>
        </w:tc>
      </w:tr>
      <w:tr w:rsidR="00ED32A7" w14:paraId="6D5E00A1" w14:textId="77777777" w:rsidTr="00273FB3">
        <w:tc>
          <w:tcPr>
            <w:tcW w:w="1696" w:type="dxa"/>
            <w:tcBorders>
              <w:top w:val="single" w:sz="4" w:space="0" w:color="auto"/>
              <w:left w:val="single" w:sz="4" w:space="0" w:color="auto"/>
              <w:bottom w:val="single" w:sz="4" w:space="0" w:color="auto"/>
              <w:right w:val="single" w:sz="4" w:space="0" w:color="auto"/>
            </w:tcBorders>
            <w:hideMark/>
          </w:tcPr>
          <w:p w14:paraId="15A77701" w14:textId="1F2E1E59" w:rsidR="00ED32A7" w:rsidRDefault="00C557A5" w:rsidP="00273FB3">
            <w:pPr>
              <w:spacing w:line="276" w:lineRule="auto"/>
              <w:jc w:val="center"/>
            </w:pPr>
            <w:r>
              <w:t>01.03.2011</w:t>
            </w:r>
          </w:p>
        </w:tc>
        <w:tc>
          <w:tcPr>
            <w:tcW w:w="3119" w:type="dxa"/>
            <w:tcBorders>
              <w:top w:val="single" w:sz="4" w:space="0" w:color="auto"/>
              <w:left w:val="single" w:sz="4" w:space="0" w:color="auto"/>
              <w:bottom w:val="single" w:sz="4" w:space="0" w:color="auto"/>
              <w:right w:val="single" w:sz="4" w:space="0" w:color="auto"/>
            </w:tcBorders>
          </w:tcPr>
          <w:p w14:paraId="548D0E05" w14:textId="493DF1A4" w:rsidR="00ED32A7" w:rsidRDefault="007425AF" w:rsidP="00273FB3">
            <w:pPr>
              <w:spacing w:line="276" w:lineRule="auto"/>
              <w:jc w:val="center"/>
            </w:pPr>
            <m:oMathPara>
              <m:oMath>
                <m:r>
                  <w:rPr>
                    <w:rFonts w:ascii="Cambria Math" w:hAnsi="Cambria Math"/>
                  </w:rPr>
                  <m:t>500</m:t>
                </m:r>
                <m:r>
                  <m:rPr>
                    <m:sty m:val="p"/>
                  </m:rPr>
                  <w:rPr>
                    <w:rFonts w:ascii="Cambria Math" w:hAnsi="Cambria Math" w:cs="Calibri"/>
                    <w:color w:val="000000"/>
                  </w:rPr>
                  <m:t>∙</m:t>
                </m:r>
                <m:sSup>
                  <m:sSupPr>
                    <m:ctrlPr>
                      <w:rPr>
                        <w:rFonts w:ascii="Cambria Math" w:hAnsi="Cambria Math"/>
                        <w:i/>
                      </w:rPr>
                    </m:ctrlPr>
                  </m:sSupPr>
                  <m:e>
                    <m:d>
                      <m:dPr>
                        <m:ctrlPr>
                          <w:rPr>
                            <w:rFonts w:ascii="Cambria Math" w:hAnsi="Cambria Math"/>
                            <w:i/>
                          </w:rPr>
                        </m:ctrlPr>
                      </m:dPr>
                      <m:e>
                        <m:r>
                          <w:rPr>
                            <w:rFonts w:ascii="Cambria Math" w:hAnsi="Cambria Math"/>
                          </w:rPr>
                          <m:t>1,0275</m:t>
                        </m:r>
                      </m:e>
                    </m:d>
                  </m:e>
                  <m:sup>
                    <m:f>
                      <m:fPr>
                        <m:ctrlPr>
                          <w:rPr>
                            <w:rFonts w:ascii="Cambria Math" w:hAnsi="Cambria Math"/>
                            <w:i/>
                          </w:rPr>
                        </m:ctrlPr>
                      </m:fPr>
                      <m:num>
                        <m:r>
                          <w:rPr>
                            <w:rFonts w:ascii="Cambria Math" w:hAnsi="Cambria Math"/>
                          </w:rPr>
                          <m:t>10</m:t>
                        </m:r>
                      </m:num>
                      <m:den>
                        <m:r>
                          <w:rPr>
                            <w:rFonts w:ascii="Cambria Math" w:hAnsi="Cambria Math"/>
                          </w:rPr>
                          <m:t>12</m:t>
                        </m:r>
                      </m:den>
                    </m:f>
                  </m:sup>
                </m:sSup>
              </m:oMath>
            </m:oMathPara>
          </w:p>
        </w:tc>
        <w:tc>
          <w:tcPr>
            <w:tcW w:w="1417" w:type="dxa"/>
            <w:tcBorders>
              <w:top w:val="single" w:sz="4" w:space="0" w:color="auto"/>
              <w:left w:val="single" w:sz="4" w:space="0" w:color="auto"/>
              <w:bottom w:val="single" w:sz="4" w:space="0" w:color="auto"/>
              <w:right w:val="single" w:sz="4" w:space="0" w:color="auto"/>
            </w:tcBorders>
          </w:tcPr>
          <w:p w14:paraId="425FB98C" w14:textId="16B4BE54" w:rsidR="00ED32A7" w:rsidRDefault="007201F8" w:rsidP="00273FB3">
            <w:pPr>
              <w:spacing w:line="276" w:lineRule="auto"/>
              <w:jc w:val="center"/>
            </w:pPr>
            <w:r>
              <w:t>0</w:t>
            </w:r>
          </w:p>
        </w:tc>
      </w:tr>
      <w:tr w:rsidR="00ED32A7" w14:paraId="6421DD13" w14:textId="77777777" w:rsidTr="00273FB3">
        <w:tc>
          <w:tcPr>
            <w:tcW w:w="1696" w:type="dxa"/>
            <w:tcBorders>
              <w:top w:val="single" w:sz="4" w:space="0" w:color="auto"/>
              <w:left w:val="single" w:sz="4" w:space="0" w:color="auto"/>
              <w:bottom w:val="single" w:sz="4" w:space="0" w:color="auto"/>
              <w:right w:val="single" w:sz="4" w:space="0" w:color="auto"/>
            </w:tcBorders>
            <w:hideMark/>
          </w:tcPr>
          <w:p w14:paraId="4A4B1959" w14:textId="70813E9C" w:rsidR="00ED32A7" w:rsidRDefault="00C557A5" w:rsidP="00273FB3">
            <w:pPr>
              <w:spacing w:line="276" w:lineRule="auto"/>
              <w:jc w:val="center"/>
            </w:pPr>
            <w:r>
              <w:t>01.03.2012</w:t>
            </w:r>
          </w:p>
        </w:tc>
        <w:tc>
          <w:tcPr>
            <w:tcW w:w="3119" w:type="dxa"/>
            <w:tcBorders>
              <w:top w:val="single" w:sz="4" w:space="0" w:color="auto"/>
              <w:left w:val="single" w:sz="4" w:space="0" w:color="auto"/>
              <w:bottom w:val="single" w:sz="4" w:space="0" w:color="auto"/>
              <w:right w:val="single" w:sz="4" w:space="0" w:color="auto"/>
            </w:tcBorders>
          </w:tcPr>
          <w:p w14:paraId="3E1844B9" w14:textId="637A00E7" w:rsidR="00ED32A7" w:rsidRDefault="00C557A5" w:rsidP="00273FB3">
            <w:pPr>
              <w:spacing w:line="276" w:lineRule="auto"/>
              <w:jc w:val="center"/>
            </w:pPr>
            <m:oMathPara>
              <m:oMath>
                <m:r>
                  <w:rPr>
                    <w:rFonts w:ascii="Cambria Math" w:hAnsi="Cambria Math"/>
                  </w:rPr>
                  <m:t>500</m:t>
                </m:r>
                <m:r>
                  <m:rPr>
                    <m:sty m:val="p"/>
                  </m:rPr>
                  <w:rPr>
                    <w:rFonts w:ascii="Cambria Math" w:hAnsi="Cambria Math" w:cs="Calibri"/>
                    <w:color w:val="000000"/>
                  </w:rPr>
                  <m:t>∙</m:t>
                </m:r>
                <m:sSup>
                  <m:sSupPr>
                    <m:ctrlPr>
                      <w:rPr>
                        <w:rFonts w:ascii="Cambria Math" w:hAnsi="Cambria Math"/>
                        <w:i/>
                      </w:rPr>
                    </m:ctrlPr>
                  </m:sSupPr>
                  <m:e>
                    <m:d>
                      <m:dPr>
                        <m:ctrlPr>
                          <w:rPr>
                            <w:rFonts w:ascii="Cambria Math" w:hAnsi="Cambria Math"/>
                            <w:i/>
                          </w:rPr>
                        </m:ctrlPr>
                      </m:dPr>
                      <m:e>
                        <m:r>
                          <w:rPr>
                            <w:rFonts w:ascii="Cambria Math" w:hAnsi="Cambria Math"/>
                          </w:rPr>
                          <m:t>1,0275</m:t>
                        </m:r>
                      </m:e>
                    </m:d>
                  </m:e>
                  <m:sup>
                    <m:f>
                      <m:fPr>
                        <m:ctrlPr>
                          <w:rPr>
                            <w:rFonts w:ascii="Cambria Math" w:hAnsi="Cambria Math"/>
                            <w:i/>
                          </w:rPr>
                        </m:ctrlPr>
                      </m:fPr>
                      <m:num>
                        <m:r>
                          <w:rPr>
                            <w:rFonts w:ascii="Cambria Math" w:hAnsi="Cambria Math"/>
                          </w:rPr>
                          <m:t>10</m:t>
                        </m:r>
                      </m:num>
                      <m:den>
                        <m:r>
                          <w:rPr>
                            <w:rFonts w:ascii="Cambria Math" w:hAnsi="Cambria Math"/>
                          </w:rPr>
                          <m:t>12</m:t>
                        </m:r>
                      </m:den>
                    </m:f>
                  </m:sup>
                </m:sSup>
                <m:r>
                  <m:rPr>
                    <m:sty m:val="p"/>
                  </m:rPr>
                  <w:rPr>
                    <w:rFonts w:ascii="Cambria Math" w:hAnsi="Cambria Math" w:cs="Calibri"/>
                    <w:color w:val="000000"/>
                  </w:rPr>
                  <m:t>∙(1,0275)</m:t>
                </m:r>
              </m:oMath>
            </m:oMathPara>
          </w:p>
        </w:tc>
        <w:tc>
          <w:tcPr>
            <w:tcW w:w="1417" w:type="dxa"/>
            <w:tcBorders>
              <w:top w:val="single" w:sz="4" w:space="0" w:color="auto"/>
              <w:left w:val="single" w:sz="4" w:space="0" w:color="auto"/>
              <w:bottom w:val="single" w:sz="4" w:space="0" w:color="auto"/>
              <w:right w:val="single" w:sz="4" w:space="0" w:color="auto"/>
            </w:tcBorders>
          </w:tcPr>
          <w:p w14:paraId="44113B6F" w14:textId="3538EC08" w:rsidR="00ED32A7" w:rsidRDefault="007201F8" w:rsidP="00273FB3">
            <w:pPr>
              <w:spacing w:line="276" w:lineRule="auto"/>
              <w:jc w:val="center"/>
            </w:pPr>
            <w:r>
              <w:t>0</w:t>
            </w:r>
          </w:p>
        </w:tc>
      </w:tr>
      <w:tr w:rsidR="00C557A5" w14:paraId="11C51F9F" w14:textId="77777777" w:rsidTr="00273FB3">
        <w:tc>
          <w:tcPr>
            <w:tcW w:w="1696" w:type="dxa"/>
            <w:tcBorders>
              <w:top w:val="single" w:sz="4" w:space="0" w:color="auto"/>
              <w:left w:val="single" w:sz="4" w:space="0" w:color="auto"/>
              <w:bottom w:val="single" w:sz="4" w:space="0" w:color="auto"/>
              <w:right w:val="single" w:sz="4" w:space="0" w:color="auto"/>
            </w:tcBorders>
            <w:hideMark/>
          </w:tcPr>
          <w:p w14:paraId="022B143F" w14:textId="5443B31C" w:rsidR="00C557A5" w:rsidRDefault="00C557A5" w:rsidP="00273FB3">
            <w:pPr>
              <w:spacing w:line="276" w:lineRule="auto"/>
              <w:jc w:val="center"/>
            </w:pPr>
            <w:r>
              <w:t>01.03.2013</w:t>
            </w:r>
          </w:p>
        </w:tc>
        <w:tc>
          <w:tcPr>
            <w:tcW w:w="3119" w:type="dxa"/>
            <w:tcBorders>
              <w:top w:val="single" w:sz="4" w:space="0" w:color="auto"/>
              <w:left w:val="single" w:sz="4" w:space="0" w:color="auto"/>
              <w:bottom w:val="single" w:sz="4" w:space="0" w:color="auto"/>
              <w:right w:val="single" w:sz="4" w:space="0" w:color="auto"/>
            </w:tcBorders>
          </w:tcPr>
          <w:p w14:paraId="49B46F68" w14:textId="0DED4CDC" w:rsidR="00C557A5" w:rsidRDefault="005A4CB7" w:rsidP="00273FB3">
            <w:pPr>
              <w:spacing w:line="276" w:lineRule="auto"/>
              <w:jc w:val="center"/>
            </w:pPr>
            <m:oMathPara>
              <m:oMath>
                <m:r>
                  <w:rPr>
                    <w:rFonts w:ascii="Cambria Math" w:hAnsi="Cambria Math"/>
                  </w:rPr>
                  <m:t>500</m:t>
                </m:r>
                <m:r>
                  <m:rPr>
                    <m:sty m:val="p"/>
                  </m:rPr>
                  <w:rPr>
                    <w:rFonts w:ascii="Cambria Math" w:hAnsi="Cambria Math" w:cs="Calibri"/>
                    <w:color w:val="000000"/>
                  </w:rPr>
                  <m:t>∙</m:t>
                </m:r>
                <m:sSup>
                  <m:sSupPr>
                    <m:ctrlPr>
                      <w:rPr>
                        <w:rFonts w:ascii="Cambria Math" w:hAnsi="Cambria Math"/>
                        <w:i/>
                      </w:rPr>
                    </m:ctrlPr>
                  </m:sSupPr>
                  <m:e>
                    <m:d>
                      <m:dPr>
                        <m:ctrlPr>
                          <w:rPr>
                            <w:rFonts w:ascii="Cambria Math" w:hAnsi="Cambria Math"/>
                            <w:i/>
                          </w:rPr>
                        </m:ctrlPr>
                      </m:dPr>
                      <m:e>
                        <m:r>
                          <w:rPr>
                            <w:rFonts w:ascii="Cambria Math" w:hAnsi="Cambria Math"/>
                          </w:rPr>
                          <m:t>1,0275</m:t>
                        </m:r>
                      </m:e>
                    </m:d>
                  </m:e>
                  <m:sup>
                    <m:f>
                      <m:fPr>
                        <m:ctrlPr>
                          <w:rPr>
                            <w:rFonts w:ascii="Cambria Math" w:hAnsi="Cambria Math"/>
                            <w:i/>
                          </w:rPr>
                        </m:ctrlPr>
                      </m:fPr>
                      <m:num>
                        <m:r>
                          <w:rPr>
                            <w:rFonts w:ascii="Cambria Math" w:hAnsi="Cambria Math"/>
                          </w:rPr>
                          <m:t>10</m:t>
                        </m:r>
                      </m:num>
                      <m:den>
                        <m:r>
                          <w:rPr>
                            <w:rFonts w:ascii="Cambria Math" w:hAnsi="Cambria Math"/>
                          </w:rPr>
                          <m:t>12</m:t>
                        </m:r>
                      </m:den>
                    </m:f>
                  </m:sup>
                </m:sSup>
                <m:r>
                  <m:rPr>
                    <m:sty m:val="p"/>
                  </m:rPr>
                  <w:rPr>
                    <w:rFonts w:ascii="Cambria Math" w:hAnsi="Cambria Math" w:cs="Calibri"/>
                    <w:color w:val="000000"/>
                  </w:rPr>
                  <m:t>∙</m:t>
                </m:r>
                <m:sSup>
                  <m:sSupPr>
                    <m:ctrlPr>
                      <w:rPr>
                        <w:rFonts w:ascii="Cambria Math" w:hAnsi="Cambria Math" w:cs="Calibri"/>
                        <w:color w:val="000000"/>
                      </w:rPr>
                    </m:ctrlPr>
                  </m:sSupPr>
                  <m:e>
                    <m:r>
                      <m:rPr>
                        <m:sty m:val="p"/>
                      </m:rPr>
                      <w:rPr>
                        <w:rFonts w:ascii="Cambria Math" w:hAnsi="Cambria Math" w:cs="Calibri"/>
                        <w:color w:val="000000"/>
                      </w:rPr>
                      <m:t>(1,0275)</m:t>
                    </m:r>
                  </m:e>
                  <m:sup>
                    <m:r>
                      <w:rPr>
                        <w:rFonts w:ascii="Cambria Math" w:hAnsi="Cambria Math" w:cs="Calibri"/>
                        <w:color w:val="000000"/>
                      </w:rPr>
                      <m:t>2</m:t>
                    </m:r>
                  </m:sup>
                </m:sSup>
              </m:oMath>
            </m:oMathPara>
          </w:p>
        </w:tc>
        <w:tc>
          <w:tcPr>
            <w:tcW w:w="1417" w:type="dxa"/>
            <w:tcBorders>
              <w:top w:val="single" w:sz="4" w:space="0" w:color="auto"/>
              <w:left w:val="single" w:sz="4" w:space="0" w:color="auto"/>
              <w:bottom w:val="single" w:sz="4" w:space="0" w:color="auto"/>
              <w:right w:val="single" w:sz="4" w:space="0" w:color="auto"/>
            </w:tcBorders>
          </w:tcPr>
          <w:p w14:paraId="2A22BD4E" w14:textId="7927F9BB" w:rsidR="00C557A5" w:rsidRDefault="007201F8" w:rsidP="00273FB3">
            <w:pPr>
              <w:spacing w:line="276" w:lineRule="auto"/>
              <w:jc w:val="center"/>
            </w:pPr>
            <w:r>
              <w:t>0</w:t>
            </w:r>
          </w:p>
        </w:tc>
      </w:tr>
      <w:tr w:rsidR="005A4CB7" w14:paraId="6C0E9E21" w14:textId="77777777" w:rsidTr="00273FB3">
        <w:tc>
          <w:tcPr>
            <w:tcW w:w="1696" w:type="dxa"/>
            <w:tcBorders>
              <w:top w:val="single" w:sz="4" w:space="0" w:color="auto"/>
              <w:left w:val="single" w:sz="4" w:space="0" w:color="auto"/>
              <w:bottom w:val="single" w:sz="4" w:space="0" w:color="auto"/>
              <w:right w:val="single" w:sz="4" w:space="0" w:color="auto"/>
            </w:tcBorders>
            <w:hideMark/>
          </w:tcPr>
          <w:p w14:paraId="525AD8C6" w14:textId="65462BF3" w:rsidR="005A4CB7" w:rsidRDefault="005A4CB7" w:rsidP="00273FB3">
            <w:pPr>
              <w:spacing w:line="276" w:lineRule="auto"/>
              <w:jc w:val="center"/>
            </w:pPr>
            <w:r>
              <w:t>01.03.2014</w:t>
            </w:r>
          </w:p>
        </w:tc>
        <w:tc>
          <w:tcPr>
            <w:tcW w:w="3119" w:type="dxa"/>
            <w:tcBorders>
              <w:top w:val="single" w:sz="4" w:space="0" w:color="auto"/>
              <w:left w:val="single" w:sz="4" w:space="0" w:color="auto"/>
              <w:bottom w:val="single" w:sz="4" w:space="0" w:color="auto"/>
              <w:right w:val="single" w:sz="4" w:space="0" w:color="auto"/>
            </w:tcBorders>
          </w:tcPr>
          <w:p w14:paraId="023AFEBF" w14:textId="776E6EAB" w:rsidR="005A4CB7" w:rsidRDefault="005A4CB7" w:rsidP="00273FB3">
            <w:pPr>
              <w:spacing w:line="276" w:lineRule="auto"/>
              <w:jc w:val="center"/>
            </w:pPr>
            <m:oMathPara>
              <m:oMath>
                <m:r>
                  <w:rPr>
                    <w:rFonts w:ascii="Cambria Math" w:hAnsi="Cambria Math"/>
                  </w:rPr>
                  <m:t>500</m:t>
                </m:r>
                <m:r>
                  <m:rPr>
                    <m:sty m:val="p"/>
                  </m:rPr>
                  <w:rPr>
                    <w:rFonts w:ascii="Cambria Math" w:hAnsi="Cambria Math" w:cs="Calibri"/>
                    <w:color w:val="000000"/>
                  </w:rPr>
                  <m:t>∙</m:t>
                </m:r>
                <m:sSup>
                  <m:sSupPr>
                    <m:ctrlPr>
                      <w:rPr>
                        <w:rFonts w:ascii="Cambria Math" w:hAnsi="Cambria Math"/>
                        <w:i/>
                      </w:rPr>
                    </m:ctrlPr>
                  </m:sSupPr>
                  <m:e>
                    <m:d>
                      <m:dPr>
                        <m:ctrlPr>
                          <w:rPr>
                            <w:rFonts w:ascii="Cambria Math" w:hAnsi="Cambria Math"/>
                            <w:i/>
                          </w:rPr>
                        </m:ctrlPr>
                      </m:dPr>
                      <m:e>
                        <m:r>
                          <w:rPr>
                            <w:rFonts w:ascii="Cambria Math" w:hAnsi="Cambria Math"/>
                          </w:rPr>
                          <m:t>1,0275</m:t>
                        </m:r>
                      </m:e>
                    </m:d>
                  </m:e>
                  <m:sup>
                    <m:f>
                      <m:fPr>
                        <m:ctrlPr>
                          <w:rPr>
                            <w:rFonts w:ascii="Cambria Math" w:hAnsi="Cambria Math"/>
                            <w:i/>
                          </w:rPr>
                        </m:ctrlPr>
                      </m:fPr>
                      <m:num>
                        <m:r>
                          <w:rPr>
                            <w:rFonts w:ascii="Cambria Math" w:hAnsi="Cambria Math"/>
                          </w:rPr>
                          <m:t>10</m:t>
                        </m:r>
                      </m:num>
                      <m:den>
                        <m:r>
                          <w:rPr>
                            <w:rFonts w:ascii="Cambria Math" w:hAnsi="Cambria Math"/>
                          </w:rPr>
                          <m:t>12</m:t>
                        </m:r>
                      </m:den>
                    </m:f>
                  </m:sup>
                </m:sSup>
                <m:r>
                  <m:rPr>
                    <m:sty m:val="p"/>
                  </m:rPr>
                  <w:rPr>
                    <w:rFonts w:ascii="Cambria Math" w:hAnsi="Cambria Math" w:cs="Calibri"/>
                    <w:color w:val="000000"/>
                  </w:rPr>
                  <m:t>∙</m:t>
                </m:r>
                <m:sSup>
                  <m:sSupPr>
                    <m:ctrlPr>
                      <w:rPr>
                        <w:rFonts w:ascii="Cambria Math" w:hAnsi="Cambria Math" w:cs="Calibri"/>
                        <w:color w:val="000000"/>
                      </w:rPr>
                    </m:ctrlPr>
                  </m:sSupPr>
                  <m:e>
                    <m:r>
                      <m:rPr>
                        <m:sty m:val="p"/>
                      </m:rPr>
                      <w:rPr>
                        <w:rFonts w:ascii="Cambria Math" w:hAnsi="Cambria Math" w:cs="Calibri"/>
                        <w:color w:val="000000"/>
                      </w:rPr>
                      <m:t>(1,0275)</m:t>
                    </m:r>
                  </m:e>
                  <m:sup>
                    <m:r>
                      <w:rPr>
                        <w:rFonts w:ascii="Cambria Math" w:hAnsi="Cambria Math" w:cs="Calibri"/>
                        <w:color w:val="000000"/>
                      </w:rPr>
                      <m:t>3</m:t>
                    </m:r>
                  </m:sup>
                </m:sSup>
              </m:oMath>
            </m:oMathPara>
          </w:p>
        </w:tc>
        <w:tc>
          <w:tcPr>
            <w:tcW w:w="1417" w:type="dxa"/>
            <w:tcBorders>
              <w:top w:val="single" w:sz="4" w:space="0" w:color="auto"/>
              <w:left w:val="single" w:sz="4" w:space="0" w:color="auto"/>
              <w:bottom w:val="single" w:sz="4" w:space="0" w:color="auto"/>
              <w:right w:val="single" w:sz="4" w:space="0" w:color="auto"/>
            </w:tcBorders>
          </w:tcPr>
          <w:p w14:paraId="2C4B9E8F" w14:textId="49D8FB18" w:rsidR="005A4CB7" w:rsidRDefault="007201F8" w:rsidP="00273FB3">
            <w:pPr>
              <w:spacing w:line="276" w:lineRule="auto"/>
              <w:jc w:val="center"/>
            </w:pPr>
            <w:r>
              <w:t>0</w:t>
            </w:r>
          </w:p>
        </w:tc>
      </w:tr>
      <w:tr w:rsidR="005A4CB7" w14:paraId="59B0D0BD" w14:textId="77777777" w:rsidTr="00273FB3">
        <w:tc>
          <w:tcPr>
            <w:tcW w:w="1696" w:type="dxa"/>
            <w:tcBorders>
              <w:top w:val="single" w:sz="4" w:space="0" w:color="auto"/>
              <w:left w:val="single" w:sz="4" w:space="0" w:color="auto"/>
              <w:bottom w:val="single" w:sz="4" w:space="0" w:color="auto"/>
              <w:right w:val="single" w:sz="4" w:space="0" w:color="auto"/>
            </w:tcBorders>
            <w:hideMark/>
          </w:tcPr>
          <w:p w14:paraId="07D54217" w14:textId="3F462965" w:rsidR="005A4CB7" w:rsidRDefault="005A4CB7" w:rsidP="00273FB3">
            <w:pPr>
              <w:spacing w:line="276" w:lineRule="auto"/>
              <w:jc w:val="center"/>
            </w:pPr>
            <w:r>
              <w:t>01.03.2015</w:t>
            </w:r>
          </w:p>
        </w:tc>
        <w:tc>
          <w:tcPr>
            <w:tcW w:w="3119" w:type="dxa"/>
            <w:tcBorders>
              <w:top w:val="single" w:sz="4" w:space="0" w:color="auto"/>
              <w:left w:val="single" w:sz="4" w:space="0" w:color="auto"/>
              <w:bottom w:val="single" w:sz="4" w:space="0" w:color="auto"/>
              <w:right w:val="single" w:sz="4" w:space="0" w:color="auto"/>
            </w:tcBorders>
          </w:tcPr>
          <w:p w14:paraId="1B5527A0" w14:textId="68CBD7E9" w:rsidR="005A4CB7" w:rsidRDefault="005A4CB7" w:rsidP="00273FB3">
            <w:pPr>
              <w:spacing w:line="276" w:lineRule="auto"/>
              <w:jc w:val="center"/>
            </w:pPr>
            <w:r>
              <w:rPr>
                <w:rFonts w:eastAsiaTheme="minorEastAsia"/>
                <w:color w:val="000000"/>
              </w:rPr>
              <w:t>170,0534  (siehe *)</w:t>
            </w:r>
          </w:p>
        </w:tc>
        <w:tc>
          <w:tcPr>
            <w:tcW w:w="1417" w:type="dxa"/>
            <w:tcBorders>
              <w:top w:val="single" w:sz="4" w:space="0" w:color="auto"/>
              <w:left w:val="single" w:sz="4" w:space="0" w:color="auto"/>
              <w:bottom w:val="single" w:sz="4" w:space="0" w:color="auto"/>
              <w:right w:val="single" w:sz="4" w:space="0" w:color="auto"/>
            </w:tcBorders>
          </w:tcPr>
          <w:p w14:paraId="2CDDF29A" w14:textId="16AC3B88" w:rsidR="005A4CB7" w:rsidRDefault="005A4CB7" w:rsidP="00273FB3">
            <w:pPr>
              <w:spacing w:line="276" w:lineRule="auto"/>
              <w:jc w:val="center"/>
            </w:pPr>
            <w:r>
              <w:t>400</w:t>
            </w:r>
          </w:p>
        </w:tc>
      </w:tr>
      <w:tr w:rsidR="005A4CB7" w14:paraId="36862C8F" w14:textId="77777777" w:rsidTr="00273FB3">
        <w:tc>
          <w:tcPr>
            <w:tcW w:w="1696" w:type="dxa"/>
            <w:tcBorders>
              <w:top w:val="single" w:sz="4" w:space="0" w:color="auto"/>
              <w:left w:val="single" w:sz="4" w:space="0" w:color="auto"/>
              <w:bottom w:val="single" w:sz="4" w:space="0" w:color="auto"/>
              <w:right w:val="single" w:sz="4" w:space="0" w:color="auto"/>
            </w:tcBorders>
            <w:hideMark/>
          </w:tcPr>
          <w:p w14:paraId="6F44D7D8" w14:textId="662FB805" w:rsidR="005A4CB7" w:rsidRDefault="005A4CB7" w:rsidP="00273FB3">
            <w:pPr>
              <w:spacing w:line="276" w:lineRule="auto"/>
              <w:jc w:val="center"/>
            </w:pPr>
            <w:r>
              <w:t>01.03.2016</w:t>
            </w:r>
          </w:p>
        </w:tc>
        <w:tc>
          <w:tcPr>
            <w:tcW w:w="3119" w:type="dxa"/>
            <w:tcBorders>
              <w:top w:val="single" w:sz="4" w:space="0" w:color="auto"/>
              <w:left w:val="single" w:sz="4" w:space="0" w:color="auto"/>
              <w:bottom w:val="single" w:sz="4" w:space="0" w:color="auto"/>
              <w:right w:val="single" w:sz="4" w:space="0" w:color="auto"/>
            </w:tcBorders>
          </w:tcPr>
          <w:p w14:paraId="3F197CF8" w14:textId="74B1C264" w:rsidR="005A4CB7" w:rsidRPr="003F03CD" w:rsidRDefault="005A4CB7" w:rsidP="00273FB3">
            <w:pPr>
              <w:pStyle w:val="HTMLVorformatiert"/>
              <w:spacing w:line="276" w:lineRule="auto"/>
              <w:jc w:val="center"/>
            </w:pPr>
          </w:p>
          <w:p w14:paraId="4FDC078A" w14:textId="72C88086" w:rsidR="005A4CB7" w:rsidRDefault="005A4CB7" w:rsidP="00273FB3">
            <w:pPr>
              <w:spacing w:line="276" w:lineRule="auto"/>
              <w:jc w:val="center"/>
            </w:pPr>
            <w:r>
              <w:t>170,0534</w:t>
            </w:r>
            <m:oMath>
              <m:r>
                <m:rPr>
                  <m:sty m:val="p"/>
                </m:rPr>
                <w:rPr>
                  <w:rFonts w:ascii="Cambria Math" w:hAnsi="Cambria Math" w:cs="Calibri"/>
                  <w:color w:val="000000"/>
                </w:rPr>
                <m:t>∙(1,0175)</m:t>
              </m:r>
            </m:oMath>
          </w:p>
        </w:tc>
        <w:tc>
          <w:tcPr>
            <w:tcW w:w="1417" w:type="dxa"/>
            <w:tcBorders>
              <w:top w:val="single" w:sz="4" w:space="0" w:color="auto"/>
              <w:left w:val="single" w:sz="4" w:space="0" w:color="auto"/>
              <w:bottom w:val="single" w:sz="4" w:space="0" w:color="auto"/>
              <w:right w:val="single" w:sz="4" w:space="0" w:color="auto"/>
            </w:tcBorders>
          </w:tcPr>
          <w:p w14:paraId="50E32EC5" w14:textId="2CA16BAD" w:rsidR="005A4CB7" w:rsidRDefault="007201F8" w:rsidP="00273FB3">
            <w:pPr>
              <w:spacing w:line="276" w:lineRule="auto"/>
              <w:jc w:val="center"/>
            </w:pPr>
            <w:r>
              <w:t>0</w:t>
            </w:r>
          </w:p>
        </w:tc>
      </w:tr>
      <w:tr w:rsidR="007201F8" w14:paraId="19BEC123" w14:textId="77777777" w:rsidTr="00273FB3">
        <w:tc>
          <w:tcPr>
            <w:tcW w:w="1696" w:type="dxa"/>
            <w:tcBorders>
              <w:top w:val="single" w:sz="4" w:space="0" w:color="auto"/>
              <w:left w:val="single" w:sz="4" w:space="0" w:color="auto"/>
              <w:bottom w:val="single" w:sz="4" w:space="0" w:color="auto"/>
              <w:right w:val="single" w:sz="4" w:space="0" w:color="auto"/>
            </w:tcBorders>
          </w:tcPr>
          <w:p w14:paraId="7C7D6E1E" w14:textId="70BC862C" w:rsidR="007201F8" w:rsidRDefault="007201F8" w:rsidP="00273FB3">
            <w:pPr>
              <w:spacing w:line="276" w:lineRule="auto"/>
              <w:jc w:val="center"/>
            </w:pPr>
            <w:r>
              <w:t>01.03.2017</w:t>
            </w:r>
          </w:p>
        </w:tc>
        <w:tc>
          <w:tcPr>
            <w:tcW w:w="3119" w:type="dxa"/>
            <w:tcBorders>
              <w:top w:val="single" w:sz="4" w:space="0" w:color="auto"/>
              <w:left w:val="single" w:sz="4" w:space="0" w:color="auto"/>
              <w:bottom w:val="single" w:sz="4" w:space="0" w:color="auto"/>
              <w:right w:val="single" w:sz="4" w:space="0" w:color="auto"/>
            </w:tcBorders>
          </w:tcPr>
          <w:p w14:paraId="72F66C42" w14:textId="7A3D76FC" w:rsidR="007201F8" w:rsidRPr="003F03CD" w:rsidRDefault="00273FB3" w:rsidP="00273FB3">
            <w:pPr>
              <w:pStyle w:val="HTMLVorformatiert"/>
              <w:spacing w:line="276" w:lineRule="auto"/>
              <w:jc w:val="center"/>
            </w:pPr>
            <m:oMathPara>
              <m:oMath>
                <m:r>
                  <m:rPr>
                    <m:sty m:val="p"/>
                  </m:rPr>
                  <w:rPr>
                    <w:rFonts w:ascii="Cambria Math" w:hAnsi="Cambria Math"/>
                  </w:rPr>
                  <m:t>170,0534</m:t>
                </m:r>
                <m:r>
                  <m:rPr>
                    <m:sty m:val="p"/>
                  </m:rPr>
                  <w:rPr>
                    <w:rFonts w:ascii="Cambria Math" w:hAnsi="Cambria Math" w:cs="Calibri"/>
                    <w:color w:val="000000"/>
                  </w:rPr>
                  <m:t>∙</m:t>
                </m:r>
                <m:sSup>
                  <m:sSupPr>
                    <m:ctrlPr>
                      <w:rPr>
                        <w:rFonts w:ascii="Cambria Math" w:eastAsiaTheme="minorHAnsi" w:hAnsi="Cambria Math" w:cs="Calibri"/>
                        <w:color w:val="000000"/>
                        <w:sz w:val="22"/>
                        <w:szCs w:val="22"/>
                        <w:lang w:eastAsia="en-US"/>
                      </w:rPr>
                    </m:ctrlPr>
                  </m:sSupPr>
                  <m:e>
                    <m:d>
                      <m:dPr>
                        <m:ctrlPr>
                          <w:rPr>
                            <w:rFonts w:ascii="Cambria Math" w:hAnsi="Cambria Math" w:cs="Calibri"/>
                            <w:color w:val="000000"/>
                          </w:rPr>
                        </m:ctrlPr>
                      </m:dPr>
                      <m:e>
                        <m:r>
                          <m:rPr>
                            <m:sty m:val="p"/>
                          </m:rPr>
                          <w:rPr>
                            <w:rFonts w:ascii="Cambria Math" w:hAnsi="Cambria Math" w:cs="Calibri"/>
                            <w:color w:val="000000"/>
                          </w:rPr>
                          <m:t>1,0175</m:t>
                        </m:r>
                      </m:e>
                    </m:d>
                  </m:e>
                  <m:sup>
                    <m:r>
                      <w:rPr>
                        <w:rFonts w:ascii="Cambria Math" w:hAnsi="Cambria Math" w:cs="Calibri"/>
                        <w:color w:val="000000"/>
                      </w:rPr>
                      <m:t>2</m:t>
                    </m:r>
                  </m:sup>
                </m:sSup>
                <m:r>
                  <w:rPr>
                    <w:rFonts w:ascii="Cambria Math" w:hAnsi="Cambria Math"/>
                    <w:color w:val="000000"/>
                    <w:sz w:val="22"/>
                    <w:szCs w:val="22"/>
                    <w:lang w:eastAsia="en-US"/>
                  </w:rPr>
                  <m:t>≈176,06</m:t>
                </m:r>
              </m:oMath>
            </m:oMathPara>
          </w:p>
        </w:tc>
        <w:tc>
          <w:tcPr>
            <w:tcW w:w="1417" w:type="dxa"/>
            <w:tcBorders>
              <w:top w:val="single" w:sz="4" w:space="0" w:color="auto"/>
              <w:left w:val="single" w:sz="4" w:space="0" w:color="auto"/>
              <w:bottom w:val="single" w:sz="4" w:space="0" w:color="auto"/>
              <w:right w:val="single" w:sz="4" w:space="0" w:color="auto"/>
            </w:tcBorders>
          </w:tcPr>
          <w:p w14:paraId="72A40773" w14:textId="66C7C107" w:rsidR="007201F8" w:rsidRDefault="007201F8" w:rsidP="00273FB3">
            <w:pPr>
              <w:spacing w:line="276" w:lineRule="auto"/>
              <w:jc w:val="center"/>
            </w:pPr>
            <m:oMathPara>
              <m:oMath>
                <m:r>
                  <w:rPr>
                    <w:rFonts w:ascii="Cambria Math" w:hAnsi="Cambria Math"/>
                    <w:color w:val="000000"/>
                  </w:rPr>
                  <m:t>176,06</m:t>
                </m:r>
              </m:oMath>
            </m:oMathPara>
          </w:p>
        </w:tc>
      </w:tr>
    </w:tbl>
    <w:p w14:paraId="7B191DED" w14:textId="77777777" w:rsidR="00B221AF" w:rsidRDefault="00B221AF" w:rsidP="005A4CB7"/>
    <w:p w14:paraId="207AC821" w14:textId="60D92F7C" w:rsidR="00ED32A7" w:rsidRDefault="005A4CB7">
      <w:pPr>
        <w:rPr>
          <w:rFonts w:eastAsiaTheme="minorEastAsia"/>
          <w:color w:val="000000"/>
        </w:rPr>
      </w:pPr>
      <w:r>
        <w:t>(*)</w:t>
      </w:r>
      <w:r w:rsidR="00B221AF">
        <w:t xml:space="preserve">: </w:t>
      </w:r>
      <w:r>
        <w:t xml:space="preserve"> </w:t>
      </w:r>
      <m:oMath>
        <m:r>
          <w:rPr>
            <w:rFonts w:ascii="Cambria Math" w:hAnsi="Cambria Math"/>
          </w:rPr>
          <m:t>500</m:t>
        </m:r>
        <m:r>
          <m:rPr>
            <m:sty m:val="p"/>
          </m:rPr>
          <w:rPr>
            <w:rFonts w:ascii="Cambria Math" w:hAnsi="Cambria Math" w:cs="Calibri"/>
            <w:color w:val="000000"/>
          </w:rPr>
          <m:t>∙</m:t>
        </m:r>
        <m:sSup>
          <m:sSupPr>
            <m:ctrlPr>
              <w:rPr>
                <w:rFonts w:ascii="Cambria Math" w:hAnsi="Cambria Math"/>
                <w:i/>
              </w:rPr>
            </m:ctrlPr>
          </m:sSupPr>
          <m:e>
            <m:d>
              <m:dPr>
                <m:ctrlPr>
                  <w:rPr>
                    <w:rFonts w:ascii="Cambria Math" w:hAnsi="Cambria Math"/>
                    <w:i/>
                  </w:rPr>
                </m:ctrlPr>
              </m:dPr>
              <m:e>
                <m:r>
                  <w:rPr>
                    <w:rFonts w:ascii="Cambria Math" w:hAnsi="Cambria Math"/>
                  </w:rPr>
                  <m:t>1,0275</m:t>
                </m:r>
              </m:e>
            </m:d>
          </m:e>
          <m:sup>
            <m:f>
              <m:fPr>
                <m:ctrlPr>
                  <w:rPr>
                    <w:rFonts w:ascii="Cambria Math" w:hAnsi="Cambria Math"/>
                    <w:i/>
                  </w:rPr>
                </m:ctrlPr>
              </m:fPr>
              <m:num>
                <m:r>
                  <w:rPr>
                    <w:rFonts w:ascii="Cambria Math" w:hAnsi="Cambria Math"/>
                  </w:rPr>
                  <m:t>10</m:t>
                </m:r>
              </m:num>
              <m:den>
                <m:r>
                  <w:rPr>
                    <w:rFonts w:ascii="Cambria Math" w:hAnsi="Cambria Math"/>
                  </w:rPr>
                  <m:t>12</m:t>
                </m:r>
              </m:den>
            </m:f>
          </m:sup>
        </m:sSup>
        <m:r>
          <m:rPr>
            <m:sty m:val="p"/>
          </m:rPr>
          <w:rPr>
            <w:rFonts w:ascii="Cambria Math" w:hAnsi="Cambria Math" w:cs="Calibri"/>
            <w:color w:val="000000"/>
          </w:rPr>
          <m:t>∙</m:t>
        </m:r>
        <m:sSup>
          <m:sSupPr>
            <m:ctrlPr>
              <w:rPr>
                <w:rFonts w:ascii="Cambria Math" w:hAnsi="Cambria Math" w:cs="Calibri"/>
                <w:color w:val="000000"/>
              </w:rPr>
            </m:ctrlPr>
          </m:sSupPr>
          <m:e>
            <m:d>
              <m:dPr>
                <m:ctrlPr>
                  <w:rPr>
                    <w:rFonts w:ascii="Cambria Math" w:hAnsi="Cambria Math" w:cs="Calibri"/>
                    <w:color w:val="000000"/>
                  </w:rPr>
                </m:ctrlPr>
              </m:dPr>
              <m:e>
                <m:r>
                  <m:rPr>
                    <m:sty m:val="p"/>
                  </m:rPr>
                  <w:rPr>
                    <w:rFonts w:ascii="Cambria Math" w:hAnsi="Cambria Math" w:cs="Calibri"/>
                    <w:color w:val="000000"/>
                  </w:rPr>
                  <m:t>1,0275</m:t>
                </m:r>
              </m:e>
            </m:d>
          </m:e>
          <m:sup>
            <m:r>
              <w:rPr>
                <w:rFonts w:ascii="Cambria Math" w:hAnsi="Cambria Math" w:cs="Calibri"/>
                <w:color w:val="000000"/>
              </w:rPr>
              <m:t>4</m:t>
            </m:r>
          </m:sup>
        </m:sSup>
        <m:r>
          <w:rPr>
            <w:rFonts w:ascii="Cambria Math" w:hAnsi="Cambria Math" w:cs="Calibri"/>
            <w:color w:val="000000"/>
          </w:rPr>
          <m:t>-400</m:t>
        </m:r>
      </m:oMath>
      <w:r>
        <w:rPr>
          <w:rFonts w:eastAsiaTheme="minorEastAsia"/>
          <w:color w:val="000000"/>
        </w:rPr>
        <w:t>=170,0534</w:t>
      </w:r>
    </w:p>
    <w:p w14:paraId="06FF9C6A" w14:textId="77777777" w:rsidR="00B221AF" w:rsidRPr="00B221AF" w:rsidRDefault="00B221AF">
      <w:pPr>
        <w:rPr>
          <w:rFonts w:eastAsiaTheme="minorEastAsia"/>
        </w:rPr>
      </w:pPr>
    </w:p>
    <w:p w14:paraId="11E02065" w14:textId="014C6F8D" w:rsidR="007425AF" w:rsidRDefault="007425AF">
      <w:r>
        <w:t xml:space="preserve">Der </w:t>
      </w:r>
      <w:r w:rsidRPr="007425AF">
        <w:t xml:space="preserve">gesuchte </w:t>
      </w:r>
      <w:r>
        <w:t>Zahlungsstrom:</w:t>
      </w:r>
      <w:r w:rsidR="00B221AF">
        <w:t xml:space="preserve"> </w:t>
      </w:r>
    </w:p>
    <w:tbl>
      <w:tblPr>
        <w:tblStyle w:val="Tabellenraster"/>
        <w:tblW w:w="0" w:type="auto"/>
        <w:tblLook w:val="04A0" w:firstRow="1" w:lastRow="0" w:firstColumn="1" w:lastColumn="0" w:noHBand="0" w:noVBand="1"/>
      </w:tblPr>
      <w:tblGrid>
        <w:gridCol w:w="1329"/>
        <w:gridCol w:w="1035"/>
      </w:tblGrid>
      <w:tr w:rsidR="00B221AF" w14:paraId="37C3643B"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7DBB5141" w14:textId="77777777" w:rsidR="00B221AF" w:rsidRDefault="00B221AF" w:rsidP="00402C86">
            <w:pPr>
              <w:jc w:val="center"/>
            </w:pPr>
            <w:r>
              <w:t>Zeitpunkt</w:t>
            </w:r>
          </w:p>
        </w:tc>
        <w:tc>
          <w:tcPr>
            <w:tcW w:w="1035" w:type="dxa"/>
            <w:tcBorders>
              <w:top w:val="single" w:sz="4" w:space="0" w:color="auto"/>
              <w:left w:val="single" w:sz="4" w:space="0" w:color="auto"/>
              <w:bottom w:val="single" w:sz="4" w:space="0" w:color="auto"/>
              <w:right w:val="single" w:sz="4" w:space="0" w:color="auto"/>
            </w:tcBorders>
          </w:tcPr>
          <w:p w14:paraId="427C5B32" w14:textId="77777777" w:rsidR="00B221AF" w:rsidRDefault="00B221AF" w:rsidP="00402C86">
            <w:pPr>
              <w:jc w:val="center"/>
            </w:pPr>
            <w:r>
              <w:t>Zahlung</w:t>
            </w:r>
          </w:p>
        </w:tc>
      </w:tr>
      <w:tr w:rsidR="00B221AF" w14:paraId="48ADACDC"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5DE907D2" w14:textId="77777777" w:rsidR="00B221AF" w:rsidRDefault="00B221AF" w:rsidP="00402C86">
            <w:pPr>
              <w:jc w:val="center"/>
            </w:pPr>
            <w:r>
              <w:t>30.04.2010</w:t>
            </w:r>
          </w:p>
        </w:tc>
        <w:tc>
          <w:tcPr>
            <w:tcW w:w="1035" w:type="dxa"/>
            <w:tcBorders>
              <w:top w:val="single" w:sz="4" w:space="0" w:color="auto"/>
              <w:left w:val="single" w:sz="4" w:space="0" w:color="auto"/>
              <w:bottom w:val="single" w:sz="4" w:space="0" w:color="auto"/>
              <w:right w:val="single" w:sz="4" w:space="0" w:color="auto"/>
            </w:tcBorders>
          </w:tcPr>
          <w:p w14:paraId="0D426F1F" w14:textId="77777777" w:rsidR="00B221AF" w:rsidRDefault="00B221AF" w:rsidP="00402C86">
            <w:pPr>
              <w:jc w:val="center"/>
            </w:pPr>
            <w:r>
              <w:t>-500</w:t>
            </w:r>
          </w:p>
        </w:tc>
      </w:tr>
      <w:tr w:rsidR="00B221AF" w14:paraId="47C32D89"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49CD6164" w14:textId="77777777" w:rsidR="00B221AF" w:rsidRDefault="00B221AF" w:rsidP="00402C86">
            <w:pPr>
              <w:jc w:val="center"/>
            </w:pPr>
            <w:r>
              <w:t>01.03.2011</w:t>
            </w:r>
          </w:p>
        </w:tc>
        <w:tc>
          <w:tcPr>
            <w:tcW w:w="1035" w:type="dxa"/>
            <w:tcBorders>
              <w:top w:val="single" w:sz="4" w:space="0" w:color="auto"/>
              <w:left w:val="single" w:sz="4" w:space="0" w:color="auto"/>
              <w:bottom w:val="single" w:sz="4" w:space="0" w:color="auto"/>
              <w:right w:val="single" w:sz="4" w:space="0" w:color="auto"/>
            </w:tcBorders>
          </w:tcPr>
          <w:p w14:paraId="09FCF156" w14:textId="77777777" w:rsidR="00B221AF" w:rsidRDefault="00B221AF" w:rsidP="00402C86">
            <w:pPr>
              <w:jc w:val="center"/>
            </w:pPr>
            <w:r>
              <w:t>0</w:t>
            </w:r>
          </w:p>
        </w:tc>
      </w:tr>
      <w:tr w:rsidR="00B221AF" w14:paraId="3151B555"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25B6AA93" w14:textId="77777777" w:rsidR="00B221AF" w:rsidRDefault="00B221AF" w:rsidP="00402C86">
            <w:pPr>
              <w:jc w:val="center"/>
            </w:pPr>
            <w:r>
              <w:t>01.03.2012</w:t>
            </w:r>
          </w:p>
        </w:tc>
        <w:tc>
          <w:tcPr>
            <w:tcW w:w="1035" w:type="dxa"/>
            <w:tcBorders>
              <w:top w:val="single" w:sz="4" w:space="0" w:color="auto"/>
              <w:left w:val="single" w:sz="4" w:space="0" w:color="auto"/>
              <w:bottom w:val="single" w:sz="4" w:space="0" w:color="auto"/>
              <w:right w:val="single" w:sz="4" w:space="0" w:color="auto"/>
            </w:tcBorders>
          </w:tcPr>
          <w:p w14:paraId="7199B8C1" w14:textId="77777777" w:rsidR="00B221AF" w:rsidRDefault="00B221AF" w:rsidP="00402C86">
            <w:pPr>
              <w:jc w:val="center"/>
            </w:pPr>
            <w:r>
              <w:t>0</w:t>
            </w:r>
          </w:p>
        </w:tc>
      </w:tr>
      <w:tr w:rsidR="00B221AF" w14:paraId="6A563A3A"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26A6430A" w14:textId="77777777" w:rsidR="00B221AF" w:rsidRDefault="00B221AF" w:rsidP="00402C86">
            <w:pPr>
              <w:jc w:val="center"/>
            </w:pPr>
            <w:r>
              <w:t>01.03.2013</w:t>
            </w:r>
          </w:p>
        </w:tc>
        <w:tc>
          <w:tcPr>
            <w:tcW w:w="1035" w:type="dxa"/>
            <w:tcBorders>
              <w:top w:val="single" w:sz="4" w:space="0" w:color="auto"/>
              <w:left w:val="single" w:sz="4" w:space="0" w:color="auto"/>
              <w:bottom w:val="single" w:sz="4" w:space="0" w:color="auto"/>
              <w:right w:val="single" w:sz="4" w:space="0" w:color="auto"/>
            </w:tcBorders>
          </w:tcPr>
          <w:p w14:paraId="23901A86" w14:textId="77777777" w:rsidR="00B221AF" w:rsidRDefault="00B221AF" w:rsidP="00402C86">
            <w:pPr>
              <w:jc w:val="center"/>
            </w:pPr>
            <w:r>
              <w:t>0</w:t>
            </w:r>
          </w:p>
        </w:tc>
      </w:tr>
      <w:tr w:rsidR="00B221AF" w14:paraId="41C0B8B9"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0904C214" w14:textId="77777777" w:rsidR="00B221AF" w:rsidRDefault="00B221AF" w:rsidP="00402C86">
            <w:pPr>
              <w:jc w:val="center"/>
            </w:pPr>
            <w:r>
              <w:t>01.03.2014</w:t>
            </w:r>
          </w:p>
        </w:tc>
        <w:tc>
          <w:tcPr>
            <w:tcW w:w="1035" w:type="dxa"/>
            <w:tcBorders>
              <w:top w:val="single" w:sz="4" w:space="0" w:color="auto"/>
              <w:left w:val="single" w:sz="4" w:space="0" w:color="auto"/>
              <w:bottom w:val="single" w:sz="4" w:space="0" w:color="auto"/>
              <w:right w:val="single" w:sz="4" w:space="0" w:color="auto"/>
            </w:tcBorders>
          </w:tcPr>
          <w:p w14:paraId="198FEE96" w14:textId="77777777" w:rsidR="00B221AF" w:rsidRDefault="00B221AF" w:rsidP="00402C86">
            <w:pPr>
              <w:jc w:val="center"/>
            </w:pPr>
            <w:r>
              <w:t>0</w:t>
            </w:r>
          </w:p>
        </w:tc>
      </w:tr>
      <w:tr w:rsidR="00B221AF" w14:paraId="379BFD61"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197B6EF2" w14:textId="77777777" w:rsidR="00B221AF" w:rsidRDefault="00B221AF" w:rsidP="00402C86">
            <w:pPr>
              <w:jc w:val="center"/>
            </w:pPr>
            <w:r>
              <w:t>01.03.2015</w:t>
            </w:r>
          </w:p>
        </w:tc>
        <w:tc>
          <w:tcPr>
            <w:tcW w:w="1035" w:type="dxa"/>
            <w:tcBorders>
              <w:top w:val="single" w:sz="4" w:space="0" w:color="auto"/>
              <w:left w:val="single" w:sz="4" w:space="0" w:color="auto"/>
              <w:bottom w:val="single" w:sz="4" w:space="0" w:color="auto"/>
              <w:right w:val="single" w:sz="4" w:space="0" w:color="auto"/>
            </w:tcBorders>
          </w:tcPr>
          <w:p w14:paraId="7604F79B" w14:textId="77777777" w:rsidR="00B221AF" w:rsidRDefault="00B221AF" w:rsidP="00402C86">
            <w:pPr>
              <w:jc w:val="center"/>
            </w:pPr>
            <w:r>
              <w:t>400</w:t>
            </w:r>
          </w:p>
        </w:tc>
      </w:tr>
      <w:tr w:rsidR="00B221AF" w14:paraId="1192B83E"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765446AE" w14:textId="77777777" w:rsidR="00B221AF" w:rsidRDefault="00B221AF" w:rsidP="00402C86">
            <w:pPr>
              <w:jc w:val="center"/>
            </w:pPr>
            <w:r>
              <w:t>01.03.2016</w:t>
            </w:r>
          </w:p>
        </w:tc>
        <w:tc>
          <w:tcPr>
            <w:tcW w:w="1035" w:type="dxa"/>
            <w:tcBorders>
              <w:top w:val="single" w:sz="4" w:space="0" w:color="auto"/>
              <w:left w:val="single" w:sz="4" w:space="0" w:color="auto"/>
              <w:bottom w:val="single" w:sz="4" w:space="0" w:color="auto"/>
              <w:right w:val="single" w:sz="4" w:space="0" w:color="auto"/>
            </w:tcBorders>
          </w:tcPr>
          <w:p w14:paraId="384D8922" w14:textId="77777777" w:rsidR="00B221AF" w:rsidRDefault="00B221AF" w:rsidP="00402C86">
            <w:pPr>
              <w:jc w:val="center"/>
            </w:pPr>
            <w:r>
              <w:t>0</w:t>
            </w:r>
          </w:p>
        </w:tc>
      </w:tr>
      <w:tr w:rsidR="00B221AF" w14:paraId="743C5BDD" w14:textId="77777777" w:rsidTr="00402C86">
        <w:tc>
          <w:tcPr>
            <w:tcW w:w="1329" w:type="dxa"/>
            <w:tcBorders>
              <w:top w:val="single" w:sz="4" w:space="0" w:color="auto"/>
              <w:left w:val="single" w:sz="4" w:space="0" w:color="auto"/>
              <w:bottom w:val="single" w:sz="4" w:space="0" w:color="auto"/>
              <w:right w:val="single" w:sz="4" w:space="0" w:color="auto"/>
            </w:tcBorders>
          </w:tcPr>
          <w:p w14:paraId="44B2E2A9" w14:textId="77777777" w:rsidR="00B221AF" w:rsidRDefault="00B221AF" w:rsidP="00402C86">
            <w:pPr>
              <w:jc w:val="center"/>
            </w:pPr>
            <w:r>
              <w:t>01.03.2017</w:t>
            </w:r>
          </w:p>
        </w:tc>
        <w:tc>
          <w:tcPr>
            <w:tcW w:w="1035" w:type="dxa"/>
            <w:tcBorders>
              <w:top w:val="single" w:sz="4" w:space="0" w:color="auto"/>
              <w:left w:val="single" w:sz="4" w:space="0" w:color="auto"/>
              <w:bottom w:val="single" w:sz="4" w:space="0" w:color="auto"/>
              <w:right w:val="single" w:sz="4" w:space="0" w:color="auto"/>
            </w:tcBorders>
          </w:tcPr>
          <w:p w14:paraId="44B87A65" w14:textId="77777777" w:rsidR="00B221AF" w:rsidRDefault="00B221AF" w:rsidP="00402C86">
            <w:pPr>
              <w:jc w:val="center"/>
            </w:pPr>
            <m:oMathPara>
              <m:oMath>
                <m:r>
                  <w:rPr>
                    <w:rFonts w:ascii="Cambria Math" w:hAnsi="Cambria Math"/>
                    <w:color w:val="000000"/>
                  </w:rPr>
                  <m:t>176,06</m:t>
                </m:r>
              </m:oMath>
            </m:oMathPara>
          </w:p>
        </w:tc>
      </w:tr>
    </w:tbl>
    <w:p w14:paraId="4C118C66" w14:textId="77777777" w:rsidR="00B221AF" w:rsidRDefault="00B221AF"/>
    <w:p w14:paraId="6253C441" w14:textId="1720455C" w:rsidR="00B221AF" w:rsidRDefault="00B221AF">
      <w:r>
        <w:t>Oder die h</w:t>
      </w:r>
      <w:r w:rsidRPr="00B221AF">
        <w:t>orizontal</w:t>
      </w:r>
      <w:r>
        <w:t>e Schreibweise:</w:t>
      </w:r>
    </w:p>
    <w:tbl>
      <w:tblPr>
        <w:tblStyle w:val="Tabellenraster"/>
        <w:tblW w:w="0" w:type="auto"/>
        <w:tblLook w:val="04A0" w:firstRow="1" w:lastRow="0" w:firstColumn="1" w:lastColumn="0" w:noHBand="0" w:noVBand="1"/>
      </w:tblPr>
      <w:tblGrid>
        <w:gridCol w:w="1017"/>
        <w:gridCol w:w="1153"/>
        <w:gridCol w:w="1152"/>
        <w:gridCol w:w="1152"/>
        <w:gridCol w:w="1152"/>
        <w:gridCol w:w="1152"/>
        <w:gridCol w:w="1152"/>
        <w:gridCol w:w="1152"/>
        <w:gridCol w:w="1152"/>
      </w:tblGrid>
      <w:tr w:rsidR="007425AF" w14:paraId="1758F96B" w14:textId="77777777" w:rsidTr="00DF7ED9">
        <w:tc>
          <w:tcPr>
            <w:tcW w:w="1017" w:type="dxa"/>
          </w:tcPr>
          <w:p w14:paraId="492E7BDF" w14:textId="77777777" w:rsidR="007425AF" w:rsidRPr="007425AF" w:rsidRDefault="007425AF" w:rsidP="007425AF">
            <w:pPr>
              <w:rPr>
                <w:sz w:val="20"/>
                <w:szCs w:val="20"/>
              </w:rPr>
            </w:pPr>
            <w:r w:rsidRPr="007425AF">
              <w:rPr>
                <w:sz w:val="20"/>
                <w:szCs w:val="20"/>
              </w:rPr>
              <w:t>Zeitpunkt</w:t>
            </w:r>
          </w:p>
        </w:tc>
        <w:tc>
          <w:tcPr>
            <w:tcW w:w="1153" w:type="dxa"/>
          </w:tcPr>
          <w:p w14:paraId="1752F786" w14:textId="27895894" w:rsidR="007425AF" w:rsidRPr="007425AF" w:rsidRDefault="007425AF" w:rsidP="007425AF">
            <w:pPr>
              <w:rPr>
                <w:sz w:val="20"/>
                <w:szCs w:val="20"/>
              </w:rPr>
            </w:pPr>
            <w:r w:rsidRPr="007425AF">
              <w:rPr>
                <w:sz w:val="20"/>
                <w:szCs w:val="20"/>
              </w:rPr>
              <w:t>30.04.2010</w:t>
            </w:r>
          </w:p>
        </w:tc>
        <w:tc>
          <w:tcPr>
            <w:tcW w:w="1152" w:type="dxa"/>
          </w:tcPr>
          <w:p w14:paraId="64EE9D87" w14:textId="0289CDDC" w:rsidR="007425AF" w:rsidRPr="007425AF" w:rsidRDefault="007425AF" w:rsidP="007425AF">
            <w:pPr>
              <w:rPr>
                <w:sz w:val="20"/>
                <w:szCs w:val="20"/>
              </w:rPr>
            </w:pPr>
            <w:r w:rsidRPr="007425AF">
              <w:rPr>
                <w:sz w:val="20"/>
                <w:szCs w:val="20"/>
              </w:rPr>
              <w:t>01.03.2011</w:t>
            </w:r>
          </w:p>
        </w:tc>
        <w:tc>
          <w:tcPr>
            <w:tcW w:w="1152" w:type="dxa"/>
          </w:tcPr>
          <w:p w14:paraId="311E39AE" w14:textId="1341D42B" w:rsidR="007425AF" w:rsidRPr="007425AF" w:rsidRDefault="007425AF" w:rsidP="007425AF">
            <w:pPr>
              <w:rPr>
                <w:sz w:val="20"/>
                <w:szCs w:val="20"/>
              </w:rPr>
            </w:pPr>
            <w:r w:rsidRPr="007425AF">
              <w:rPr>
                <w:sz w:val="20"/>
                <w:szCs w:val="20"/>
              </w:rPr>
              <w:t>01.03.2012</w:t>
            </w:r>
          </w:p>
        </w:tc>
        <w:tc>
          <w:tcPr>
            <w:tcW w:w="1152" w:type="dxa"/>
          </w:tcPr>
          <w:p w14:paraId="6F97A8CA" w14:textId="0B14B73C" w:rsidR="007425AF" w:rsidRPr="007425AF" w:rsidRDefault="007425AF" w:rsidP="007425AF">
            <w:pPr>
              <w:rPr>
                <w:sz w:val="20"/>
                <w:szCs w:val="20"/>
              </w:rPr>
            </w:pPr>
            <w:r w:rsidRPr="007425AF">
              <w:rPr>
                <w:sz w:val="20"/>
                <w:szCs w:val="20"/>
              </w:rPr>
              <w:t>01.03.2013</w:t>
            </w:r>
          </w:p>
        </w:tc>
        <w:tc>
          <w:tcPr>
            <w:tcW w:w="1152" w:type="dxa"/>
          </w:tcPr>
          <w:p w14:paraId="283352C2" w14:textId="27A27050" w:rsidR="007425AF" w:rsidRPr="007425AF" w:rsidRDefault="007425AF" w:rsidP="007425AF">
            <w:pPr>
              <w:rPr>
                <w:sz w:val="20"/>
                <w:szCs w:val="20"/>
              </w:rPr>
            </w:pPr>
            <w:r w:rsidRPr="007425AF">
              <w:rPr>
                <w:sz w:val="20"/>
                <w:szCs w:val="20"/>
              </w:rPr>
              <w:t>01.03.2014</w:t>
            </w:r>
          </w:p>
        </w:tc>
        <w:tc>
          <w:tcPr>
            <w:tcW w:w="1152" w:type="dxa"/>
          </w:tcPr>
          <w:p w14:paraId="53FA9C3D" w14:textId="13B1A3BC" w:rsidR="007425AF" w:rsidRPr="007425AF" w:rsidRDefault="007425AF" w:rsidP="007425AF">
            <w:pPr>
              <w:rPr>
                <w:sz w:val="20"/>
                <w:szCs w:val="20"/>
              </w:rPr>
            </w:pPr>
            <w:r w:rsidRPr="007425AF">
              <w:rPr>
                <w:sz w:val="20"/>
                <w:szCs w:val="20"/>
              </w:rPr>
              <w:t>01.03.2015</w:t>
            </w:r>
          </w:p>
        </w:tc>
        <w:tc>
          <w:tcPr>
            <w:tcW w:w="1152" w:type="dxa"/>
          </w:tcPr>
          <w:p w14:paraId="5048C01A" w14:textId="5B3D6783" w:rsidR="007425AF" w:rsidRPr="007425AF" w:rsidRDefault="007425AF" w:rsidP="007425AF">
            <w:pPr>
              <w:rPr>
                <w:sz w:val="20"/>
                <w:szCs w:val="20"/>
              </w:rPr>
            </w:pPr>
            <w:r w:rsidRPr="007425AF">
              <w:rPr>
                <w:sz w:val="20"/>
                <w:szCs w:val="20"/>
              </w:rPr>
              <w:t>01.03.2016</w:t>
            </w:r>
          </w:p>
        </w:tc>
        <w:tc>
          <w:tcPr>
            <w:tcW w:w="1152" w:type="dxa"/>
          </w:tcPr>
          <w:p w14:paraId="11FE8D86" w14:textId="40A5EA9A" w:rsidR="007425AF" w:rsidRPr="007425AF" w:rsidRDefault="007425AF" w:rsidP="007425AF">
            <w:pPr>
              <w:rPr>
                <w:sz w:val="20"/>
                <w:szCs w:val="20"/>
              </w:rPr>
            </w:pPr>
            <w:r w:rsidRPr="007425AF">
              <w:rPr>
                <w:sz w:val="20"/>
                <w:szCs w:val="20"/>
              </w:rPr>
              <w:t>01.03.2017</w:t>
            </w:r>
          </w:p>
        </w:tc>
      </w:tr>
      <w:tr w:rsidR="007425AF" w14:paraId="505E7FC4" w14:textId="77777777" w:rsidTr="00DF7ED9">
        <w:tc>
          <w:tcPr>
            <w:tcW w:w="1017" w:type="dxa"/>
          </w:tcPr>
          <w:p w14:paraId="4B6546A0" w14:textId="7A9E1206" w:rsidR="007425AF" w:rsidRPr="007425AF" w:rsidRDefault="007425AF" w:rsidP="007425AF">
            <w:pPr>
              <w:rPr>
                <w:sz w:val="20"/>
                <w:szCs w:val="20"/>
              </w:rPr>
            </w:pPr>
            <w:r w:rsidRPr="007425AF">
              <w:rPr>
                <w:sz w:val="20"/>
                <w:szCs w:val="20"/>
              </w:rPr>
              <w:t>Zahlung</w:t>
            </w:r>
          </w:p>
        </w:tc>
        <w:tc>
          <w:tcPr>
            <w:tcW w:w="1153" w:type="dxa"/>
          </w:tcPr>
          <w:p w14:paraId="07535047" w14:textId="7CC3CAED" w:rsidR="007425AF" w:rsidRPr="007425AF" w:rsidRDefault="007425AF" w:rsidP="007425AF">
            <w:pPr>
              <w:rPr>
                <w:sz w:val="20"/>
                <w:szCs w:val="20"/>
              </w:rPr>
            </w:pPr>
            <w:r>
              <w:t>-500</w:t>
            </w:r>
          </w:p>
        </w:tc>
        <w:tc>
          <w:tcPr>
            <w:tcW w:w="1152" w:type="dxa"/>
          </w:tcPr>
          <w:p w14:paraId="223B79B4" w14:textId="4AD81A83" w:rsidR="007425AF" w:rsidRPr="007425AF" w:rsidRDefault="007425AF" w:rsidP="007425AF">
            <w:pPr>
              <w:rPr>
                <w:sz w:val="20"/>
                <w:szCs w:val="20"/>
              </w:rPr>
            </w:pPr>
            <w:r>
              <w:rPr>
                <w:sz w:val="20"/>
                <w:szCs w:val="20"/>
              </w:rPr>
              <w:t>0</w:t>
            </w:r>
          </w:p>
        </w:tc>
        <w:tc>
          <w:tcPr>
            <w:tcW w:w="1152" w:type="dxa"/>
          </w:tcPr>
          <w:p w14:paraId="5EB8B3EC" w14:textId="5F7E01CF" w:rsidR="007425AF" w:rsidRPr="007425AF" w:rsidRDefault="007425AF" w:rsidP="007425AF">
            <w:pPr>
              <w:rPr>
                <w:sz w:val="20"/>
                <w:szCs w:val="20"/>
              </w:rPr>
            </w:pPr>
            <w:r>
              <w:rPr>
                <w:sz w:val="20"/>
                <w:szCs w:val="20"/>
              </w:rPr>
              <w:t>0</w:t>
            </w:r>
          </w:p>
        </w:tc>
        <w:tc>
          <w:tcPr>
            <w:tcW w:w="1152" w:type="dxa"/>
          </w:tcPr>
          <w:p w14:paraId="6EDB5426" w14:textId="00184376" w:rsidR="007425AF" w:rsidRPr="007425AF" w:rsidRDefault="007425AF" w:rsidP="007425AF">
            <w:pPr>
              <w:rPr>
                <w:sz w:val="20"/>
                <w:szCs w:val="20"/>
              </w:rPr>
            </w:pPr>
            <w:r>
              <w:rPr>
                <w:sz w:val="20"/>
                <w:szCs w:val="20"/>
              </w:rPr>
              <w:t>0</w:t>
            </w:r>
          </w:p>
        </w:tc>
        <w:tc>
          <w:tcPr>
            <w:tcW w:w="1152" w:type="dxa"/>
          </w:tcPr>
          <w:p w14:paraId="6F3839D3" w14:textId="3DE0B080" w:rsidR="007425AF" w:rsidRPr="007425AF" w:rsidRDefault="007425AF" w:rsidP="007425AF">
            <w:pPr>
              <w:rPr>
                <w:sz w:val="20"/>
                <w:szCs w:val="20"/>
              </w:rPr>
            </w:pPr>
            <w:r>
              <w:rPr>
                <w:sz w:val="20"/>
                <w:szCs w:val="20"/>
              </w:rPr>
              <w:t>0</w:t>
            </w:r>
          </w:p>
        </w:tc>
        <w:tc>
          <w:tcPr>
            <w:tcW w:w="1152" w:type="dxa"/>
          </w:tcPr>
          <w:p w14:paraId="5B0F55F4" w14:textId="2B4C295E" w:rsidR="007425AF" w:rsidRPr="007425AF" w:rsidRDefault="007425AF" w:rsidP="007425AF">
            <w:pPr>
              <w:rPr>
                <w:sz w:val="20"/>
                <w:szCs w:val="20"/>
              </w:rPr>
            </w:pPr>
            <w:r>
              <w:t>400</w:t>
            </w:r>
          </w:p>
        </w:tc>
        <w:tc>
          <w:tcPr>
            <w:tcW w:w="1152" w:type="dxa"/>
          </w:tcPr>
          <w:p w14:paraId="766146AE" w14:textId="6FE005E6" w:rsidR="007425AF" w:rsidRPr="007425AF" w:rsidRDefault="007425AF" w:rsidP="007425AF">
            <w:pPr>
              <w:rPr>
                <w:sz w:val="20"/>
                <w:szCs w:val="20"/>
              </w:rPr>
            </w:pPr>
            <w:r>
              <w:rPr>
                <w:sz w:val="20"/>
                <w:szCs w:val="20"/>
              </w:rPr>
              <w:t>0</w:t>
            </w:r>
          </w:p>
        </w:tc>
        <w:tc>
          <w:tcPr>
            <w:tcW w:w="1152" w:type="dxa"/>
          </w:tcPr>
          <w:p w14:paraId="0CE187A3" w14:textId="24F0F447" w:rsidR="007425AF" w:rsidRPr="007425AF" w:rsidRDefault="007425AF" w:rsidP="007425AF">
            <w:pPr>
              <w:rPr>
                <w:sz w:val="20"/>
                <w:szCs w:val="20"/>
              </w:rPr>
            </w:pPr>
            <w:r w:rsidRPr="007425AF">
              <w:t>176,06</w:t>
            </w:r>
          </w:p>
        </w:tc>
      </w:tr>
    </w:tbl>
    <w:p w14:paraId="51FE9ED2" w14:textId="68F38574" w:rsidR="007425AF" w:rsidRDefault="007425AF"/>
    <w:p w14:paraId="6153AC86" w14:textId="620E7468" w:rsidR="00B777E0" w:rsidRDefault="00B777E0"/>
    <w:p w14:paraId="6653F9DD" w14:textId="36CC5EC7" w:rsidR="00B777E0" w:rsidRDefault="00B777E0" w:rsidP="00B777E0">
      <w:pPr>
        <w:rPr>
          <w:rFonts w:eastAsiaTheme="minorEastAsia"/>
        </w:rPr>
      </w:pPr>
      <w:r>
        <w:rPr>
          <w:rFonts w:eastAsiaTheme="minorEastAsia"/>
        </w:rPr>
        <w:lastRenderedPageBreak/>
        <w:t>05.11.2024</w:t>
      </w:r>
    </w:p>
    <w:p w14:paraId="6A61FD8E" w14:textId="77777777" w:rsidR="00B777E0" w:rsidRDefault="00B777E0" w:rsidP="00B777E0">
      <w:pPr>
        <w:rPr>
          <w:sz w:val="48"/>
          <w:szCs w:val="48"/>
        </w:rPr>
      </w:pPr>
      <w:r>
        <w:rPr>
          <w:sz w:val="48"/>
          <w:szCs w:val="48"/>
        </w:rPr>
        <w:t>Teilaufgabe d)</w:t>
      </w:r>
    </w:p>
    <w:p w14:paraId="4C491703" w14:textId="77777777" w:rsidR="00B777E0" w:rsidRDefault="00B777E0" w:rsidP="00B777E0"/>
    <w:p w14:paraId="2B04B38B" w14:textId="77777777" w:rsidR="00B777E0" w:rsidRDefault="00B777E0" w:rsidP="00B777E0">
      <w:r>
        <w:t xml:space="preserve">Zeitpunkt: </w:t>
      </w:r>
    </w:p>
    <w:p w14:paraId="41AB39CB" w14:textId="36272A2F" w:rsidR="00B777E0" w:rsidRDefault="00B777E0" w:rsidP="00B777E0">
      <w:r>
        <w:t>30.04.2010</w:t>
      </w:r>
    </w:p>
    <w:p w14:paraId="66D49032" w14:textId="178A30BB" w:rsidR="00B777E0" w:rsidRDefault="00B777E0" w:rsidP="00B777E0">
      <w:r>
        <w:t>Relevanter Eintrag in Tabelle: zweite Zeile (siehe ISIN-Nummer)</w:t>
      </w:r>
    </w:p>
    <w:p w14:paraId="13EF266E" w14:textId="2B7C3FBD" w:rsidR="00B777E0" w:rsidRDefault="00B777E0" w:rsidP="00B777E0">
      <w:r>
        <w:t>Anlage 100 Euro</w:t>
      </w:r>
    </w:p>
    <w:p w14:paraId="5DA653C4" w14:textId="0FF795F4" w:rsidR="00B777E0" w:rsidRDefault="00B777E0" w:rsidP="00B777E0">
      <w:r>
        <w:t>Zinstermin: jeweils zum 1.3.</w:t>
      </w:r>
    </w:p>
    <w:p w14:paraId="2840706F" w14:textId="77777777" w:rsidR="00E20AF4" w:rsidRDefault="00E20AF4" w:rsidP="00B777E0"/>
    <w:p w14:paraId="0059F969" w14:textId="77777777" w:rsidR="00B777E0" w:rsidRDefault="00B777E0" w:rsidP="00B777E0">
      <w:pPr>
        <w:pStyle w:val="HTMLVorformatiert"/>
      </w:pPr>
    </w:p>
    <w:p w14:paraId="16C1DEEE" w14:textId="77777777" w:rsidR="00B777E0" w:rsidRDefault="00B777E0" w:rsidP="00B777E0">
      <w:pPr>
        <w:pStyle w:val="HTMLVorformatiert"/>
      </w:pPr>
    </w:p>
    <w:p w14:paraId="26920344" w14:textId="77777777" w:rsidR="00B777E0" w:rsidRDefault="00B777E0" w:rsidP="00B777E0">
      <w:pPr>
        <w:pStyle w:val="HTMLVorformatiert"/>
      </w:pPr>
      <w:r>
        <w:t xml:space="preserve">Einschub (nicht Teil der Aufgabe): </w:t>
      </w:r>
    </w:p>
    <w:p w14:paraId="4A940F64" w14:textId="77777777" w:rsidR="00B777E0" w:rsidRDefault="00B777E0" w:rsidP="00B777E0">
      <w:pPr>
        <w:pStyle w:val="HTMLVorformatiert"/>
      </w:pPr>
    </w:p>
    <w:p w14:paraId="2D1F4A84" w14:textId="77777777" w:rsidR="00B777E0" w:rsidRDefault="00B777E0" w:rsidP="00B777E0">
      <w:pPr>
        <w:pStyle w:val="HTMLVorformatiert"/>
      </w:pPr>
      <w:r>
        <w:t xml:space="preserve">Frage: Welcher durchschnittlichen Verzinsung entspricht der Bundesschatzbrief? </w:t>
      </w:r>
    </w:p>
    <w:p w14:paraId="247A85F8" w14:textId="77777777" w:rsidR="00B777E0" w:rsidRDefault="00B777E0" w:rsidP="00B777E0">
      <w:pPr>
        <w:pStyle w:val="HTMLVorformatiert"/>
      </w:pPr>
      <w:r>
        <w:t>Annahme: Investition bereits am 01.03.2010</w:t>
      </w:r>
    </w:p>
    <w:p w14:paraId="0B7230AC" w14:textId="77777777" w:rsidR="00B777E0" w:rsidRDefault="00B777E0" w:rsidP="00B777E0"/>
    <w:p w14:paraId="36C1E517" w14:textId="03DD522C" w:rsidR="00B777E0" w:rsidRDefault="00B777E0" w:rsidP="00B777E0">
      <w:pPr>
        <w:pStyle w:val="HTMLVorformatiert"/>
      </w:pPr>
      <m:oMathPara>
        <m:oMath>
          <m:r>
            <w:rPr>
              <w:rFonts w:ascii="Cambria Math" w:hAnsi="Cambria Math"/>
            </w:rPr>
            <m:t>100⋅1,0025⋅1,01⋅ 1,0175 ⋅ 1,0275 ⋅ 1,035 ⋅ 1,04 ⋅ 1,04=</m:t>
          </m:r>
          <m:r>
            <m:rPr>
              <m:sty m:val="p"/>
            </m:rPr>
            <w:rPr>
              <w:rFonts w:ascii="Cambria Math" w:hAnsi="Cambria Math"/>
            </w:rPr>
            <m:t>118,50</m:t>
          </m:r>
        </m:oMath>
      </m:oMathPara>
    </w:p>
    <w:p w14:paraId="477E7C72" w14:textId="59E6D67B" w:rsidR="00B777E0" w:rsidRPr="00F667F2" w:rsidRDefault="00B777E0" w:rsidP="00B777E0">
      <w:pPr>
        <w:pStyle w:val="HTMLVorformatiert"/>
      </w:pPr>
      <m:oMathPara>
        <m:oMath>
          <m:r>
            <w:rPr>
              <w:rFonts w:ascii="Cambria Math" w:hAnsi="Cambria Math"/>
            </w:rPr>
            <m:t>100⋅</m:t>
          </m:r>
          <m:sSup>
            <m:sSupPr>
              <m:ctrlPr>
                <w:rPr>
                  <w:rFonts w:ascii="Cambria Math" w:hAnsi="Cambria Math"/>
                  <w:i/>
                </w:rPr>
              </m:ctrlPr>
            </m:sSupPr>
            <m:e>
              <m:d>
                <m:dPr>
                  <m:ctrlPr>
                    <w:rPr>
                      <w:rFonts w:ascii="Cambria Math" w:hAnsi="Cambria Math"/>
                      <w:i/>
                    </w:rPr>
                  </m:ctrlPr>
                </m:dPr>
                <m:e>
                  <m:r>
                    <w:rPr>
                      <w:rFonts w:ascii="Cambria Math" w:hAnsi="Cambria Math"/>
                    </w:rPr>
                    <m:t>1+x</m:t>
                  </m:r>
                </m:e>
              </m:d>
            </m:e>
            <m:sup>
              <m:r>
                <w:rPr>
                  <w:rFonts w:ascii="Cambria Math" w:hAnsi="Cambria Math"/>
                </w:rPr>
                <m:t>7</m:t>
              </m:r>
            </m:sup>
          </m:sSup>
          <m:r>
            <w:rPr>
              <w:rFonts w:ascii="Cambria Math" w:hAnsi="Cambria Math"/>
            </w:rPr>
            <m:t>=118,5</m:t>
          </m:r>
        </m:oMath>
      </m:oMathPara>
    </w:p>
    <w:p w14:paraId="5A78FA21" w14:textId="77777777" w:rsidR="00B777E0" w:rsidRPr="0054724F" w:rsidRDefault="006B1E88" w:rsidP="00B777E0">
      <w:pPr>
        <w:pStyle w:val="HTMLVorformatiert"/>
      </w:pPr>
      <m:oMathPara>
        <m:oMath>
          <m:sSup>
            <m:sSupPr>
              <m:ctrlPr>
                <w:rPr>
                  <w:rFonts w:ascii="Cambria Math" w:hAnsi="Cambria Math"/>
                  <w:i/>
                </w:rPr>
              </m:ctrlPr>
            </m:sSupPr>
            <m:e>
              <m:d>
                <m:dPr>
                  <m:ctrlPr>
                    <w:rPr>
                      <w:rFonts w:ascii="Cambria Math" w:hAnsi="Cambria Math"/>
                      <w:i/>
                    </w:rPr>
                  </m:ctrlPr>
                </m:dPr>
                <m:e>
                  <m:r>
                    <w:rPr>
                      <w:rFonts w:ascii="Cambria Math" w:hAnsi="Cambria Math"/>
                    </w:rPr>
                    <m:t>1+x</m:t>
                  </m:r>
                </m:e>
              </m:d>
            </m:e>
            <m:sup>
              <m:r>
                <w:rPr>
                  <w:rFonts w:ascii="Cambria Math" w:hAnsi="Cambria Math"/>
                </w:rPr>
                <m:t>7</m:t>
              </m:r>
            </m:sup>
          </m:sSup>
          <m:r>
            <w:rPr>
              <w:rFonts w:ascii="Cambria Math" w:hAnsi="Cambria Math"/>
            </w:rPr>
            <m:t>=1,185</m:t>
          </m:r>
        </m:oMath>
      </m:oMathPara>
    </w:p>
    <w:p w14:paraId="74AF9B8C" w14:textId="7531D8BB" w:rsidR="00B777E0" w:rsidRDefault="00B777E0" w:rsidP="00E20AF4">
      <w:pPr>
        <w:pStyle w:val="HTMLVorformatiert"/>
      </w:pPr>
      <m:oMathPara>
        <m:oMath>
          <m:r>
            <w:rPr>
              <w:rFonts w:ascii="Cambria Math" w:hAnsi="Cambria Math"/>
            </w:rPr>
            <m:t>x=</m:t>
          </m:r>
          <m:sSup>
            <m:sSupPr>
              <m:ctrlPr>
                <w:rPr>
                  <w:rFonts w:ascii="Cambria Math" w:hAnsi="Cambria Math"/>
                  <w:i/>
                </w:rPr>
              </m:ctrlPr>
            </m:sSupPr>
            <m:e>
              <m:r>
                <w:rPr>
                  <w:rFonts w:ascii="Cambria Math" w:hAnsi="Cambria Math"/>
                </w:rPr>
                <m:t>1,185</m:t>
              </m:r>
            </m:e>
            <m:sup>
              <m:f>
                <m:fPr>
                  <m:ctrlPr>
                    <w:rPr>
                      <w:rFonts w:ascii="Cambria Math" w:hAnsi="Cambria Math"/>
                      <w:i/>
                    </w:rPr>
                  </m:ctrlPr>
                </m:fPr>
                <m:num>
                  <m:r>
                    <w:rPr>
                      <w:rFonts w:ascii="Cambria Math" w:hAnsi="Cambria Math"/>
                    </w:rPr>
                    <m:t>1</m:t>
                  </m:r>
                </m:num>
                <m:den>
                  <m:r>
                    <w:rPr>
                      <w:rFonts w:ascii="Cambria Math" w:hAnsi="Cambria Math"/>
                    </w:rPr>
                    <m:t>7</m:t>
                  </m:r>
                </m:den>
              </m:f>
            </m:sup>
          </m:sSup>
          <m:r>
            <w:rPr>
              <w:rFonts w:ascii="Cambria Math" w:hAnsi="Cambria Math"/>
            </w:rPr>
            <m:t>-1</m:t>
          </m:r>
        </m:oMath>
      </m:oMathPara>
    </w:p>
    <w:p w14:paraId="6769B70B" w14:textId="3779C3F7" w:rsidR="00B777E0" w:rsidRDefault="00B777E0" w:rsidP="00E20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m:oMath>
        <m:r>
          <w:rPr>
            <w:rFonts w:ascii="Cambria Math" w:hAnsi="Cambria Math"/>
          </w:rPr>
          <m:t>x=</m:t>
        </m:r>
      </m:oMath>
      <w:r w:rsidRPr="00AD7684">
        <w:rPr>
          <w:rFonts w:ascii="Courier New" w:eastAsia="Times New Roman" w:hAnsi="Courier New" w:cs="Courier New"/>
          <w:sz w:val="20"/>
          <w:szCs w:val="20"/>
          <w:lang w:eastAsia="de-DE"/>
        </w:rPr>
        <w:t>0</w:t>
      </w:r>
      <w:r w:rsidR="00E20AF4">
        <w:rPr>
          <w:rFonts w:ascii="Courier New" w:eastAsia="Times New Roman" w:hAnsi="Courier New" w:cs="Courier New"/>
          <w:sz w:val="20"/>
          <w:szCs w:val="20"/>
          <w:lang w:eastAsia="de-DE"/>
        </w:rPr>
        <w:t>,</w:t>
      </w:r>
      <w:r w:rsidRPr="00AD7684">
        <w:rPr>
          <w:rFonts w:ascii="Courier New" w:eastAsia="Times New Roman" w:hAnsi="Courier New" w:cs="Courier New"/>
          <w:sz w:val="20"/>
          <w:szCs w:val="20"/>
          <w:lang w:eastAsia="de-DE"/>
        </w:rPr>
        <w:t>024545364943673764</w:t>
      </w:r>
    </w:p>
    <w:p w14:paraId="283EE583" w14:textId="77777777" w:rsidR="00E20AF4" w:rsidRPr="00E20AF4" w:rsidRDefault="00E20AF4" w:rsidP="00E20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
    <w:p w14:paraId="5DA0143C" w14:textId="0003C514" w:rsidR="00B777E0" w:rsidRDefault="00B777E0" w:rsidP="00B777E0">
      <w:r>
        <w:t>Ende Einschub.</w:t>
      </w:r>
    </w:p>
    <w:p w14:paraId="2BAC2D7D" w14:textId="78D6A1C2" w:rsidR="009A6E89" w:rsidRDefault="00E70C62" w:rsidP="00E70C62">
      <w:pPr>
        <w:pStyle w:val="HTMLVorformatiert"/>
      </w:pPr>
      <m:oMathPara>
        <m:oMath>
          <m:r>
            <w:rPr>
              <w:rFonts w:ascii="Cambria Math" w:hAnsi="Cambria Math"/>
            </w:rPr>
            <m:t>100⋅</m:t>
          </m:r>
          <m:sSup>
            <m:sSupPr>
              <m:ctrlPr>
                <w:rPr>
                  <w:rFonts w:ascii="Cambria Math" w:hAnsi="Cambria Math"/>
                  <w:i/>
                </w:rPr>
              </m:ctrlPr>
            </m:sSupPr>
            <m:e>
              <m:r>
                <w:rPr>
                  <w:rFonts w:ascii="Cambria Math" w:hAnsi="Cambria Math"/>
                </w:rPr>
                <m:t>1,0025</m:t>
              </m:r>
            </m:e>
            <m:sup>
              <m:f>
                <m:fPr>
                  <m:ctrlPr>
                    <w:rPr>
                      <w:rFonts w:ascii="Cambria Math" w:hAnsi="Cambria Math"/>
                      <w:i/>
                    </w:rPr>
                  </m:ctrlPr>
                </m:fPr>
                <m:num>
                  <m:r>
                    <w:rPr>
                      <w:rFonts w:ascii="Cambria Math" w:hAnsi="Cambria Math"/>
                    </w:rPr>
                    <m:t>10</m:t>
                  </m:r>
                </m:num>
                <m:den>
                  <m:r>
                    <w:rPr>
                      <w:rFonts w:ascii="Cambria Math" w:hAnsi="Cambria Math"/>
                    </w:rPr>
                    <m:t>12</m:t>
                  </m:r>
                </m:den>
              </m:f>
            </m:sup>
          </m:sSup>
          <m:r>
            <w:rPr>
              <w:rFonts w:ascii="Cambria Math" w:hAnsi="Cambria Math"/>
            </w:rPr>
            <m:t>⋅1,01⋅ 1.0175 ⋅ 1.0275 ⋅ 1.035 ⋅ 1.04 ⋅ 1.04=118.45</m:t>
          </m:r>
        </m:oMath>
      </m:oMathPara>
    </w:p>
    <w:p w14:paraId="63250912" w14:textId="77777777" w:rsidR="00E20AF4" w:rsidRDefault="00E20AF4" w:rsidP="00B777E0"/>
    <w:p w14:paraId="61352992" w14:textId="147DB199" w:rsidR="00B777E0" w:rsidRDefault="00B777E0" w:rsidP="00B777E0">
      <w:r>
        <w:t>Zahlungsstrom:</w:t>
      </w:r>
    </w:p>
    <w:tbl>
      <w:tblPr>
        <w:tblStyle w:val="Tabellenraster"/>
        <w:tblW w:w="0" w:type="auto"/>
        <w:tblLook w:val="04A0" w:firstRow="1" w:lastRow="0" w:firstColumn="1" w:lastColumn="0" w:noHBand="0" w:noVBand="1"/>
      </w:tblPr>
      <w:tblGrid>
        <w:gridCol w:w="1329"/>
        <w:gridCol w:w="1035"/>
      </w:tblGrid>
      <w:tr w:rsidR="00B777E0" w14:paraId="189C9294"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30F8F5FF" w14:textId="77777777" w:rsidR="00B777E0" w:rsidRDefault="00B777E0" w:rsidP="00402C86">
            <w:pPr>
              <w:jc w:val="center"/>
            </w:pPr>
            <w:r>
              <w:t>Zeitpunkt</w:t>
            </w:r>
          </w:p>
        </w:tc>
        <w:tc>
          <w:tcPr>
            <w:tcW w:w="1035" w:type="dxa"/>
            <w:tcBorders>
              <w:top w:val="single" w:sz="4" w:space="0" w:color="auto"/>
              <w:left w:val="single" w:sz="4" w:space="0" w:color="auto"/>
              <w:bottom w:val="single" w:sz="4" w:space="0" w:color="auto"/>
              <w:right w:val="single" w:sz="4" w:space="0" w:color="auto"/>
            </w:tcBorders>
          </w:tcPr>
          <w:p w14:paraId="5A01F839" w14:textId="77777777" w:rsidR="00B777E0" w:rsidRDefault="00B777E0" w:rsidP="00402C86">
            <w:pPr>
              <w:jc w:val="center"/>
            </w:pPr>
            <w:r>
              <w:t>Zahlung</w:t>
            </w:r>
          </w:p>
        </w:tc>
      </w:tr>
      <w:tr w:rsidR="00B777E0" w14:paraId="139125F3"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49AFF282" w14:textId="3B2C3FC7" w:rsidR="00B777E0" w:rsidRDefault="00397BAB" w:rsidP="00751DD3">
            <w:r>
              <w:t>30.04.2010</w:t>
            </w:r>
          </w:p>
        </w:tc>
        <w:tc>
          <w:tcPr>
            <w:tcW w:w="1035" w:type="dxa"/>
            <w:tcBorders>
              <w:top w:val="single" w:sz="4" w:space="0" w:color="auto"/>
              <w:left w:val="single" w:sz="4" w:space="0" w:color="auto"/>
              <w:bottom w:val="single" w:sz="4" w:space="0" w:color="auto"/>
              <w:right w:val="single" w:sz="4" w:space="0" w:color="auto"/>
            </w:tcBorders>
          </w:tcPr>
          <w:p w14:paraId="7DF74EA6" w14:textId="0B76DAFA" w:rsidR="00B777E0" w:rsidRDefault="00397BAB" w:rsidP="00751DD3">
            <w:r>
              <w:t>-100</w:t>
            </w:r>
          </w:p>
        </w:tc>
      </w:tr>
      <w:tr w:rsidR="00B777E0" w14:paraId="336A731C"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4269A7A1" w14:textId="7D86A271" w:rsidR="00B777E0" w:rsidRDefault="00397BAB" w:rsidP="00402C86">
            <w:pPr>
              <w:jc w:val="center"/>
            </w:pPr>
            <w:r>
              <w:t>01.03.2011</w:t>
            </w:r>
          </w:p>
        </w:tc>
        <w:tc>
          <w:tcPr>
            <w:tcW w:w="1035" w:type="dxa"/>
            <w:tcBorders>
              <w:top w:val="single" w:sz="4" w:space="0" w:color="auto"/>
              <w:left w:val="single" w:sz="4" w:space="0" w:color="auto"/>
              <w:bottom w:val="single" w:sz="4" w:space="0" w:color="auto"/>
              <w:right w:val="single" w:sz="4" w:space="0" w:color="auto"/>
            </w:tcBorders>
          </w:tcPr>
          <w:p w14:paraId="6A50A8D9" w14:textId="1F70618E" w:rsidR="00B777E0" w:rsidRDefault="00397BAB" w:rsidP="009A6E89">
            <w:r>
              <w:t>0</w:t>
            </w:r>
          </w:p>
        </w:tc>
      </w:tr>
      <w:tr w:rsidR="00397BAB" w14:paraId="4AB79E9E"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15CED0B1" w14:textId="7B9762E0" w:rsidR="00397BAB" w:rsidRDefault="00397BAB" w:rsidP="00397BAB">
            <w:pPr>
              <w:jc w:val="center"/>
            </w:pPr>
            <w:r>
              <w:t>01.03.2012</w:t>
            </w:r>
          </w:p>
        </w:tc>
        <w:tc>
          <w:tcPr>
            <w:tcW w:w="1035" w:type="dxa"/>
            <w:tcBorders>
              <w:top w:val="single" w:sz="4" w:space="0" w:color="auto"/>
              <w:left w:val="single" w:sz="4" w:space="0" w:color="auto"/>
              <w:bottom w:val="single" w:sz="4" w:space="0" w:color="auto"/>
              <w:right w:val="single" w:sz="4" w:space="0" w:color="auto"/>
            </w:tcBorders>
          </w:tcPr>
          <w:p w14:paraId="3A28CFC5" w14:textId="3A3EC161" w:rsidR="00397BAB" w:rsidRDefault="009A6E89" w:rsidP="00397BAB">
            <w:r>
              <w:t>0</w:t>
            </w:r>
          </w:p>
        </w:tc>
      </w:tr>
      <w:tr w:rsidR="00397BAB" w14:paraId="5B7368AF"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014CFC61" w14:textId="46580B49" w:rsidR="00397BAB" w:rsidRDefault="00397BAB" w:rsidP="00397BAB">
            <w:pPr>
              <w:jc w:val="center"/>
            </w:pPr>
            <w:r>
              <w:t>01.03.2013</w:t>
            </w:r>
          </w:p>
        </w:tc>
        <w:tc>
          <w:tcPr>
            <w:tcW w:w="1035" w:type="dxa"/>
            <w:tcBorders>
              <w:top w:val="single" w:sz="4" w:space="0" w:color="auto"/>
              <w:left w:val="single" w:sz="4" w:space="0" w:color="auto"/>
              <w:bottom w:val="single" w:sz="4" w:space="0" w:color="auto"/>
              <w:right w:val="single" w:sz="4" w:space="0" w:color="auto"/>
            </w:tcBorders>
          </w:tcPr>
          <w:p w14:paraId="017AB4B6" w14:textId="42B65810" w:rsidR="00397BAB" w:rsidRDefault="009A6E89" w:rsidP="00397BAB">
            <w:r>
              <w:t>0</w:t>
            </w:r>
          </w:p>
        </w:tc>
      </w:tr>
      <w:tr w:rsidR="00397BAB" w14:paraId="08BAA396"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7583DA3F" w14:textId="16424B51" w:rsidR="00397BAB" w:rsidRDefault="00397BAB" w:rsidP="00397BAB">
            <w:pPr>
              <w:jc w:val="center"/>
            </w:pPr>
            <w:r>
              <w:t>01.03.2014</w:t>
            </w:r>
          </w:p>
        </w:tc>
        <w:tc>
          <w:tcPr>
            <w:tcW w:w="1035" w:type="dxa"/>
            <w:tcBorders>
              <w:top w:val="single" w:sz="4" w:space="0" w:color="auto"/>
              <w:left w:val="single" w:sz="4" w:space="0" w:color="auto"/>
              <w:bottom w:val="single" w:sz="4" w:space="0" w:color="auto"/>
              <w:right w:val="single" w:sz="4" w:space="0" w:color="auto"/>
            </w:tcBorders>
          </w:tcPr>
          <w:p w14:paraId="5E589E38" w14:textId="0DD9C439" w:rsidR="00397BAB" w:rsidRDefault="009A6E89" w:rsidP="00397BAB">
            <w:r>
              <w:t>0</w:t>
            </w:r>
          </w:p>
        </w:tc>
      </w:tr>
      <w:tr w:rsidR="00397BAB" w14:paraId="3E71A6F9"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7B2271C7" w14:textId="6E03CD04" w:rsidR="00397BAB" w:rsidRDefault="00397BAB" w:rsidP="00397BAB">
            <w:pPr>
              <w:jc w:val="center"/>
            </w:pPr>
            <w:r>
              <w:t>01.03.2015</w:t>
            </w:r>
          </w:p>
        </w:tc>
        <w:tc>
          <w:tcPr>
            <w:tcW w:w="1035" w:type="dxa"/>
            <w:tcBorders>
              <w:top w:val="single" w:sz="4" w:space="0" w:color="auto"/>
              <w:left w:val="single" w:sz="4" w:space="0" w:color="auto"/>
              <w:bottom w:val="single" w:sz="4" w:space="0" w:color="auto"/>
              <w:right w:val="single" w:sz="4" w:space="0" w:color="auto"/>
            </w:tcBorders>
          </w:tcPr>
          <w:p w14:paraId="7373D9A6" w14:textId="23B3F336" w:rsidR="00397BAB" w:rsidRDefault="009A6E89" w:rsidP="00397BAB">
            <w:r>
              <w:t>0</w:t>
            </w:r>
          </w:p>
        </w:tc>
      </w:tr>
      <w:tr w:rsidR="00397BAB" w14:paraId="04CAF9B2" w14:textId="77777777" w:rsidTr="00402C86">
        <w:tc>
          <w:tcPr>
            <w:tcW w:w="1329" w:type="dxa"/>
            <w:tcBorders>
              <w:top w:val="single" w:sz="4" w:space="0" w:color="auto"/>
              <w:left w:val="single" w:sz="4" w:space="0" w:color="auto"/>
              <w:bottom w:val="single" w:sz="4" w:space="0" w:color="auto"/>
              <w:right w:val="single" w:sz="4" w:space="0" w:color="auto"/>
            </w:tcBorders>
            <w:hideMark/>
          </w:tcPr>
          <w:p w14:paraId="291F6710" w14:textId="3575FE02" w:rsidR="00397BAB" w:rsidRDefault="00397BAB" w:rsidP="00397BAB">
            <w:pPr>
              <w:jc w:val="center"/>
            </w:pPr>
            <w:r>
              <w:t>01.03.2016</w:t>
            </w:r>
          </w:p>
        </w:tc>
        <w:tc>
          <w:tcPr>
            <w:tcW w:w="1035" w:type="dxa"/>
            <w:tcBorders>
              <w:top w:val="single" w:sz="4" w:space="0" w:color="auto"/>
              <w:left w:val="single" w:sz="4" w:space="0" w:color="auto"/>
              <w:bottom w:val="single" w:sz="4" w:space="0" w:color="auto"/>
              <w:right w:val="single" w:sz="4" w:space="0" w:color="auto"/>
            </w:tcBorders>
          </w:tcPr>
          <w:p w14:paraId="34C1AB07" w14:textId="62153309" w:rsidR="00397BAB" w:rsidRDefault="009A6E89" w:rsidP="00397BAB">
            <w:r>
              <w:t>0</w:t>
            </w:r>
          </w:p>
        </w:tc>
      </w:tr>
      <w:tr w:rsidR="00397BAB" w14:paraId="0F9E06F6" w14:textId="77777777" w:rsidTr="00402C86">
        <w:tc>
          <w:tcPr>
            <w:tcW w:w="1329" w:type="dxa"/>
            <w:tcBorders>
              <w:top w:val="single" w:sz="4" w:space="0" w:color="auto"/>
              <w:left w:val="single" w:sz="4" w:space="0" w:color="auto"/>
              <w:bottom w:val="single" w:sz="4" w:space="0" w:color="auto"/>
              <w:right w:val="single" w:sz="4" w:space="0" w:color="auto"/>
            </w:tcBorders>
          </w:tcPr>
          <w:p w14:paraId="79D9E672" w14:textId="44BAFBE0" w:rsidR="00397BAB" w:rsidRDefault="00397BAB" w:rsidP="00397BAB">
            <w:pPr>
              <w:jc w:val="center"/>
            </w:pPr>
            <w:r>
              <w:t>01.03.2017</w:t>
            </w:r>
          </w:p>
        </w:tc>
        <w:tc>
          <w:tcPr>
            <w:tcW w:w="1035" w:type="dxa"/>
            <w:tcBorders>
              <w:top w:val="single" w:sz="4" w:space="0" w:color="auto"/>
              <w:left w:val="single" w:sz="4" w:space="0" w:color="auto"/>
              <w:bottom w:val="single" w:sz="4" w:space="0" w:color="auto"/>
              <w:right w:val="single" w:sz="4" w:space="0" w:color="auto"/>
            </w:tcBorders>
          </w:tcPr>
          <w:p w14:paraId="376A99E0" w14:textId="6CCF71D3" w:rsidR="00397BAB" w:rsidRDefault="009A6E89" w:rsidP="00397BAB">
            <w:r>
              <w:t>118,45</w:t>
            </w:r>
          </w:p>
        </w:tc>
      </w:tr>
    </w:tbl>
    <w:p w14:paraId="3512E571" w14:textId="77777777" w:rsidR="00B777E0" w:rsidRDefault="00B777E0" w:rsidP="00B777E0"/>
    <w:p w14:paraId="0A996380" w14:textId="211AC601" w:rsidR="00B777E0" w:rsidRDefault="00B777E0" w:rsidP="00B777E0">
      <w:r>
        <w:t xml:space="preserve">Zwischenzeitpunkte: Zahlung von 0, da Zinsen (beim Typ B) nicht zwischenzeitlich ausgezahlt werden, sondern bis zur Fälligkeit kumuliert werden. </w:t>
      </w:r>
    </w:p>
    <w:p w14:paraId="1B2ADDA5" w14:textId="77777777" w:rsidR="008C162F" w:rsidRDefault="008C162F" w:rsidP="00B777E0"/>
    <w:p w14:paraId="595CCDEF" w14:textId="17F5A07D" w:rsidR="00B777E0" w:rsidRDefault="00B777E0" w:rsidP="00B777E0">
      <w:pPr>
        <w:rPr>
          <w:rFonts w:eastAsiaTheme="minorEastAsia"/>
        </w:rPr>
      </w:pPr>
    </w:p>
    <w:p w14:paraId="451A8C6A" w14:textId="26899068" w:rsidR="002F1E04" w:rsidRDefault="002F1E04" w:rsidP="00B777E0">
      <w:pPr>
        <w:rPr>
          <w:rFonts w:eastAsiaTheme="minorEastAsia"/>
        </w:rPr>
      </w:pPr>
    </w:p>
    <w:p w14:paraId="0675ADB7" w14:textId="6B960757" w:rsidR="002F1E04" w:rsidRDefault="002F1E04" w:rsidP="00B777E0">
      <w:pPr>
        <w:rPr>
          <w:rFonts w:eastAsiaTheme="minorEastAsia"/>
        </w:rPr>
      </w:pPr>
    </w:p>
    <w:p w14:paraId="75A487D8" w14:textId="0FFA79A2" w:rsidR="002F1E04" w:rsidRDefault="002F1E04" w:rsidP="00B777E0">
      <w:pPr>
        <w:rPr>
          <w:rFonts w:eastAsiaTheme="minorEastAsia"/>
        </w:rPr>
      </w:pPr>
      <w:r>
        <w:rPr>
          <w:rFonts w:eastAsiaTheme="minorEastAsia"/>
        </w:rPr>
        <w:lastRenderedPageBreak/>
        <w:t>12.11.2024</w:t>
      </w:r>
    </w:p>
    <w:p w14:paraId="6A410193" w14:textId="77777777" w:rsidR="00B777E0" w:rsidRPr="001D147C" w:rsidRDefault="00B777E0" w:rsidP="00B777E0">
      <w:pPr>
        <w:rPr>
          <w:color w:val="000000" w:themeColor="text1"/>
          <w:sz w:val="48"/>
          <w:szCs w:val="48"/>
        </w:rPr>
      </w:pPr>
      <w:r w:rsidRPr="001D147C">
        <w:rPr>
          <w:color w:val="000000" w:themeColor="text1"/>
          <w:sz w:val="48"/>
          <w:szCs w:val="48"/>
        </w:rPr>
        <w:t>Aufgabe 2.2 (Aufgabensammlung Vorlesung)</w:t>
      </w:r>
    </w:p>
    <w:p w14:paraId="5AE653BF" w14:textId="77777777" w:rsidR="00B777E0" w:rsidRDefault="00B777E0" w:rsidP="00B777E0">
      <w:pPr>
        <w:rPr>
          <w:color w:val="000000" w:themeColor="text1"/>
        </w:rPr>
      </w:pPr>
      <w:r>
        <w:rPr>
          <w:color w:val="000000" w:themeColor="text1"/>
        </w:rPr>
        <w:t xml:space="preserve">Zeitstruktur: </w:t>
      </w:r>
    </w:p>
    <w:p w14:paraId="51279D14" w14:textId="77777777" w:rsidR="00B777E0" w:rsidRDefault="00B777E0" w:rsidP="00B777E0">
      <w:pPr>
        <w:rPr>
          <w:rFonts w:eastAsiaTheme="minorEastAsia"/>
          <w:color w:val="000000" w:themeColor="text1"/>
        </w:rPr>
      </w:pPr>
      <m:oMath>
        <m:r>
          <w:rPr>
            <w:rFonts w:ascii="Cambria Math" w:hAnsi="Cambria Math"/>
            <w:color w:val="000000" w:themeColor="text1"/>
          </w:rPr>
          <m:t>t</m:t>
        </m:r>
      </m:oMath>
      <w:r>
        <w:rPr>
          <w:rFonts w:eastAsiaTheme="minorEastAsia"/>
          <w:color w:val="000000" w:themeColor="text1"/>
        </w:rPr>
        <w:t>: „heute“</w:t>
      </w:r>
    </w:p>
    <w:p w14:paraId="77C1E82C" w14:textId="77777777" w:rsidR="00B777E0" w:rsidRDefault="00B777E0" w:rsidP="00B777E0">
      <w:pPr>
        <w:rPr>
          <w:rFonts w:eastAsiaTheme="minorEastAsia"/>
          <w:color w:val="000000" w:themeColor="text1"/>
        </w:rPr>
      </w:pPr>
      <m:oMath>
        <m:r>
          <w:rPr>
            <w:rFonts w:ascii="Cambria Math" w:hAnsi="Cambria Math"/>
            <w:color w:val="000000" w:themeColor="text1"/>
          </w:rPr>
          <m:t>t+1</m:t>
        </m:r>
      </m:oMath>
      <w:r>
        <w:rPr>
          <w:rFonts w:eastAsiaTheme="minorEastAsia"/>
          <w:color w:val="000000" w:themeColor="text1"/>
        </w:rPr>
        <w:t>: in einem Jahr</w:t>
      </w:r>
    </w:p>
    <w:p w14:paraId="64F4CD01" w14:textId="77777777" w:rsidR="00B777E0" w:rsidRDefault="00B777E0" w:rsidP="00B777E0">
      <w:pPr>
        <w:rPr>
          <w:rFonts w:eastAsiaTheme="minorEastAsia"/>
          <w:color w:val="000000" w:themeColor="text1"/>
        </w:rPr>
      </w:pPr>
      <m:oMath>
        <m:r>
          <w:rPr>
            <w:rFonts w:ascii="Cambria Math" w:hAnsi="Cambria Math"/>
            <w:color w:val="000000" w:themeColor="text1"/>
          </w:rPr>
          <m:t>t+2</m:t>
        </m:r>
      </m:oMath>
      <w:r>
        <w:rPr>
          <w:rFonts w:eastAsiaTheme="minorEastAsia"/>
          <w:color w:val="000000" w:themeColor="text1"/>
        </w:rPr>
        <w:t>: in zwei Jahren</w:t>
      </w:r>
    </w:p>
    <w:p w14:paraId="1E69844B" w14:textId="77777777" w:rsidR="00B777E0" w:rsidRDefault="00B777E0" w:rsidP="00B777E0">
      <w:pPr>
        <w:rPr>
          <w:rFonts w:eastAsiaTheme="minorEastAsia"/>
          <w:color w:val="000000" w:themeColor="text1"/>
        </w:rPr>
      </w:pPr>
      <m:oMath>
        <m:r>
          <w:rPr>
            <w:rFonts w:ascii="Cambria Math" w:hAnsi="Cambria Math"/>
            <w:color w:val="000000" w:themeColor="text1"/>
          </w:rPr>
          <m:t>t+3</m:t>
        </m:r>
      </m:oMath>
      <w:r>
        <w:rPr>
          <w:rFonts w:eastAsiaTheme="minorEastAsia"/>
          <w:color w:val="000000" w:themeColor="text1"/>
        </w:rPr>
        <w:t>: in drei Jahren</w:t>
      </w:r>
    </w:p>
    <w:p w14:paraId="5104FE6C" w14:textId="77777777" w:rsidR="00B777E0" w:rsidRDefault="00B777E0" w:rsidP="00B777E0">
      <w:pPr>
        <w:rPr>
          <w:rFonts w:eastAsiaTheme="minorEastAsia"/>
          <w:color w:val="000000" w:themeColor="text1"/>
        </w:rPr>
      </w:pPr>
      <m:oMath>
        <m:r>
          <w:rPr>
            <w:rFonts w:ascii="Cambria Math" w:hAnsi="Cambria Math"/>
            <w:color w:val="000000" w:themeColor="text1"/>
          </w:rPr>
          <m:t>t+4</m:t>
        </m:r>
      </m:oMath>
      <w:r>
        <w:rPr>
          <w:rFonts w:eastAsiaTheme="minorEastAsia"/>
          <w:color w:val="000000" w:themeColor="text1"/>
        </w:rPr>
        <w:t>: in vier Jahren</w:t>
      </w:r>
    </w:p>
    <w:p w14:paraId="47A15285" w14:textId="77777777" w:rsidR="00B777E0" w:rsidRDefault="00B777E0" w:rsidP="00B777E0">
      <w:pPr>
        <w:rPr>
          <w:color w:val="000000" w:themeColor="text1"/>
        </w:rPr>
      </w:pPr>
      <w:r>
        <w:rPr>
          <w:color w:val="000000" w:themeColor="text1"/>
        </w:rPr>
        <w:t xml:space="preserve">Gegeben: </w:t>
      </w:r>
    </w:p>
    <w:p w14:paraId="12E797A1" w14:textId="5B12587E" w:rsidR="00B777E0" w:rsidRPr="00740800" w:rsidRDefault="006B1E88" w:rsidP="00B777E0">
      <w:pPr>
        <w:rPr>
          <w:rFonts w:eastAsiaTheme="minorEastAsia"/>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t+1</m:t>
              </m:r>
            </m:sub>
          </m:sSub>
          <m:r>
            <w:rPr>
              <w:rFonts w:ascii="Cambria Math" w:hAnsi="Cambria Math"/>
              <w:color w:val="000000" w:themeColor="text1"/>
            </w:rPr>
            <m:t>=10000</m:t>
          </m:r>
        </m:oMath>
      </m:oMathPara>
    </w:p>
    <w:p w14:paraId="68286A04" w14:textId="4C22E764" w:rsidR="00740800" w:rsidRPr="00273A6A" w:rsidRDefault="006B1E88" w:rsidP="00740800">
      <w:pPr>
        <w:rPr>
          <w:rFonts w:eastAsiaTheme="minorEastAsia"/>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τ+1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τ</m:t>
              </m:r>
            </m:sub>
          </m:sSub>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τ,τ+1</m:t>
              </m:r>
            </m:sub>
          </m:sSub>
          <m:r>
            <w:rPr>
              <w:rFonts w:ascii="Cambria Math" w:hAnsi="Cambria Math"/>
              <w:color w:val="000000" w:themeColor="text1"/>
            </w:rPr>
            <m:t>)</m:t>
          </m:r>
        </m:oMath>
      </m:oMathPara>
    </w:p>
    <w:p w14:paraId="69D9CA50" w14:textId="58EE0A36" w:rsidR="00740800" w:rsidRPr="00273A6A" w:rsidRDefault="00740800" w:rsidP="00B777E0">
      <w:pPr>
        <w:rPr>
          <w:rFonts w:eastAsiaTheme="minorEastAsia"/>
          <w:color w:val="000000" w:themeColor="text1"/>
        </w:rPr>
      </w:pPr>
    </w:p>
    <w:p w14:paraId="59B0B0C3" w14:textId="0B3DE78F" w:rsidR="00B777E0" w:rsidRDefault="00B777E0" w:rsidP="00B777E0">
      <w:pPr>
        <w:rPr>
          <w:color w:val="000000" w:themeColor="text1"/>
        </w:rPr>
      </w:pPr>
      <w:r>
        <w:rPr>
          <w:color w:val="000000" w:themeColor="text1"/>
        </w:rPr>
        <w:t xml:space="preserve">Weitergegeben: Wachstumsraten der Zahlungen </w:t>
      </w:r>
    </w:p>
    <w:p w14:paraId="6A7A084C" w14:textId="0A1B7E0B" w:rsidR="00B777E0" w:rsidRPr="000570BA" w:rsidRDefault="006B1E88" w:rsidP="00B777E0">
      <w:pPr>
        <w:rPr>
          <w:rFonts w:eastAsiaTheme="minorEastAsia"/>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t+1</m:t>
              </m:r>
            </m:sub>
          </m:sSub>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t+1,t+2</m:t>
                  </m:r>
                </m:sub>
              </m:sSub>
            </m:e>
          </m:d>
          <m:r>
            <w:rPr>
              <w:rFonts w:ascii="Cambria Math" w:eastAsiaTheme="minorEastAsia" w:hAnsi="Cambria Math"/>
              <w:color w:val="000000" w:themeColor="text1"/>
            </w:rPr>
            <m:t xml:space="preserve">= </m:t>
          </m:r>
          <m:r>
            <w:rPr>
              <w:rFonts w:ascii="Cambria Math" w:hAnsi="Cambria Math"/>
              <w:color w:val="000000" w:themeColor="text1"/>
            </w:rPr>
            <m:t>10000∙</m:t>
          </m:r>
          <m:d>
            <m:dPr>
              <m:ctrlPr>
                <w:rPr>
                  <w:rFonts w:ascii="Cambria Math" w:hAnsi="Cambria Math"/>
                  <w:i/>
                  <w:color w:val="000000" w:themeColor="text1"/>
                </w:rPr>
              </m:ctrlPr>
            </m:dPr>
            <m:e>
              <m:r>
                <w:rPr>
                  <w:rFonts w:ascii="Cambria Math" w:hAnsi="Cambria Math"/>
                  <w:color w:val="000000" w:themeColor="text1"/>
                </w:rPr>
                <m:t>1+0,1</m:t>
              </m:r>
            </m:e>
          </m:d>
          <m:r>
            <w:rPr>
              <w:rFonts w:ascii="Cambria Math" w:hAnsi="Cambria Math"/>
              <w:color w:val="000000" w:themeColor="text1"/>
            </w:rPr>
            <m:t>= 11000</m:t>
          </m:r>
        </m:oMath>
      </m:oMathPara>
    </w:p>
    <w:p w14:paraId="51C3ADDE" w14:textId="449B00FD" w:rsidR="000570BA" w:rsidRPr="000570BA" w:rsidRDefault="006B1E88" w:rsidP="000570BA">
      <w:pPr>
        <w:rPr>
          <w:rFonts w:eastAsiaTheme="minorEastAsia"/>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t+3</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t+2</m:t>
              </m:r>
            </m:sub>
          </m:sSub>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t+2,t+3</m:t>
                  </m:r>
                </m:sub>
              </m:sSub>
            </m:e>
          </m:d>
          <m:r>
            <w:rPr>
              <w:rFonts w:ascii="Cambria Math" w:eastAsiaTheme="minorEastAsia" w:hAnsi="Cambria Math"/>
              <w:color w:val="000000" w:themeColor="text1"/>
            </w:rPr>
            <m:t xml:space="preserve">= </m:t>
          </m:r>
          <m:r>
            <w:rPr>
              <w:rFonts w:ascii="Cambria Math" w:hAnsi="Cambria Math"/>
              <w:color w:val="000000" w:themeColor="text1"/>
            </w:rPr>
            <m:t>11000∙</m:t>
          </m:r>
          <m:d>
            <m:dPr>
              <m:ctrlPr>
                <w:rPr>
                  <w:rFonts w:ascii="Cambria Math" w:hAnsi="Cambria Math"/>
                  <w:i/>
                  <w:color w:val="000000" w:themeColor="text1"/>
                </w:rPr>
              </m:ctrlPr>
            </m:dPr>
            <m:e>
              <m:r>
                <w:rPr>
                  <w:rFonts w:ascii="Cambria Math" w:hAnsi="Cambria Math"/>
                  <w:color w:val="000000" w:themeColor="text1"/>
                </w:rPr>
                <m:t>1+0,15</m:t>
              </m:r>
            </m:e>
          </m:d>
          <m:r>
            <w:rPr>
              <w:rFonts w:ascii="Cambria Math" w:hAnsi="Cambria Math"/>
              <w:color w:val="000000" w:themeColor="text1"/>
            </w:rPr>
            <m:t>= 12650</m:t>
          </m:r>
        </m:oMath>
      </m:oMathPara>
    </w:p>
    <w:p w14:paraId="59C973AD" w14:textId="0BF4CA15" w:rsidR="000570BA" w:rsidRPr="0090671D" w:rsidRDefault="006B1E88" w:rsidP="000570BA">
      <w:pPr>
        <w:rPr>
          <w:rFonts w:eastAsiaTheme="minorEastAsia"/>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t+4</m:t>
              </m:r>
            </m:sub>
          </m:sSub>
          <m:r>
            <w:rPr>
              <w:rFonts w:ascii="Cambria Math" w:eastAsiaTheme="minorEastAsia" w:hAnsi="Cambria Math"/>
              <w:color w:val="000000" w:themeColor="text1"/>
            </w:rPr>
            <m:t xml:space="preserve">= </m:t>
          </m:r>
          <m:r>
            <w:rPr>
              <w:rFonts w:ascii="Cambria Math" w:hAnsi="Cambria Math"/>
              <w:color w:val="000000" w:themeColor="text1"/>
            </w:rPr>
            <m:t>12650∙</m:t>
          </m:r>
          <m:d>
            <m:dPr>
              <m:ctrlPr>
                <w:rPr>
                  <w:rFonts w:ascii="Cambria Math" w:hAnsi="Cambria Math"/>
                  <w:i/>
                  <w:color w:val="000000" w:themeColor="text1"/>
                </w:rPr>
              </m:ctrlPr>
            </m:dPr>
            <m:e>
              <m:r>
                <w:rPr>
                  <w:rFonts w:ascii="Cambria Math" w:hAnsi="Cambria Math"/>
                  <w:color w:val="000000" w:themeColor="text1"/>
                </w:rPr>
                <m:t>1-0,15</m:t>
              </m:r>
            </m:e>
          </m:d>
          <m:r>
            <w:rPr>
              <w:rFonts w:ascii="Cambria Math" w:hAnsi="Cambria Math"/>
              <w:color w:val="000000" w:themeColor="text1"/>
            </w:rPr>
            <m:t>= 10752,5</m:t>
          </m:r>
        </m:oMath>
      </m:oMathPara>
    </w:p>
    <w:p w14:paraId="0981B178" w14:textId="77777777" w:rsidR="000570BA" w:rsidRPr="0090671D" w:rsidRDefault="000570BA" w:rsidP="000570BA">
      <w:pPr>
        <w:rPr>
          <w:rFonts w:eastAsiaTheme="minorEastAsia"/>
          <w:color w:val="000000" w:themeColor="text1"/>
        </w:rPr>
      </w:pPr>
    </w:p>
    <w:p w14:paraId="5BBF26AA" w14:textId="6659001A" w:rsidR="000570BA" w:rsidRDefault="000570BA" w:rsidP="00B777E0">
      <w:pPr>
        <w:rPr>
          <w:rFonts w:eastAsiaTheme="minorEastAsia"/>
          <w:color w:val="000000" w:themeColor="text1"/>
        </w:rPr>
      </w:pPr>
      <w:r>
        <w:rPr>
          <w:rFonts w:eastAsiaTheme="minorEastAsia"/>
          <w:color w:val="000000" w:themeColor="text1"/>
        </w:rPr>
        <w:t>Der gesuchte Zahlungsstrom</w:t>
      </w:r>
    </w:p>
    <w:tbl>
      <w:tblPr>
        <w:tblStyle w:val="Tabellenraster"/>
        <w:tblW w:w="0" w:type="auto"/>
        <w:tblLook w:val="04A0" w:firstRow="1" w:lastRow="0" w:firstColumn="1" w:lastColumn="0" w:noHBand="0" w:noVBand="1"/>
      </w:tblPr>
      <w:tblGrid>
        <w:gridCol w:w="1017"/>
        <w:gridCol w:w="1153"/>
        <w:gridCol w:w="1152"/>
        <w:gridCol w:w="1152"/>
        <w:gridCol w:w="1152"/>
      </w:tblGrid>
      <w:tr w:rsidR="000570BA" w:rsidRPr="007425AF" w14:paraId="4DD3F16D" w14:textId="77777777" w:rsidTr="000570BA">
        <w:tc>
          <w:tcPr>
            <w:tcW w:w="1017" w:type="dxa"/>
          </w:tcPr>
          <w:p w14:paraId="1DB47C82" w14:textId="77777777" w:rsidR="000570BA" w:rsidRPr="007425AF" w:rsidRDefault="000570BA" w:rsidP="000570BA">
            <w:pPr>
              <w:rPr>
                <w:sz w:val="20"/>
                <w:szCs w:val="20"/>
              </w:rPr>
            </w:pPr>
            <w:r w:rsidRPr="007425AF">
              <w:rPr>
                <w:sz w:val="20"/>
                <w:szCs w:val="20"/>
              </w:rPr>
              <w:t>Zeitpunkt</w:t>
            </w:r>
          </w:p>
        </w:tc>
        <w:tc>
          <w:tcPr>
            <w:tcW w:w="1153" w:type="dxa"/>
          </w:tcPr>
          <w:p w14:paraId="301946D8" w14:textId="0C143F45" w:rsidR="000570BA" w:rsidRPr="007425AF" w:rsidRDefault="000570BA" w:rsidP="000570BA">
            <w:pPr>
              <w:rPr>
                <w:sz w:val="20"/>
                <w:szCs w:val="20"/>
              </w:rPr>
            </w:pPr>
            <w:r>
              <w:rPr>
                <w:sz w:val="20"/>
                <w:szCs w:val="20"/>
              </w:rPr>
              <w:t>t+1</w:t>
            </w:r>
          </w:p>
        </w:tc>
        <w:tc>
          <w:tcPr>
            <w:tcW w:w="1152" w:type="dxa"/>
          </w:tcPr>
          <w:p w14:paraId="54BF881C" w14:textId="2489D64F" w:rsidR="000570BA" w:rsidRPr="007425AF" w:rsidRDefault="000570BA" w:rsidP="000570BA">
            <w:pPr>
              <w:rPr>
                <w:sz w:val="20"/>
                <w:szCs w:val="20"/>
              </w:rPr>
            </w:pPr>
            <w:r>
              <w:rPr>
                <w:sz w:val="20"/>
                <w:szCs w:val="20"/>
              </w:rPr>
              <w:t>t+2</w:t>
            </w:r>
          </w:p>
        </w:tc>
        <w:tc>
          <w:tcPr>
            <w:tcW w:w="1152" w:type="dxa"/>
          </w:tcPr>
          <w:p w14:paraId="52D58A7D" w14:textId="67262F46" w:rsidR="000570BA" w:rsidRPr="007425AF" w:rsidRDefault="000570BA" w:rsidP="000570BA">
            <w:pPr>
              <w:rPr>
                <w:sz w:val="20"/>
                <w:szCs w:val="20"/>
              </w:rPr>
            </w:pPr>
            <w:r>
              <w:rPr>
                <w:sz w:val="20"/>
                <w:szCs w:val="20"/>
              </w:rPr>
              <w:t>t+3</w:t>
            </w:r>
          </w:p>
        </w:tc>
        <w:tc>
          <w:tcPr>
            <w:tcW w:w="1152" w:type="dxa"/>
          </w:tcPr>
          <w:p w14:paraId="652EC1F6" w14:textId="609FEC5D" w:rsidR="000570BA" w:rsidRPr="007425AF" w:rsidRDefault="000570BA" w:rsidP="000570BA">
            <w:pPr>
              <w:rPr>
                <w:sz w:val="20"/>
                <w:szCs w:val="20"/>
              </w:rPr>
            </w:pPr>
            <w:r>
              <w:rPr>
                <w:sz w:val="20"/>
                <w:szCs w:val="20"/>
              </w:rPr>
              <w:t>t+4</w:t>
            </w:r>
          </w:p>
        </w:tc>
      </w:tr>
      <w:tr w:rsidR="000570BA" w:rsidRPr="007425AF" w14:paraId="5F138DA8" w14:textId="77777777" w:rsidTr="000570BA">
        <w:tc>
          <w:tcPr>
            <w:tcW w:w="1017" w:type="dxa"/>
          </w:tcPr>
          <w:p w14:paraId="56E1D47D" w14:textId="77777777" w:rsidR="000570BA" w:rsidRPr="007425AF" w:rsidRDefault="000570BA" w:rsidP="000570BA">
            <w:pPr>
              <w:rPr>
                <w:sz w:val="20"/>
                <w:szCs w:val="20"/>
              </w:rPr>
            </w:pPr>
            <w:r w:rsidRPr="007425AF">
              <w:rPr>
                <w:sz w:val="20"/>
                <w:szCs w:val="20"/>
              </w:rPr>
              <w:t>Zahlung</w:t>
            </w:r>
          </w:p>
        </w:tc>
        <w:tc>
          <w:tcPr>
            <w:tcW w:w="1153" w:type="dxa"/>
          </w:tcPr>
          <w:p w14:paraId="30A19CD9" w14:textId="224331AC" w:rsidR="000570BA" w:rsidRPr="007425AF" w:rsidRDefault="000570BA" w:rsidP="000570BA">
            <w:pPr>
              <w:rPr>
                <w:sz w:val="20"/>
                <w:szCs w:val="20"/>
              </w:rPr>
            </w:pPr>
            <w:r>
              <w:t>10000</w:t>
            </w:r>
          </w:p>
        </w:tc>
        <w:tc>
          <w:tcPr>
            <w:tcW w:w="1152" w:type="dxa"/>
          </w:tcPr>
          <w:p w14:paraId="430AF7B7" w14:textId="4D76F2D5" w:rsidR="000570BA" w:rsidRPr="007425AF" w:rsidRDefault="000570BA" w:rsidP="000570BA">
            <w:pPr>
              <w:rPr>
                <w:sz w:val="20"/>
                <w:szCs w:val="20"/>
              </w:rPr>
            </w:pPr>
            <m:oMathPara>
              <m:oMath>
                <m:r>
                  <w:rPr>
                    <w:rFonts w:ascii="Cambria Math" w:hAnsi="Cambria Math"/>
                    <w:color w:val="000000" w:themeColor="text1"/>
                  </w:rPr>
                  <m:t>11000</m:t>
                </m:r>
              </m:oMath>
            </m:oMathPara>
          </w:p>
        </w:tc>
        <w:tc>
          <w:tcPr>
            <w:tcW w:w="1152" w:type="dxa"/>
          </w:tcPr>
          <w:p w14:paraId="16CDFAE1" w14:textId="2808C73A" w:rsidR="000570BA" w:rsidRPr="007425AF" w:rsidRDefault="000570BA" w:rsidP="000570BA">
            <w:pPr>
              <w:rPr>
                <w:sz w:val="20"/>
                <w:szCs w:val="20"/>
              </w:rPr>
            </w:pPr>
            <m:oMathPara>
              <m:oMath>
                <m:r>
                  <w:rPr>
                    <w:rFonts w:ascii="Cambria Math" w:hAnsi="Cambria Math"/>
                    <w:color w:val="000000" w:themeColor="text1"/>
                  </w:rPr>
                  <m:t>12650</m:t>
                </m:r>
              </m:oMath>
            </m:oMathPara>
          </w:p>
        </w:tc>
        <w:tc>
          <w:tcPr>
            <w:tcW w:w="1152" w:type="dxa"/>
          </w:tcPr>
          <w:p w14:paraId="771E4394" w14:textId="3AF19E6B" w:rsidR="000570BA" w:rsidRPr="007425AF" w:rsidRDefault="000570BA" w:rsidP="000570BA">
            <w:pPr>
              <w:rPr>
                <w:sz w:val="20"/>
                <w:szCs w:val="20"/>
              </w:rPr>
            </w:pPr>
            <m:oMathPara>
              <m:oMath>
                <m:r>
                  <w:rPr>
                    <w:rFonts w:ascii="Cambria Math" w:hAnsi="Cambria Math"/>
                    <w:color w:val="000000" w:themeColor="text1"/>
                  </w:rPr>
                  <m:t>10752,5</m:t>
                </m:r>
              </m:oMath>
            </m:oMathPara>
          </w:p>
        </w:tc>
      </w:tr>
    </w:tbl>
    <w:p w14:paraId="04643A97" w14:textId="77777777" w:rsidR="000570BA" w:rsidRPr="0090671D" w:rsidRDefault="000570BA" w:rsidP="00B777E0">
      <w:pPr>
        <w:rPr>
          <w:rFonts w:eastAsiaTheme="minorEastAsia"/>
          <w:color w:val="000000" w:themeColor="text1"/>
        </w:rPr>
      </w:pPr>
    </w:p>
    <w:p w14:paraId="3A7E96DA" w14:textId="3023C799" w:rsidR="002F1E04" w:rsidRPr="00273A6A" w:rsidRDefault="002F1E04" w:rsidP="00306F16">
      <w:pPr>
        <w:rPr>
          <w:rFonts w:eastAsiaTheme="minorEastAsia"/>
          <w:color w:val="000000" w:themeColor="text1"/>
        </w:rPr>
      </w:pPr>
    </w:p>
    <w:p w14:paraId="2D804E86" w14:textId="77777777" w:rsidR="002F1E04" w:rsidRDefault="002F1E04" w:rsidP="002F1E04">
      <w:pPr>
        <w:rPr>
          <w:color w:val="000000" w:themeColor="text1"/>
          <w:sz w:val="48"/>
          <w:szCs w:val="48"/>
        </w:rPr>
      </w:pPr>
      <w:r w:rsidRPr="001D147C">
        <w:rPr>
          <w:color w:val="000000" w:themeColor="text1"/>
          <w:sz w:val="48"/>
          <w:szCs w:val="48"/>
        </w:rPr>
        <w:t>Aufgabe 2.</w:t>
      </w:r>
      <w:r>
        <w:rPr>
          <w:color w:val="000000" w:themeColor="text1"/>
          <w:sz w:val="48"/>
          <w:szCs w:val="48"/>
        </w:rPr>
        <w:t>3</w:t>
      </w:r>
      <w:r w:rsidRPr="001D147C">
        <w:rPr>
          <w:color w:val="000000" w:themeColor="text1"/>
          <w:sz w:val="48"/>
          <w:szCs w:val="48"/>
        </w:rPr>
        <w:t xml:space="preserve"> (Aufgabensammlung Vorlesung</w:t>
      </w:r>
      <w:r>
        <w:rPr>
          <w:color w:val="000000" w:themeColor="text1"/>
          <w:sz w:val="48"/>
          <w:szCs w:val="48"/>
        </w:rPr>
        <w:t>)</w:t>
      </w:r>
    </w:p>
    <w:p w14:paraId="2E513FA6" w14:textId="77777777" w:rsidR="002F1E04" w:rsidRDefault="002F1E04" w:rsidP="002F1E04">
      <w:pPr>
        <w:rPr>
          <w:color w:val="000000" w:themeColor="text1"/>
        </w:rPr>
      </w:pPr>
    </w:p>
    <w:p w14:paraId="7E039C64" w14:textId="77777777" w:rsidR="002F1E04" w:rsidRDefault="002F1E04" w:rsidP="002F1E04">
      <w:pPr>
        <w:rPr>
          <w:rFonts w:eastAsiaTheme="minorEastAsia"/>
          <w:color w:val="000000" w:themeColor="text1"/>
        </w:rPr>
      </w:pPr>
      <w:r>
        <w:rPr>
          <w:color w:val="000000" w:themeColor="text1"/>
        </w:rPr>
        <w:t xml:space="preserve">Gegeben: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τ+1</m:t>
            </m:r>
          </m:sub>
        </m:sSub>
        <m:r>
          <w:rPr>
            <w:rFonts w:ascii="Cambria Math" w:hAnsi="Cambria Math"/>
            <w:color w:val="000000" w:themeColor="text1"/>
          </w:rPr>
          <m:t>=a+b⋅WIW</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τ</m:t>
            </m:r>
          </m:sub>
        </m:sSub>
      </m:oMath>
    </w:p>
    <w:p w14:paraId="6B93A767" w14:textId="77777777" w:rsidR="002F1E04" w:rsidRDefault="002F1E04" w:rsidP="002F1E04">
      <w:pPr>
        <w:rPr>
          <w:rFonts w:eastAsiaTheme="minorEastAsia"/>
          <w:color w:val="000000" w:themeColor="text1"/>
        </w:rPr>
      </w:pPr>
      <w:r>
        <w:rPr>
          <w:color w:val="000000" w:themeColor="text1"/>
        </w:rPr>
        <w:t xml:space="preserve">Wichtig: Es wird hier ein „Lag“ unterstellt, d.h. Zahlung in </w:t>
      </w:r>
      <m:oMath>
        <m:r>
          <w:rPr>
            <w:rFonts w:ascii="Cambria Math" w:hAnsi="Cambria Math"/>
            <w:color w:val="000000" w:themeColor="text1"/>
          </w:rPr>
          <m:t>τ+1</m:t>
        </m:r>
      </m:oMath>
      <w:r>
        <w:rPr>
          <w:rFonts w:eastAsiaTheme="minorEastAsia"/>
          <w:color w:val="000000" w:themeColor="text1"/>
        </w:rPr>
        <w:t xml:space="preserve"> hängt vom Wachstum in der Vorperiode </w:t>
      </w:r>
      <m:oMath>
        <m:r>
          <w:rPr>
            <w:rFonts w:ascii="Cambria Math" w:hAnsi="Cambria Math"/>
            <w:color w:val="000000" w:themeColor="text1"/>
          </w:rPr>
          <m:t>τ</m:t>
        </m:r>
      </m:oMath>
      <w:r>
        <w:rPr>
          <w:rFonts w:eastAsiaTheme="minorEastAsia"/>
          <w:color w:val="000000" w:themeColor="text1"/>
        </w:rPr>
        <w:t xml:space="preserve"> (nicht </w:t>
      </w:r>
      <m:oMath>
        <m:r>
          <w:rPr>
            <w:rFonts w:ascii="Cambria Math" w:hAnsi="Cambria Math"/>
            <w:color w:val="000000" w:themeColor="text1"/>
          </w:rPr>
          <m:t>τ+1</m:t>
        </m:r>
      </m:oMath>
      <w:r>
        <w:rPr>
          <w:rFonts w:eastAsiaTheme="minorEastAsia"/>
          <w:color w:val="000000" w:themeColor="text1"/>
        </w:rPr>
        <w:t xml:space="preserve"> ab). </w:t>
      </w:r>
    </w:p>
    <w:p w14:paraId="1A8A1D05" w14:textId="77777777" w:rsidR="002F1E04" w:rsidRDefault="002F1E04" w:rsidP="002F1E04">
      <w:pPr>
        <w:rPr>
          <w:rFonts w:eastAsiaTheme="minorEastAsia"/>
          <w:color w:val="000000" w:themeColor="text1"/>
        </w:rPr>
      </w:pPr>
      <w:r>
        <w:rPr>
          <w:rFonts w:eastAsiaTheme="minorEastAsia"/>
          <w:color w:val="000000" w:themeColor="text1"/>
        </w:rPr>
        <w:t>a=9000</w:t>
      </w:r>
    </w:p>
    <w:p w14:paraId="3F88135F" w14:textId="77777777" w:rsidR="002F1E04" w:rsidRDefault="002F1E04" w:rsidP="002F1E04">
      <w:pPr>
        <w:rPr>
          <w:rFonts w:eastAsiaTheme="minorEastAsia"/>
          <w:color w:val="000000" w:themeColor="text1"/>
        </w:rPr>
      </w:pPr>
      <w:r>
        <w:rPr>
          <w:rFonts w:eastAsiaTheme="minorEastAsia"/>
          <w:color w:val="000000" w:themeColor="text1"/>
        </w:rPr>
        <w:t>b=100000</w:t>
      </w:r>
    </w:p>
    <w:p w14:paraId="625BF315" w14:textId="77777777" w:rsidR="002F1E04" w:rsidRPr="00F72B31" w:rsidRDefault="006B1E88" w:rsidP="002F1E04">
      <w:pPr>
        <w:rPr>
          <w:rFonts w:eastAsiaTheme="minorEastAsia"/>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τ+1</m:t>
              </m:r>
            </m:sub>
          </m:sSub>
          <m:r>
            <w:rPr>
              <w:rFonts w:ascii="Cambria Math" w:hAnsi="Cambria Math"/>
              <w:color w:val="000000" w:themeColor="text1"/>
            </w:rPr>
            <m:t>=9000+100000⋅WIW</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τ</m:t>
              </m:r>
            </m:sub>
          </m:sSub>
        </m:oMath>
      </m:oMathPara>
    </w:p>
    <w:p w14:paraId="7C896915" w14:textId="77777777" w:rsidR="002F1E04" w:rsidRDefault="002F1E04" w:rsidP="002F1E04">
      <w:pPr>
        <w:rPr>
          <w:rFonts w:eastAsiaTheme="minorEastAsia"/>
          <w:color w:val="000000" w:themeColor="text1"/>
        </w:rPr>
      </w:pPr>
      <w:r>
        <w:rPr>
          <w:rFonts w:eastAsiaTheme="minorEastAsia"/>
          <w:color w:val="000000" w:themeColor="text1"/>
        </w:rPr>
        <w:t xml:space="preserve">Setze das Wirtschaftswachstum in diese Gleichung ein: </w:t>
      </w:r>
    </w:p>
    <w:p w14:paraId="3E913F84" w14:textId="77777777" w:rsidR="002F1E04" w:rsidRPr="000A5657" w:rsidRDefault="002F1E04" w:rsidP="002F1E04">
      <w:pPr>
        <w:rPr>
          <w:rFonts w:eastAsiaTheme="minorEastAsia"/>
          <w:color w:val="000000" w:themeColor="text1"/>
        </w:rPr>
      </w:pPr>
      <m:oMathPara>
        <m:oMath>
          <m:r>
            <w:rPr>
              <w:rFonts w:ascii="Cambria Math" w:eastAsiaTheme="minorEastAsia" w:hAnsi="Cambria Math"/>
              <w:color w:val="000000" w:themeColor="text1"/>
            </w:rPr>
            <m:t>WIW</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A</m:t>
              </m:r>
            </m:e>
            <m:sub>
              <m:r>
                <w:rPr>
                  <w:rFonts w:ascii="Cambria Math" w:eastAsiaTheme="minorEastAsia" w:hAnsi="Cambria Math"/>
                  <w:color w:val="000000" w:themeColor="text1"/>
                </w:rPr>
                <m:t>t</m:t>
              </m:r>
            </m:sub>
          </m:sSub>
          <m:r>
            <w:rPr>
              <w:rFonts w:ascii="Cambria Math" w:eastAsiaTheme="minorEastAsia" w:hAnsi="Cambria Math"/>
              <w:color w:val="000000" w:themeColor="text1"/>
            </w:rPr>
            <m:t>=2%</m:t>
          </m:r>
        </m:oMath>
      </m:oMathPara>
    </w:p>
    <w:p w14:paraId="653E9294" w14:textId="761617F7" w:rsidR="002F1E04" w:rsidRPr="0087375E" w:rsidRDefault="006B1E88" w:rsidP="002F1E04">
      <w:pPr>
        <w:rPr>
          <w:rFonts w:eastAsiaTheme="minorEastAsia"/>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t+1</m:t>
              </m:r>
            </m:sub>
          </m:sSub>
          <m:r>
            <w:rPr>
              <w:rFonts w:ascii="Cambria Math" w:hAnsi="Cambria Math"/>
              <w:color w:val="000000" w:themeColor="text1"/>
            </w:rPr>
            <m:t>=9000+100000⋅WIW</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t</m:t>
              </m:r>
            </m:sub>
          </m:sSub>
          <m:r>
            <w:rPr>
              <w:rFonts w:ascii="Cambria Math" w:hAnsi="Cambria Math"/>
            </w:rPr>
            <m:t>=</m:t>
          </m:r>
          <m:r>
            <w:rPr>
              <w:rFonts w:ascii="Cambria Math" w:hAnsi="Cambria Math"/>
              <w:color w:val="000000" w:themeColor="text1"/>
            </w:rPr>
            <m:t>9000+100000⋅0,02=11000</m:t>
          </m:r>
        </m:oMath>
      </m:oMathPara>
    </w:p>
    <w:p w14:paraId="2C8A19A0" w14:textId="59E2ADED" w:rsidR="002F1E04" w:rsidRPr="00F72B31" w:rsidRDefault="006B1E88" w:rsidP="002F1E04">
      <w:pPr>
        <w:rPr>
          <w:rFonts w:eastAsiaTheme="minorEastAsia"/>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t+2</m:t>
              </m:r>
            </m:sub>
          </m:sSub>
          <m:r>
            <w:rPr>
              <w:rFonts w:ascii="Cambria Math" w:hAnsi="Cambria Math"/>
              <w:color w:val="000000" w:themeColor="text1"/>
            </w:rPr>
            <m:t>=9000+100000⋅WIW</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t+1</m:t>
              </m:r>
            </m:sub>
          </m:sSub>
          <m:r>
            <w:rPr>
              <w:rFonts w:ascii="Cambria Math" w:hAnsi="Cambria Math"/>
              <w:color w:val="000000" w:themeColor="text1"/>
            </w:rPr>
            <m:t>=9000+100000⋅0,015=10500</m:t>
          </m:r>
        </m:oMath>
      </m:oMathPara>
    </w:p>
    <w:p w14:paraId="4905CB24" w14:textId="312617E7" w:rsidR="002F1E04" w:rsidRPr="0087375E" w:rsidRDefault="006B1E88" w:rsidP="002F1E04">
      <w:pPr>
        <w:rPr>
          <w:rFonts w:eastAsiaTheme="minorEastAsia"/>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t+3</m:t>
              </m:r>
            </m:sub>
          </m:sSub>
          <m:r>
            <w:rPr>
              <w:rFonts w:ascii="Cambria Math" w:hAnsi="Cambria Math"/>
              <w:color w:val="000000" w:themeColor="text1"/>
            </w:rPr>
            <m:t>=9000+100000⋅0,01=10000</m:t>
          </m:r>
        </m:oMath>
      </m:oMathPara>
    </w:p>
    <w:p w14:paraId="1336EC5D" w14:textId="57F9903B" w:rsidR="002F1E04" w:rsidRDefault="006B1E88" w:rsidP="002F1E04">
      <w:pPr>
        <w:rPr>
          <w:rFonts w:eastAsiaTheme="minorEastAsia"/>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t+4</m:t>
              </m:r>
            </m:sub>
          </m:sSub>
          <m:r>
            <w:rPr>
              <w:rFonts w:ascii="Cambria Math" w:hAnsi="Cambria Math"/>
              <w:color w:val="000000" w:themeColor="text1"/>
            </w:rPr>
            <m:t>=9000+100000⋅</m:t>
          </m:r>
          <m:d>
            <m:dPr>
              <m:ctrlPr>
                <w:rPr>
                  <w:rFonts w:ascii="Cambria Math" w:hAnsi="Cambria Math"/>
                  <w:i/>
                  <w:color w:val="000000" w:themeColor="text1"/>
                </w:rPr>
              </m:ctrlPr>
            </m:dPr>
            <m:e>
              <m:r>
                <w:rPr>
                  <w:rFonts w:ascii="Cambria Math" w:hAnsi="Cambria Math"/>
                  <w:color w:val="000000" w:themeColor="text1"/>
                </w:rPr>
                <m:t>-0,02</m:t>
              </m:r>
            </m:e>
          </m:d>
          <m:r>
            <w:rPr>
              <w:rFonts w:ascii="Cambria Math" w:hAnsi="Cambria Math"/>
              <w:color w:val="000000" w:themeColor="text1"/>
            </w:rPr>
            <m:t>=7000</m:t>
          </m:r>
        </m:oMath>
      </m:oMathPara>
    </w:p>
    <w:p w14:paraId="3D166ACD" w14:textId="77777777" w:rsidR="002F1E04" w:rsidRDefault="002F1E04" w:rsidP="002F1E04">
      <w:pPr>
        <w:rPr>
          <w:color w:val="000000" w:themeColor="text1"/>
        </w:rPr>
      </w:pPr>
    </w:p>
    <w:p w14:paraId="200C0B19" w14:textId="77777777" w:rsidR="002F1E04" w:rsidRDefault="002F1E04" w:rsidP="002F1E04">
      <w:pPr>
        <w:rPr>
          <w:color w:val="000000" w:themeColor="text1"/>
          <w:sz w:val="48"/>
          <w:szCs w:val="48"/>
        </w:rPr>
      </w:pPr>
      <w:r w:rsidRPr="001D147C">
        <w:rPr>
          <w:color w:val="000000" w:themeColor="text1"/>
          <w:sz w:val="48"/>
          <w:szCs w:val="48"/>
        </w:rPr>
        <w:t>Aufgabe 2.</w:t>
      </w:r>
      <w:r>
        <w:rPr>
          <w:color w:val="000000" w:themeColor="text1"/>
          <w:sz w:val="48"/>
          <w:szCs w:val="48"/>
        </w:rPr>
        <w:t>4</w:t>
      </w:r>
      <w:r w:rsidRPr="001D147C">
        <w:rPr>
          <w:color w:val="000000" w:themeColor="text1"/>
          <w:sz w:val="48"/>
          <w:szCs w:val="48"/>
        </w:rPr>
        <w:t xml:space="preserve"> (Aufgabensammlung Vorlesung</w:t>
      </w:r>
      <w:r>
        <w:rPr>
          <w:color w:val="000000" w:themeColor="text1"/>
          <w:sz w:val="48"/>
          <w:szCs w:val="48"/>
        </w:rPr>
        <w:t>)</w:t>
      </w:r>
    </w:p>
    <w:p w14:paraId="091282A5" w14:textId="77777777" w:rsidR="002F1E04" w:rsidRDefault="002F1E04" w:rsidP="002F1E04">
      <w:pPr>
        <w:rPr>
          <w:color w:val="000000" w:themeColor="text1"/>
        </w:rPr>
      </w:pPr>
      <w:r>
        <w:rPr>
          <w:color w:val="000000" w:themeColor="text1"/>
        </w:rPr>
        <w:t>Wesentlicher Punkt: Abschreibungen sind keine Zahlungen -&gt; ignorieren</w:t>
      </w:r>
    </w:p>
    <w:p w14:paraId="262AAF23" w14:textId="77777777" w:rsidR="002F1E04" w:rsidRDefault="002F1E04" w:rsidP="002F1E04">
      <w:r>
        <w:t xml:space="preserve">(variable) Einzahlungen: </w:t>
      </w:r>
    </w:p>
    <w:p w14:paraId="4E8D9839" w14:textId="44EBD43D" w:rsidR="002F1E04" w:rsidRDefault="002F1E04" w:rsidP="002F1E04">
      <w:r>
        <w:t xml:space="preserve">t+1: </w:t>
      </w:r>
      <w:r w:rsidR="003F5944">
        <w:t>100 Stück * 100 EUR =10000</w:t>
      </w:r>
    </w:p>
    <w:p w14:paraId="263A0EAA" w14:textId="0647644A" w:rsidR="003F5944" w:rsidRDefault="003F5944" w:rsidP="002F1E04">
      <w:r>
        <w:t>100 Stück: verkaufte Menge</w:t>
      </w:r>
    </w:p>
    <w:p w14:paraId="5ECEC1AB" w14:textId="6397016D" w:rsidR="003F5944" w:rsidRDefault="003F5944" w:rsidP="002F1E04">
      <w:r>
        <w:t>100 EUR: Preis pro verkaufter Einheit</w:t>
      </w:r>
    </w:p>
    <w:p w14:paraId="4BEB9A3A" w14:textId="1A5BE075" w:rsidR="00306F16" w:rsidRDefault="00306F16" w:rsidP="002F1E04"/>
    <w:p w14:paraId="4819B10F" w14:textId="199D1E88" w:rsidR="002F1E04" w:rsidRPr="00A079AB" w:rsidRDefault="002F1E04" w:rsidP="002F1E04">
      <w:pPr>
        <w:rPr>
          <w:color w:val="00B050"/>
        </w:rPr>
      </w:pPr>
      <w:r>
        <w:t xml:space="preserve">t+2: </w:t>
      </w:r>
      <w:r w:rsidR="003F5944">
        <w:t>150* 100 = 15000</w:t>
      </w:r>
    </w:p>
    <w:p w14:paraId="1CAA726E" w14:textId="4EBB9121" w:rsidR="002F1E04" w:rsidRDefault="002F1E04" w:rsidP="002F1E04">
      <w:r>
        <w:t xml:space="preserve">t+3: </w:t>
      </w:r>
      <w:r w:rsidR="003F5944">
        <w:t>100*110=11000</w:t>
      </w:r>
    </w:p>
    <w:p w14:paraId="51F4A19A" w14:textId="0E572971" w:rsidR="002F1E04" w:rsidRDefault="002F1E04" w:rsidP="002F1E04">
      <w:r>
        <w:t xml:space="preserve">t+4: </w:t>
      </w:r>
      <w:r w:rsidR="003F5944">
        <w:t>200* 120=24000</w:t>
      </w:r>
    </w:p>
    <w:p w14:paraId="30E88144" w14:textId="77777777" w:rsidR="002F1E04" w:rsidRDefault="002F1E04" w:rsidP="002F1E04"/>
    <w:p w14:paraId="62B3CBE4" w14:textId="77777777" w:rsidR="002F1E04" w:rsidRDefault="002F1E04" w:rsidP="002F1E04">
      <w:r>
        <w:t xml:space="preserve">Auszahlungen (variabel + fix): </w:t>
      </w:r>
    </w:p>
    <w:p w14:paraId="2B3D565C" w14:textId="045F04A0" w:rsidR="002F1E04" w:rsidRDefault="002F1E04" w:rsidP="00306F16">
      <w:r>
        <w:t xml:space="preserve">t+1: </w:t>
      </w:r>
      <w:r w:rsidR="003F5944">
        <w:t>100 Stück*50 EUR +6000 =11000</w:t>
      </w:r>
    </w:p>
    <w:p w14:paraId="084AB35F" w14:textId="2EBBD33B" w:rsidR="00306F16" w:rsidRDefault="003F5944" w:rsidP="00306F16">
      <w:r>
        <w:t>50 EUR: variable Auszahlung pro Stück, 6000 fixe Auszahlung für Löhne</w:t>
      </w:r>
    </w:p>
    <w:p w14:paraId="025375B6" w14:textId="1A02D16D" w:rsidR="00306F16" w:rsidRDefault="002F1E04" w:rsidP="002F1E04">
      <w:r>
        <w:t xml:space="preserve">t+2: </w:t>
      </w:r>
      <w:r w:rsidR="003F5944">
        <w:t>150*60+6000 = 15000</w:t>
      </w:r>
    </w:p>
    <w:p w14:paraId="09CF001E" w14:textId="7B380CF5" w:rsidR="00306F16" w:rsidRDefault="002F1E04" w:rsidP="002F1E04">
      <w:r>
        <w:t xml:space="preserve">t+3: </w:t>
      </w:r>
      <w:r w:rsidR="003F5944">
        <w:t>100*60+6000=12000</w:t>
      </w:r>
    </w:p>
    <w:p w14:paraId="2C06F45D" w14:textId="3C02CFBB" w:rsidR="002F1E04" w:rsidRDefault="002F1E04" w:rsidP="002F1E04">
      <w:r>
        <w:t xml:space="preserve">t+4: </w:t>
      </w:r>
      <w:r w:rsidR="003F5944">
        <w:t>200*70+7000=21000</w:t>
      </w:r>
    </w:p>
    <w:p w14:paraId="21D95B92" w14:textId="77777777" w:rsidR="002F1E04" w:rsidRDefault="002F1E04" w:rsidP="002F1E04"/>
    <w:p w14:paraId="2A9AA3F7" w14:textId="77777777" w:rsidR="002F1E04" w:rsidRDefault="002F1E04" w:rsidP="002F1E04">
      <w:r>
        <w:t xml:space="preserve">Saldo: Einzahlungsüberschuss: </w:t>
      </w:r>
    </w:p>
    <w:tbl>
      <w:tblPr>
        <w:tblStyle w:val="Tabellenraster"/>
        <w:tblW w:w="0" w:type="auto"/>
        <w:tblLook w:val="04A0" w:firstRow="1" w:lastRow="0" w:firstColumn="1" w:lastColumn="0" w:noHBand="0" w:noVBand="1"/>
      </w:tblPr>
      <w:tblGrid>
        <w:gridCol w:w="1812"/>
        <w:gridCol w:w="1812"/>
        <w:gridCol w:w="1812"/>
        <w:gridCol w:w="1813"/>
        <w:gridCol w:w="1813"/>
      </w:tblGrid>
      <w:tr w:rsidR="002F1E04" w14:paraId="7FD8C10F" w14:textId="77777777" w:rsidTr="000570BA">
        <w:tc>
          <w:tcPr>
            <w:tcW w:w="1812" w:type="dxa"/>
            <w:tcBorders>
              <w:top w:val="single" w:sz="4" w:space="0" w:color="auto"/>
              <w:left w:val="single" w:sz="4" w:space="0" w:color="auto"/>
              <w:bottom w:val="single" w:sz="4" w:space="0" w:color="auto"/>
              <w:right w:val="single" w:sz="4" w:space="0" w:color="auto"/>
            </w:tcBorders>
          </w:tcPr>
          <w:p w14:paraId="09910FDA" w14:textId="24D909E7" w:rsidR="002F1E04" w:rsidRDefault="003F5944" w:rsidP="000570BA">
            <w:r>
              <w:t>Zeitpunkt</w:t>
            </w:r>
          </w:p>
        </w:tc>
        <w:tc>
          <w:tcPr>
            <w:tcW w:w="1812" w:type="dxa"/>
            <w:tcBorders>
              <w:top w:val="single" w:sz="4" w:space="0" w:color="auto"/>
              <w:left w:val="single" w:sz="4" w:space="0" w:color="auto"/>
              <w:bottom w:val="single" w:sz="4" w:space="0" w:color="auto"/>
              <w:right w:val="single" w:sz="4" w:space="0" w:color="auto"/>
            </w:tcBorders>
            <w:hideMark/>
          </w:tcPr>
          <w:p w14:paraId="1D19DEDC" w14:textId="77777777" w:rsidR="002F1E04" w:rsidRDefault="002F1E04" w:rsidP="000570BA">
            <w:r>
              <w:t>t+1</w:t>
            </w:r>
          </w:p>
        </w:tc>
        <w:tc>
          <w:tcPr>
            <w:tcW w:w="1812" w:type="dxa"/>
            <w:tcBorders>
              <w:top w:val="single" w:sz="4" w:space="0" w:color="auto"/>
              <w:left w:val="single" w:sz="4" w:space="0" w:color="auto"/>
              <w:bottom w:val="single" w:sz="4" w:space="0" w:color="auto"/>
              <w:right w:val="single" w:sz="4" w:space="0" w:color="auto"/>
            </w:tcBorders>
            <w:hideMark/>
          </w:tcPr>
          <w:p w14:paraId="04876E66" w14:textId="77777777" w:rsidR="002F1E04" w:rsidRDefault="002F1E04" w:rsidP="000570BA">
            <w:r>
              <w:t>t+2</w:t>
            </w:r>
          </w:p>
        </w:tc>
        <w:tc>
          <w:tcPr>
            <w:tcW w:w="1813" w:type="dxa"/>
            <w:tcBorders>
              <w:top w:val="single" w:sz="4" w:space="0" w:color="auto"/>
              <w:left w:val="single" w:sz="4" w:space="0" w:color="auto"/>
              <w:bottom w:val="single" w:sz="4" w:space="0" w:color="auto"/>
              <w:right w:val="single" w:sz="4" w:space="0" w:color="auto"/>
            </w:tcBorders>
            <w:hideMark/>
          </w:tcPr>
          <w:p w14:paraId="5AA2F5AD" w14:textId="77777777" w:rsidR="002F1E04" w:rsidRDefault="002F1E04" w:rsidP="000570BA">
            <w:r>
              <w:t>t+3</w:t>
            </w:r>
          </w:p>
        </w:tc>
        <w:tc>
          <w:tcPr>
            <w:tcW w:w="1813" w:type="dxa"/>
            <w:tcBorders>
              <w:top w:val="single" w:sz="4" w:space="0" w:color="auto"/>
              <w:left w:val="single" w:sz="4" w:space="0" w:color="auto"/>
              <w:bottom w:val="single" w:sz="4" w:space="0" w:color="auto"/>
              <w:right w:val="single" w:sz="4" w:space="0" w:color="auto"/>
            </w:tcBorders>
            <w:hideMark/>
          </w:tcPr>
          <w:p w14:paraId="38B7D7A6" w14:textId="77777777" w:rsidR="002F1E04" w:rsidRDefault="002F1E04" w:rsidP="000570BA">
            <w:r>
              <w:t>t+4</w:t>
            </w:r>
          </w:p>
        </w:tc>
      </w:tr>
      <w:tr w:rsidR="00306F16" w14:paraId="0778D7FE" w14:textId="77777777" w:rsidTr="000570BA">
        <w:tc>
          <w:tcPr>
            <w:tcW w:w="1812" w:type="dxa"/>
            <w:tcBorders>
              <w:top w:val="single" w:sz="4" w:space="0" w:color="auto"/>
              <w:left w:val="single" w:sz="4" w:space="0" w:color="auto"/>
              <w:bottom w:val="single" w:sz="4" w:space="0" w:color="auto"/>
              <w:right w:val="single" w:sz="4" w:space="0" w:color="auto"/>
            </w:tcBorders>
          </w:tcPr>
          <w:p w14:paraId="7A797372" w14:textId="130E4062" w:rsidR="00306F16" w:rsidRDefault="003F5944" w:rsidP="000570BA">
            <w:r>
              <w:t>Einzahlung – Auszahlung</w:t>
            </w:r>
          </w:p>
        </w:tc>
        <w:tc>
          <w:tcPr>
            <w:tcW w:w="1812" w:type="dxa"/>
            <w:tcBorders>
              <w:top w:val="single" w:sz="4" w:space="0" w:color="auto"/>
              <w:left w:val="single" w:sz="4" w:space="0" w:color="auto"/>
              <w:bottom w:val="single" w:sz="4" w:space="0" w:color="auto"/>
              <w:right w:val="single" w:sz="4" w:space="0" w:color="auto"/>
            </w:tcBorders>
          </w:tcPr>
          <w:p w14:paraId="0B5A1B03" w14:textId="77777777" w:rsidR="003F5944" w:rsidRDefault="003F5944" w:rsidP="000570BA">
            <w:r>
              <w:t>10000-11000</w:t>
            </w:r>
          </w:p>
          <w:p w14:paraId="204EDB6B" w14:textId="6E31E639" w:rsidR="00306F16" w:rsidRDefault="003F5944" w:rsidP="000570BA">
            <w:r>
              <w:t>=-1000</w:t>
            </w:r>
          </w:p>
        </w:tc>
        <w:tc>
          <w:tcPr>
            <w:tcW w:w="1812" w:type="dxa"/>
            <w:tcBorders>
              <w:top w:val="single" w:sz="4" w:space="0" w:color="auto"/>
              <w:left w:val="single" w:sz="4" w:space="0" w:color="auto"/>
              <w:bottom w:val="single" w:sz="4" w:space="0" w:color="auto"/>
              <w:right w:val="single" w:sz="4" w:space="0" w:color="auto"/>
            </w:tcBorders>
          </w:tcPr>
          <w:p w14:paraId="15081F7D" w14:textId="77777777" w:rsidR="003F5944" w:rsidRDefault="003F5944" w:rsidP="000570BA">
            <w:r>
              <w:t>15000-15000</w:t>
            </w:r>
          </w:p>
          <w:p w14:paraId="0C446D38" w14:textId="3110DB22" w:rsidR="00306F16" w:rsidRDefault="003F5944" w:rsidP="000570BA">
            <w:r>
              <w:t>=0</w:t>
            </w:r>
          </w:p>
        </w:tc>
        <w:tc>
          <w:tcPr>
            <w:tcW w:w="1813" w:type="dxa"/>
            <w:tcBorders>
              <w:top w:val="single" w:sz="4" w:space="0" w:color="auto"/>
              <w:left w:val="single" w:sz="4" w:space="0" w:color="auto"/>
              <w:bottom w:val="single" w:sz="4" w:space="0" w:color="auto"/>
              <w:right w:val="single" w:sz="4" w:space="0" w:color="auto"/>
            </w:tcBorders>
          </w:tcPr>
          <w:p w14:paraId="3BA3941B" w14:textId="77777777" w:rsidR="003F5944" w:rsidRDefault="003F5944" w:rsidP="000570BA">
            <w:r>
              <w:t>11000-12000</w:t>
            </w:r>
          </w:p>
          <w:p w14:paraId="381EAC8D" w14:textId="5B442D92" w:rsidR="00306F16" w:rsidRDefault="003F5944" w:rsidP="000570BA">
            <w:r>
              <w:t>=-1000</w:t>
            </w:r>
          </w:p>
        </w:tc>
        <w:tc>
          <w:tcPr>
            <w:tcW w:w="1813" w:type="dxa"/>
            <w:tcBorders>
              <w:top w:val="single" w:sz="4" w:space="0" w:color="auto"/>
              <w:left w:val="single" w:sz="4" w:space="0" w:color="auto"/>
              <w:bottom w:val="single" w:sz="4" w:space="0" w:color="auto"/>
              <w:right w:val="single" w:sz="4" w:space="0" w:color="auto"/>
            </w:tcBorders>
          </w:tcPr>
          <w:p w14:paraId="299C6987" w14:textId="77777777" w:rsidR="00306F16" w:rsidRDefault="003F5944" w:rsidP="000570BA">
            <w:r>
              <w:t>24000-21000</w:t>
            </w:r>
          </w:p>
          <w:p w14:paraId="0BCE6156" w14:textId="647826C7" w:rsidR="003F5944" w:rsidRDefault="003F5944" w:rsidP="000570BA">
            <w:r>
              <w:t>=3000</w:t>
            </w:r>
          </w:p>
        </w:tc>
      </w:tr>
    </w:tbl>
    <w:p w14:paraId="152F1412" w14:textId="1E36D95E" w:rsidR="002F1E04" w:rsidRDefault="002F1E04" w:rsidP="002F1E04">
      <w:pPr>
        <w:rPr>
          <w:color w:val="000000" w:themeColor="text1"/>
        </w:rPr>
      </w:pPr>
    </w:p>
    <w:p w14:paraId="393DB39B" w14:textId="040B47B6" w:rsidR="00A56652" w:rsidRDefault="00A56652" w:rsidP="002F1E04">
      <w:pPr>
        <w:rPr>
          <w:color w:val="000000" w:themeColor="text1"/>
        </w:rPr>
      </w:pPr>
      <w:r>
        <w:rPr>
          <w:color w:val="000000" w:themeColor="text1"/>
        </w:rPr>
        <w:t>Oder man schreibt einfach ohne Zwischenergebnis:</w:t>
      </w:r>
    </w:p>
    <w:p w14:paraId="09E85D6A" w14:textId="47686F94" w:rsidR="00A56652" w:rsidRDefault="00A56652" w:rsidP="002F1E04">
      <w:pPr>
        <w:rPr>
          <w:color w:val="000000" w:themeColor="text1"/>
        </w:rPr>
      </w:pPr>
      <w:r>
        <w:rPr>
          <w:color w:val="000000" w:themeColor="text1"/>
        </w:rPr>
        <w:t>t+1: 100*(100 - 50) – 6000 = -1000</w:t>
      </w:r>
    </w:p>
    <w:p w14:paraId="6C752037" w14:textId="28BF5C9E" w:rsidR="00A56652" w:rsidRDefault="00A56652" w:rsidP="002F1E04">
      <w:pPr>
        <w:rPr>
          <w:color w:val="000000" w:themeColor="text1"/>
        </w:rPr>
      </w:pPr>
      <w:r>
        <w:rPr>
          <w:color w:val="000000" w:themeColor="text1"/>
        </w:rPr>
        <w:t>t+2: 150*(100 - 60) – 6000 = 0</w:t>
      </w:r>
    </w:p>
    <w:p w14:paraId="6353A8AC" w14:textId="46CAB748" w:rsidR="00A56652" w:rsidRDefault="00A56652" w:rsidP="00A56652">
      <w:pPr>
        <w:rPr>
          <w:color w:val="000000" w:themeColor="text1"/>
        </w:rPr>
      </w:pPr>
      <w:r>
        <w:rPr>
          <w:color w:val="000000" w:themeColor="text1"/>
        </w:rPr>
        <w:t>t+3: 100*(110 - 60) – 6000 = -1000</w:t>
      </w:r>
    </w:p>
    <w:p w14:paraId="46D79115" w14:textId="35549F93" w:rsidR="00A56652" w:rsidRDefault="00A56652" w:rsidP="00A56652">
      <w:pPr>
        <w:rPr>
          <w:color w:val="000000" w:themeColor="text1"/>
        </w:rPr>
      </w:pPr>
      <w:r>
        <w:rPr>
          <w:color w:val="000000" w:themeColor="text1"/>
        </w:rPr>
        <w:t>t+2: 200*(120 - 70) – 7000 = 3000</w:t>
      </w:r>
    </w:p>
    <w:p w14:paraId="6AC359A9" w14:textId="77777777" w:rsidR="00A56652" w:rsidRDefault="00A56652" w:rsidP="002F1E04">
      <w:pPr>
        <w:rPr>
          <w:color w:val="000000" w:themeColor="text1"/>
        </w:rPr>
      </w:pPr>
    </w:p>
    <w:p w14:paraId="4A21C42A" w14:textId="77777777" w:rsidR="002F1E04" w:rsidRDefault="002F1E04" w:rsidP="002F1E04">
      <w:pPr>
        <w:rPr>
          <w:color w:val="000000" w:themeColor="text1"/>
          <w:sz w:val="48"/>
          <w:szCs w:val="48"/>
        </w:rPr>
      </w:pPr>
      <w:r w:rsidRPr="001D147C">
        <w:rPr>
          <w:color w:val="000000" w:themeColor="text1"/>
          <w:sz w:val="48"/>
          <w:szCs w:val="48"/>
        </w:rPr>
        <w:lastRenderedPageBreak/>
        <w:t>Aufgabe 2.</w:t>
      </w:r>
      <w:r>
        <w:rPr>
          <w:color w:val="000000" w:themeColor="text1"/>
          <w:sz w:val="48"/>
          <w:szCs w:val="48"/>
        </w:rPr>
        <w:t>7</w:t>
      </w:r>
      <w:r w:rsidRPr="001D147C">
        <w:rPr>
          <w:color w:val="000000" w:themeColor="text1"/>
          <w:sz w:val="48"/>
          <w:szCs w:val="48"/>
        </w:rPr>
        <w:t xml:space="preserve"> (Aufgabensammlung Vorlesung</w:t>
      </w:r>
      <w:r>
        <w:rPr>
          <w:color w:val="000000" w:themeColor="text1"/>
          <w:sz w:val="48"/>
          <w:szCs w:val="48"/>
        </w:rPr>
        <w:t>)</w:t>
      </w:r>
    </w:p>
    <w:p w14:paraId="27C259DC" w14:textId="23513C4B" w:rsidR="002F1E04" w:rsidRPr="004F7160" w:rsidRDefault="002F1E04" w:rsidP="002F1E04">
      <w:pPr>
        <w:pStyle w:val="Listenabsatz"/>
        <w:numPr>
          <w:ilvl w:val="0"/>
          <w:numId w:val="4"/>
        </w:numPr>
        <w:rPr>
          <w:color w:val="000000" w:themeColor="text1"/>
        </w:rPr>
      </w:pPr>
      <w:r>
        <w:rPr>
          <w:color w:val="000000" w:themeColor="text1"/>
        </w:rPr>
        <w:t>Kapitalwert</w:t>
      </w:r>
    </w:p>
    <w:p w14:paraId="65FE0471" w14:textId="77777777" w:rsidR="002F1E04" w:rsidRDefault="002F1E04" w:rsidP="002F1E04">
      <w:r>
        <w:t xml:space="preserve">Gegeben: </w:t>
      </w:r>
    </w:p>
    <w:tbl>
      <w:tblPr>
        <w:tblStyle w:val="Tabellenraster"/>
        <w:tblW w:w="0" w:type="auto"/>
        <w:tblLook w:val="04A0" w:firstRow="1" w:lastRow="0" w:firstColumn="1" w:lastColumn="0" w:noHBand="0" w:noVBand="1"/>
      </w:tblPr>
      <w:tblGrid>
        <w:gridCol w:w="1812"/>
        <w:gridCol w:w="1812"/>
        <w:gridCol w:w="1812"/>
        <w:gridCol w:w="1813"/>
        <w:gridCol w:w="1813"/>
      </w:tblGrid>
      <w:tr w:rsidR="002F1E04" w14:paraId="51DF4E54" w14:textId="77777777" w:rsidTr="000570BA">
        <w:tc>
          <w:tcPr>
            <w:tcW w:w="1812" w:type="dxa"/>
            <w:tcBorders>
              <w:top w:val="single" w:sz="4" w:space="0" w:color="auto"/>
              <w:left w:val="single" w:sz="4" w:space="0" w:color="auto"/>
              <w:bottom w:val="single" w:sz="4" w:space="0" w:color="auto"/>
              <w:right w:val="single" w:sz="4" w:space="0" w:color="auto"/>
            </w:tcBorders>
          </w:tcPr>
          <w:p w14:paraId="5CFD53BE" w14:textId="77777777" w:rsidR="002F1E04" w:rsidRDefault="002F1E04" w:rsidP="000570BA"/>
        </w:tc>
        <w:tc>
          <w:tcPr>
            <w:tcW w:w="1812" w:type="dxa"/>
            <w:tcBorders>
              <w:top w:val="single" w:sz="4" w:space="0" w:color="auto"/>
              <w:left w:val="single" w:sz="4" w:space="0" w:color="auto"/>
              <w:bottom w:val="single" w:sz="4" w:space="0" w:color="auto"/>
              <w:right w:val="single" w:sz="4" w:space="0" w:color="auto"/>
            </w:tcBorders>
            <w:hideMark/>
          </w:tcPr>
          <w:p w14:paraId="7D82810D" w14:textId="77777777" w:rsidR="002F1E04" w:rsidRDefault="002F1E04" w:rsidP="000570BA">
            <w:r>
              <w:t>t</w:t>
            </w:r>
          </w:p>
        </w:tc>
        <w:tc>
          <w:tcPr>
            <w:tcW w:w="1812" w:type="dxa"/>
            <w:tcBorders>
              <w:top w:val="single" w:sz="4" w:space="0" w:color="auto"/>
              <w:left w:val="single" w:sz="4" w:space="0" w:color="auto"/>
              <w:bottom w:val="single" w:sz="4" w:space="0" w:color="auto"/>
              <w:right w:val="single" w:sz="4" w:space="0" w:color="auto"/>
            </w:tcBorders>
            <w:hideMark/>
          </w:tcPr>
          <w:p w14:paraId="129DD88B" w14:textId="77777777" w:rsidR="002F1E04" w:rsidRDefault="002F1E04" w:rsidP="000570BA">
            <w:r>
              <w:t>t+1</w:t>
            </w:r>
          </w:p>
        </w:tc>
        <w:tc>
          <w:tcPr>
            <w:tcW w:w="1813" w:type="dxa"/>
            <w:tcBorders>
              <w:top w:val="single" w:sz="4" w:space="0" w:color="auto"/>
              <w:left w:val="single" w:sz="4" w:space="0" w:color="auto"/>
              <w:bottom w:val="single" w:sz="4" w:space="0" w:color="auto"/>
              <w:right w:val="single" w:sz="4" w:space="0" w:color="auto"/>
            </w:tcBorders>
            <w:hideMark/>
          </w:tcPr>
          <w:p w14:paraId="4C891A0C" w14:textId="77777777" w:rsidR="002F1E04" w:rsidRDefault="002F1E04" w:rsidP="000570BA">
            <w:r>
              <w:t>t+2</w:t>
            </w:r>
          </w:p>
        </w:tc>
        <w:tc>
          <w:tcPr>
            <w:tcW w:w="1813" w:type="dxa"/>
            <w:tcBorders>
              <w:top w:val="single" w:sz="4" w:space="0" w:color="auto"/>
              <w:left w:val="single" w:sz="4" w:space="0" w:color="auto"/>
              <w:bottom w:val="single" w:sz="4" w:space="0" w:color="auto"/>
              <w:right w:val="single" w:sz="4" w:space="0" w:color="auto"/>
            </w:tcBorders>
            <w:hideMark/>
          </w:tcPr>
          <w:p w14:paraId="42B91820" w14:textId="77777777" w:rsidR="002F1E04" w:rsidRDefault="002F1E04" w:rsidP="000570BA">
            <w:r>
              <w:t>t+3</w:t>
            </w:r>
          </w:p>
        </w:tc>
      </w:tr>
      <w:tr w:rsidR="002F1E04" w14:paraId="6E59499C" w14:textId="77777777" w:rsidTr="000570BA">
        <w:tc>
          <w:tcPr>
            <w:tcW w:w="1812" w:type="dxa"/>
            <w:tcBorders>
              <w:top w:val="single" w:sz="4" w:space="0" w:color="auto"/>
              <w:left w:val="single" w:sz="4" w:space="0" w:color="auto"/>
              <w:bottom w:val="single" w:sz="4" w:space="0" w:color="auto"/>
              <w:right w:val="single" w:sz="4" w:space="0" w:color="auto"/>
            </w:tcBorders>
            <w:hideMark/>
          </w:tcPr>
          <w:p w14:paraId="7ECCCA06" w14:textId="77777777" w:rsidR="002F1E04" w:rsidRDefault="002F1E04" w:rsidP="000570BA">
            <w:r>
              <w:t>IO1</w:t>
            </w:r>
          </w:p>
        </w:tc>
        <w:tc>
          <w:tcPr>
            <w:tcW w:w="1812" w:type="dxa"/>
            <w:tcBorders>
              <w:top w:val="single" w:sz="4" w:space="0" w:color="auto"/>
              <w:left w:val="single" w:sz="4" w:space="0" w:color="auto"/>
              <w:bottom w:val="single" w:sz="4" w:space="0" w:color="auto"/>
              <w:right w:val="single" w:sz="4" w:space="0" w:color="auto"/>
            </w:tcBorders>
            <w:hideMark/>
          </w:tcPr>
          <w:p w14:paraId="116F3C66" w14:textId="77777777" w:rsidR="002F1E04" w:rsidRDefault="002F1E04" w:rsidP="000570BA">
            <w:r>
              <w:t>-100</w:t>
            </w:r>
          </w:p>
        </w:tc>
        <w:tc>
          <w:tcPr>
            <w:tcW w:w="1812" w:type="dxa"/>
            <w:tcBorders>
              <w:top w:val="single" w:sz="4" w:space="0" w:color="auto"/>
              <w:left w:val="single" w:sz="4" w:space="0" w:color="auto"/>
              <w:bottom w:val="single" w:sz="4" w:space="0" w:color="auto"/>
              <w:right w:val="single" w:sz="4" w:space="0" w:color="auto"/>
            </w:tcBorders>
            <w:hideMark/>
          </w:tcPr>
          <w:p w14:paraId="736CBE0A" w14:textId="77777777" w:rsidR="002F1E04" w:rsidRDefault="002F1E04" w:rsidP="000570BA">
            <w:r>
              <w:t>70</w:t>
            </w:r>
          </w:p>
        </w:tc>
        <w:tc>
          <w:tcPr>
            <w:tcW w:w="1813" w:type="dxa"/>
            <w:tcBorders>
              <w:top w:val="single" w:sz="4" w:space="0" w:color="auto"/>
              <w:left w:val="single" w:sz="4" w:space="0" w:color="auto"/>
              <w:bottom w:val="single" w:sz="4" w:space="0" w:color="auto"/>
              <w:right w:val="single" w:sz="4" w:space="0" w:color="auto"/>
            </w:tcBorders>
            <w:hideMark/>
          </w:tcPr>
          <w:p w14:paraId="2DC36D2F" w14:textId="77777777" w:rsidR="002F1E04" w:rsidRDefault="002F1E04" w:rsidP="000570BA">
            <w:r>
              <w:t>40</w:t>
            </w:r>
          </w:p>
        </w:tc>
        <w:tc>
          <w:tcPr>
            <w:tcW w:w="1813" w:type="dxa"/>
            <w:tcBorders>
              <w:top w:val="single" w:sz="4" w:space="0" w:color="auto"/>
              <w:left w:val="single" w:sz="4" w:space="0" w:color="auto"/>
              <w:bottom w:val="single" w:sz="4" w:space="0" w:color="auto"/>
              <w:right w:val="single" w:sz="4" w:space="0" w:color="auto"/>
            </w:tcBorders>
            <w:hideMark/>
          </w:tcPr>
          <w:p w14:paraId="3D407F1D" w14:textId="77777777" w:rsidR="002F1E04" w:rsidRDefault="002F1E04" w:rsidP="000570BA">
            <w:r>
              <w:t>40</w:t>
            </w:r>
          </w:p>
        </w:tc>
      </w:tr>
      <w:tr w:rsidR="002F1E04" w14:paraId="70FDADF1" w14:textId="77777777" w:rsidTr="000570BA">
        <w:tc>
          <w:tcPr>
            <w:tcW w:w="1812" w:type="dxa"/>
            <w:tcBorders>
              <w:top w:val="single" w:sz="4" w:space="0" w:color="auto"/>
              <w:left w:val="single" w:sz="4" w:space="0" w:color="auto"/>
              <w:bottom w:val="single" w:sz="4" w:space="0" w:color="auto"/>
              <w:right w:val="single" w:sz="4" w:space="0" w:color="auto"/>
            </w:tcBorders>
            <w:hideMark/>
          </w:tcPr>
          <w:p w14:paraId="7269C9D9" w14:textId="77777777" w:rsidR="002F1E04" w:rsidRDefault="002F1E04" w:rsidP="000570BA">
            <w:r>
              <w:t>IO2</w:t>
            </w:r>
          </w:p>
        </w:tc>
        <w:tc>
          <w:tcPr>
            <w:tcW w:w="1812" w:type="dxa"/>
            <w:tcBorders>
              <w:top w:val="single" w:sz="4" w:space="0" w:color="auto"/>
              <w:left w:val="single" w:sz="4" w:space="0" w:color="auto"/>
              <w:bottom w:val="single" w:sz="4" w:space="0" w:color="auto"/>
              <w:right w:val="single" w:sz="4" w:space="0" w:color="auto"/>
            </w:tcBorders>
            <w:hideMark/>
          </w:tcPr>
          <w:p w14:paraId="5F71847D" w14:textId="77777777" w:rsidR="002F1E04" w:rsidRDefault="002F1E04" w:rsidP="000570BA">
            <w:r>
              <w:t>-100</w:t>
            </w:r>
          </w:p>
        </w:tc>
        <w:tc>
          <w:tcPr>
            <w:tcW w:w="1812" w:type="dxa"/>
            <w:tcBorders>
              <w:top w:val="single" w:sz="4" w:space="0" w:color="auto"/>
              <w:left w:val="single" w:sz="4" w:space="0" w:color="auto"/>
              <w:bottom w:val="single" w:sz="4" w:space="0" w:color="auto"/>
              <w:right w:val="single" w:sz="4" w:space="0" w:color="auto"/>
            </w:tcBorders>
            <w:hideMark/>
          </w:tcPr>
          <w:p w14:paraId="20F49697" w14:textId="77777777" w:rsidR="002F1E04" w:rsidRDefault="002F1E04" w:rsidP="000570BA">
            <w:r>
              <w:t>20</w:t>
            </w:r>
          </w:p>
        </w:tc>
        <w:tc>
          <w:tcPr>
            <w:tcW w:w="1813" w:type="dxa"/>
            <w:tcBorders>
              <w:top w:val="single" w:sz="4" w:space="0" w:color="auto"/>
              <w:left w:val="single" w:sz="4" w:space="0" w:color="auto"/>
              <w:bottom w:val="single" w:sz="4" w:space="0" w:color="auto"/>
              <w:right w:val="single" w:sz="4" w:space="0" w:color="auto"/>
            </w:tcBorders>
            <w:hideMark/>
          </w:tcPr>
          <w:p w14:paraId="6241D6E6" w14:textId="77777777" w:rsidR="002F1E04" w:rsidRDefault="002F1E04" w:rsidP="000570BA">
            <w:r>
              <w:t>90</w:t>
            </w:r>
          </w:p>
        </w:tc>
        <w:tc>
          <w:tcPr>
            <w:tcW w:w="1813" w:type="dxa"/>
            <w:tcBorders>
              <w:top w:val="single" w:sz="4" w:space="0" w:color="auto"/>
              <w:left w:val="single" w:sz="4" w:space="0" w:color="auto"/>
              <w:bottom w:val="single" w:sz="4" w:space="0" w:color="auto"/>
              <w:right w:val="single" w:sz="4" w:space="0" w:color="auto"/>
            </w:tcBorders>
            <w:hideMark/>
          </w:tcPr>
          <w:p w14:paraId="12DE30AA" w14:textId="77777777" w:rsidR="002F1E04" w:rsidRDefault="002F1E04" w:rsidP="000570BA">
            <w:r>
              <w:t>50</w:t>
            </w:r>
          </w:p>
        </w:tc>
      </w:tr>
    </w:tbl>
    <w:p w14:paraId="4F06DBA1" w14:textId="77777777" w:rsidR="002F1E04" w:rsidRDefault="002F1E04" w:rsidP="002F1E04">
      <w:r>
        <w:t>Zinssatz = 10% (wichtig: unabhängig von der Kapitalbindungsdauer)</w:t>
      </w:r>
    </w:p>
    <w:p w14:paraId="55248AAD" w14:textId="77777777" w:rsidR="002F1E04" w:rsidRDefault="002F1E04" w:rsidP="002F1E04">
      <w:r>
        <w:t>IO = Investitionsobjekt</w:t>
      </w:r>
    </w:p>
    <w:p w14:paraId="75E8EADB" w14:textId="628005D6" w:rsidR="002F1E04" w:rsidRDefault="002F1E04" w:rsidP="002F1E04">
      <m:oMathPara>
        <m:oMath>
          <m:r>
            <w:rPr>
              <w:rFonts w:ascii="Cambria Math" w:hAnsi="Cambria Math"/>
            </w:rPr>
            <m:t>KW</m:t>
          </m:r>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O</m:t>
                  </m:r>
                </m:e>
                <m:sub>
                  <m:r>
                    <w:rPr>
                      <w:rFonts w:ascii="Cambria Math" w:hAnsi="Cambria Math"/>
                    </w:rPr>
                    <m:t>1</m:t>
                  </m:r>
                </m:sub>
              </m:sSub>
            </m:e>
          </m:d>
          <m:r>
            <w:rPr>
              <w:rFonts w:ascii="Cambria Math" w:hAnsi="Cambria Math"/>
            </w:rPr>
            <m:t>=-100+</m:t>
          </m:r>
          <m:f>
            <m:fPr>
              <m:ctrlPr>
                <w:rPr>
                  <w:rFonts w:ascii="Cambria Math" w:hAnsi="Cambria Math"/>
                  <w:i/>
                </w:rPr>
              </m:ctrlPr>
            </m:fPr>
            <m:num>
              <m:r>
                <w:rPr>
                  <w:rFonts w:ascii="Cambria Math" w:hAnsi="Cambria Math"/>
                </w:rPr>
                <m:t>70</m:t>
              </m:r>
            </m:num>
            <m:den>
              <m:r>
                <w:rPr>
                  <w:rFonts w:ascii="Cambria Math" w:hAnsi="Cambria Math"/>
                </w:rPr>
                <m:t>1,1</m:t>
              </m:r>
            </m:den>
          </m:f>
          <m:r>
            <w:rPr>
              <w:rFonts w:ascii="Cambria Math" w:hAnsi="Cambria Math"/>
            </w:rPr>
            <m:t>+</m:t>
          </m:r>
          <m:f>
            <m:fPr>
              <m:ctrlPr>
                <w:rPr>
                  <w:rFonts w:ascii="Cambria Math" w:hAnsi="Cambria Math"/>
                  <w:i/>
                </w:rPr>
              </m:ctrlPr>
            </m:fPr>
            <m:num>
              <m:r>
                <w:rPr>
                  <w:rFonts w:ascii="Cambria Math" w:hAnsi="Cambria Math"/>
                </w:rPr>
                <m:t>40</m:t>
              </m:r>
            </m:num>
            <m:den>
              <m:sSup>
                <m:sSupPr>
                  <m:ctrlPr>
                    <w:rPr>
                      <w:rFonts w:ascii="Cambria Math" w:hAnsi="Cambria Math"/>
                      <w:i/>
                    </w:rPr>
                  </m:ctrlPr>
                </m:sSupPr>
                <m:e>
                  <m:r>
                    <w:rPr>
                      <w:rFonts w:ascii="Cambria Math" w:hAnsi="Cambria Math"/>
                    </w:rPr>
                    <m:t>1,1</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40</m:t>
              </m:r>
            </m:num>
            <m:den>
              <m:sSup>
                <m:sSupPr>
                  <m:ctrlPr>
                    <w:rPr>
                      <w:rFonts w:ascii="Cambria Math" w:hAnsi="Cambria Math"/>
                      <w:i/>
                    </w:rPr>
                  </m:ctrlPr>
                </m:sSupPr>
                <m:e>
                  <m:r>
                    <w:rPr>
                      <w:rFonts w:ascii="Cambria Math" w:hAnsi="Cambria Math"/>
                    </w:rPr>
                    <m:t>1,1</m:t>
                  </m:r>
                </m:e>
                <m:sup>
                  <m:r>
                    <w:rPr>
                      <w:rFonts w:ascii="Cambria Math" w:hAnsi="Cambria Math"/>
                    </w:rPr>
                    <m:t>3</m:t>
                  </m:r>
                </m:sup>
              </m:sSup>
            </m:den>
          </m:f>
          <m:r>
            <w:rPr>
              <w:rFonts w:ascii="Cambria Math" w:hAnsi="Cambria Math"/>
            </w:rPr>
            <m:t>≈26,75</m:t>
          </m:r>
        </m:oMath>
      </m:oMathPara>
    </w:p>
    <w:p w14:paraId="0386D5DD" w14:textId="7DA05C9F" w:rsidR="002F1E04" w:rsidRPr="00AC13E0" w:rsidRDefault="002F1E04" w:rsidP="002F1E04">
      <w:pPr>
        <w:rPr>
          <w:rFonts w:eastAsiaTheme="minorEastAsia"/>
        </w:rPr>
      </w:pPr>
      <m:oMathPara>
        <m:oMath>
          <m:r>
            <w:rPr>
              <w:rFonts w:ascii="Cambria Math" w:hAnsi="Cambria Math"/>
            </w:rPr>
            <m:t>KW</m:t>
          </m:r>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O</m:t>
                  </m:r>
                </m:e>
                <m:sub>
                  <m:r>
                    <w:rPr>
                      <w:rFonts w:ascii="Cambria Math" w:hAnsi="Cambria Math"/>
                    </w:rPr>
                    <m:t>2</m:t>
                  </m:r>
                </m:sub>
              </m:sSub>
            </m:e>
          </m:d>
          <m:r>
            <w:rPr>
              <w:rFonts w:ascii="Cambria Math" w:hAnsi="Cambria Math"/>
            </w:rPr>
            <m:t>=-100+</m:t>
          </m:r>
          <m:f>
            <m:fPr>
              <m:ctrlPr>
                <w:rPr>
                  <w:rFonts w:ascii="Cambria Math" w:hAnsi="Cambria Math"/>
                  <w:i/>
                </w:rPr>
              </m:ctrlPr>
            </m:fPr>
            <m:num>
              <m:r>
                <w:rPr>
                  <w:rFonts w:ascii="Cambria Math" w:hAnsi="Cambria Math"/>
                </w:rPr>
                <m:t>20</m:t>
              </m:r>
            </m:num>
            <m:den>
              <m:r>
                <w:rPr>
                  <w:rFonts w:ascii="Cambria Math" w:hAnsi="Cambria Math"/>
                </w:rPr>
                <m:t>1,1</m:t>
              </m:r>
            </m:den>
          </m:f>
          <m:r>
            <w:rPr>
              <w:rFonts w:ascii="Cambria Math" w:hAnsi="Cambria Math"/>
            </w:rPr>
            <m:t>+</m:t>
          </m:r>
          <m:f>
            <m:fPr>
              <m:ctrlPr>
                <w:rPr>
                  <w:rFonts w:ascii="Cambria Math" w:hAnsi="Cambria Math"/>
                  <w:i/>
                </w:rPr>
              </m:ctrlPr>
            </m:fPr>
            <m:num>
              <m:r>
                <w:rPr>
                  <w:rFonts w:ascii="Cambria Math" w:hAnsi="Cambria Math"/>
                </w:rPr>
                <m:t>90</m:t>
              </m:r>
            </m:num>
            <m:den>
              <m:sSup>
                <m:sSupPr>
                  <m:ctrlPr>
                    <w:rPr>
                      <w:rFonts w:ascii="Cambria Math" w:hAnsi="Cambria Math"/>
                      <w:i/>
                    </w:rPr>
                  </m:ctrlPr>
                </m:sSupPr>
                <m:e>
                  <m:r>
                    <w:rPr>
                      <w:rFonts w:ascii="Cambria Math" w:hAnsi="Cambria Math"/>
                    </w:rPr>
                    <m:t>1,1</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50</m:t>
              </m:r>
            </m:num>
            <m:den>
              <m:sSup>
                <m:sSupPr>
                  <m:ctrlPr>
                    <w:rPr>
                      <w:rFonts w:ascii="Cambria Math" w:hAnsi="Cambria Math"/>
                      <w:i/>
                    </w:rPr>
                  </m:ctrlPr>
                </m:sSupPr>
                <m:e>
                  <m:r>
                    <w:rPr>
                      <w:rFonts w:ascii="Cambria Math" w:hAnsi="Cambria Math"/>
                    </w:rPr>
                    <m:t>1,1</m:t>
                  </m:r>
                </m:e>
                <m:sup>
                  <m:r>
                    <w:rPr>
                      <w:rFonts w:ascii="Cambria Math" w:hAnsi="Cambria Math"/>
                    </w:rPr>
                    <m:t>3</m:t>
                  </m:r>
                </m:sup>
              </m:sSup>
            </m:den>
          </m:f>
          <m:r>
            <w:rPr>
              <w:rFonts w:ascii="Cambria Math" w:hAnsi="Cambria Math"/>
            </w:rPr>
            <m:t>≈30,13</m:t>
          </m:r>
        </m:oMath>
      </m:oMathPara>
    </w:p>
    <w:p w14:paraId="0C0E4E0E" w14:textId="33C3E700" w:rsidR="00AC13E0" w:rsidRDefault="00AC13E0" w:rsidP="002F1E04">
      <w:pPr>
        <w:rPr>
          <w:rFonts w:eastAsiaTheme="minorEastAsia"/>
        </w:rPr>
      </w:pPr>
      <w:r>
        <w:rPr>
          <w:rFonts w:eastAsiaTheme="minorEastAsia"/>
        </w:rPr>
        <w:t>Falls man sich für ein Objekt entscheiden muss:</w:t>
      </w:r>
    </w:p>
    <w:p w14:paraId="7D81CC07" w14:textId="1E543BDD" w:rsidR="00AC13E0" w:rsidRPr="006B0E2C" w:rsidRDefault="00AC13E0" w:rsidP="002F1E04">
      <w:pPr>
        <w:rPr>
          <w:rFonts w:eastAsiaTheme="minorEastAsia"/>
        </w:rPr>
      </w:pPr>
      <w:r>
        <w:rPr>
          <w:rFonts w:eastAsiaTheme="minorEastAsia"/>
        </w:rPr>
        <w:t>Wähle IO2</w:t>
      </w:r>
    </w:p>
    <w:p w14:paraId="11E73E9E" w14:textId="5DBDAEDA" w:rsidR="00AC13E0" w:rsidRDefault="00AC13E0" w:rsidP="00B777E0">
      <w:pPr>
        <w:rPr>
          <w:rFonts w:eastAsiaTheme="minorEastAsia"/>
        </w:rPr>
      </w:pPr>
      <w:r>
        <w:rPr>
          <w:rFonts w:eastAsiaTheme="minorEastAsia"/>
        </w:rPr>
        <w:t>Prinzipiell sind beide Objekte vorteilhaft, aber IO2 hat einen höheren (positiven) Kapitalwert</w:t>
      </w:r>
    </w:p>
    <w:p w14:paraId="1A4A8416" w14:textId="77777777" w:rsidR="00AC13E0" w:rsidRDefault="00AC13E0" w:rsidP="00AC13E0">
      <w:pPr>
        <w:rPr>
          <w:rFonts w:eastAsiaTheme="minorEastAsia"/>
        </w:rPr>
      </w:pPr>
      <w:r>
        <w:rPr>
          <w:rFonts w:eastAsiaTheme="minorEastAsia"/>
        </w:rPr>
        <w:t>Falls man beide Objekte kombinieren kann:</w:t>
      </w:r>
    </w:p>
    <w:p w14:paraId="73FE65AB" w14:textId="7FFD7FB0" w:rsidR="00B532BE" w:rsidRDefault="00AC13E0" w:rsidP="00B777E0">
      <w:pPr>
        <w:rPr>
          <w:rFonts w:eastAsiaTheme="minorEastAsia"/>
        </w:rPr>
      </w:pPr>
      <w:r>
        <w:rPr>
          <w:rFonts w:eastAsiaTheme="minorEastAsia"/>
        </w:rPr>
        <w:t>Beide Objekte sind vorteilhaft, also führe beide durch.</w:t>
      </w:r>
    </w:p>
    <w:p w14:paraId="726EEC0D" w14:textId="77777777" w:rsidR="00B532BE" w:rsidRDefault="00B532BE" w:rsidP="00B777E0">
      <w:pPr>
        <w:rPr>
          <w:rFonts w:eastAsiaTheme="minorEastAsia"/>
        </w:rPr>
      </w:pPr>
    </w:p>
    <w:p w14:paraId="5A18F965" w14:textId="1BFA31D2" w:rsidR="00F75747" w:rsidRDefault="00F75747" w:rsidP="00F75747">
      <w:pPr>
        <w:rPr>
          <w:rFonts w:eastAsiaTheme="minorEastAsia"/>
        </w:rPr>
      </w:pPr>
      <w:r>
        <w:rPr>
          <w:rFonts w:eastAsiaTheme="minorEastAsia"/>
        </w:rPr>
        <w:t>19.11.2024</w:t>
      </w:r>
    </w:p>
    <w:p w14:paraId="0E7C42DD" w14:textId="20EDEF33" w:rsidR="00D12798" w:rsidRPr="003D35BC" w:rsidRDefault="00D12798" w:rsidP="00D12798">
      <w:pPr>
        <w:rPr>
          <w:color w:val="000000" w:themeColor="text1"/>
          <w:sz w:val="48"/>
          <w:szCs w:val="48"/>
        </w:rPr>
      </w:pPr>
      <w:r w:rsidRPr="001D147C">
        <w:rPr>
          <w:color w:val="000000" w:themeColor="text1"/>
          <w:sz w:val="48"/>
          <w:szCs w:val="48"/>
        </w:rPr>
        <w:t>Aufgabe 2.</w:t>
      </w:r>
      <w:r>
        <w:rPr>
          <w:color w:val="000000" w:themeColor="text1"/>
          <w:sz w:val="48"/>
          <w:szCs w:val="48"/>
        </w:rPr>
        <w:t>6</w:t>
      </w:r>
      <w:r w:rsidRPr="001D147C">
        <w:rPr>
          <w:color w:val="000000" w:themeColor="text1"/>
          <w:sz w:val="48"/>
          <w:szCs w:val="48"/>
        </w:rPr>
        <w:t xml:space="preserve"> (Aufgabensammlung Vorlesung</w:t>
      </w:r>
      <w:r>
        <w:rPr>
          <w:color w:val="000000" w:themeColor="text1"/>
          <w:sz w:val="48"/>
          <w:szCs w:val="48"/>
        </w:rPr>
        <w:t>)</w:t>
      </w:r>
    </w:p>
    <w:p w14:paraId="01E1158E" w14:textId="4860A122" w:rsidR="00E02A3D" w:rsidRPr="00E02A3D" w:rsidRDefault="00D12798" w:rsidP="004F7160">
      <w:pPr>
        <w:pStyle w:val="Listenabsatz"/>
        <w:numPr>
          <w:ilvl w:val="0"/>
          <w:numId w:val="7"/>
        </w:numPr>
        <w:spacing w:line="360" w:lineRule="auto"/>
      </w:pPr>
      <w:r w:rsidRPr="00E02A3D">
        <w:t>Welche Objekte sind effizient?</w:t>
      </w:r>
    </w:p>
    <w:p w14:paraId="3941DAF7" w14:textId="77777777" w:rsidR="004F7160" w:rsidRDefault="00D12798" w:rsidP="004F7160">
      <w:pPr>
        <w:pStyle w:val="Listenabsatz"/>
        <w:numPr>
          <w:ilvl w:val="0"/>
          <w:numId w:val="8"/>
        </w:numPr>
        <w:spacing w:line="360" w:lineRule="auto"/>
        <w:rPr>
          <w:rFonts w:eastAsiaTheme="minorEastAsia"/>
        </w:rPr>
      </w:pPr>
      <w:r w:rsidRPr="00E02A3D">
        <w:t xml:space="preserve">Antwort: </w:t>
      </w:r>
      <w:r w:rsidR="00723566" w:rsidRPr="004F7160">
        <w:rPr>
          <w:rFonts w:eastAsiaTheme="minorEastAsia"/>
        </w:rPr>
        <w:t>IO 4 wird dominiert durch IO1 (oder auch durch IO3) =&gt; damit ist IO4 per Definition ineffizient</w:t>
      </w:r>
      <w:r w:rsidR="00B532BE" w:rsidRPr="004F7160">
        <w:rPr>
          <w:rFonts w:eastAsiaTheme="minorEastAsia"/>
        </w:rPr>
        <w:t>.</w:t>
      </w:r>
    </w:p>
    <w:p w14:paraId="76FB441A" w14:textId="0BE9DB3A" w:rsidR="00D12798" w:rsidRPr="004F7160" w:rsidRDefault="00723566" w:rsidP="004F7160">
      <w:pPr>
        <w:pStyle w:val="Listenabsatz"/>
        <w:numPr>
          <w:ilvl w:val="0"/>
          <w:numId w:val="8"/>
        </w:numPr>
        <w:spacing w:line="360" w:lineRule="auto"/>
        <w:rPr>
          <w:rFonts w:eastAsiaTheme="minorEastAsia"/>
        </w:rPr>
      </w:pPr>
      <w:r w:rsidRPr="006663FD">
        <w:t>IO1, IO2, und IO3 sind effizient: Begründung (Zeige für jedes dieser drei Objekte, dass es von keinem der beiden anderen dominiert wird; Argumentation z. B. über Maximale Zielwerte</w:t>
      </w:r>
      <w:r w:rsidR="008C21FC">
        <w:t xml:space="preserve"> </w:t>
      </w:r>
      <w:r w:rsidRPr="006663FD">
        <w:t>bei einzelnen Zielen (siehe Folien))</w:t>
      </w:r>
    </w:p>
    <w:p w14:paraId="2F63E39E" w14:textId="36FF325D" w:rsidR="00E02A3D" w:rsidRPr="00E02A3D" w:rsidRDefault="00D12798" w:rsidP="004F7160">
      <w:pPr>
        <w:pStyle w:val="Listenabsatz"/>
        <w:numPr>
          <w:ilvl w:val="0"/>
          <w:numId w:val="7"/>
        </w:numPr>
        <w:spacing w:line="360" w:lineRule="auto"/>
      </w:pPr>
      <w:r w:rsidRPr="00E02A3D">
        <w:t>Füge neues Objekt IO5 = (-100, 70, 70, 70) ein. Welche Objekte sind effizient?</w:t>
      </w:r>
    </w:p>
    <w:p w14:paraId="277E02E8" w14:textId="6BB5900B" w:rsidR="00D12798" w:rsidRPr="00E02A3D" w:rsidRDefault="00D12798" w:rsidP="004F7160">
      <w:pPr>
        <w:pStyle w:val="Listenabsatz"/>
        <w:numPr>
          <w:ilvl w:val="0"/>
          <w:numId w:val="9"/>
        </w:numPr>
        <w:spacing w:line="360" w:lineRule="auto"/>
      </w:pPr>
      <w:r w:rsidRPr="00E02A3D">
        <w:t xml:space="preserve">Antwort: </w:t>
      </w:r>
      <w:r w:rsidR="00723566" w:rsidRPr="00E02A3D">
        <w:t>Nur das neue Objekt ist effizient.</w:t>
      </w:r>
      <w:r w:rsidR="00B532BE" w:rsidRPr="00E02A3D">
        <w:t xml:space="preserve"> (alle anderen entsprechen ineffizient)</w:t>
      </w:r>
    </w:p>
    <w:p w14:paraId="096FB190" w14:textId="54F97591" w:rsidR="00E02A3D" w:rsidRPr="00E02A3D" w:rsidRDefault="00D12798" w:rsidP="004F7160">
      <w:pPr>
        <w:pStyle w:val="Listenabsatz"/>
        <w:numPr>
          <w:ilvl w:val="0"/>
          <w:numId w:val="7"/>
        </w:numPr>
        <w:spacing w:line="360" w:lineRule="auto"/>
      </w:pPr>
      <w:r w:rsidRPr="00E02A3D">
        <w:t>Wie ändert sich die Menge der effizienten Objekte (ausgehend von den Objekten IO1, IO2, IO3 und IO4, d.h. IO5 existiert in diesem Aufgabenteil nicht), wenn man IO3 streicht?</w:t>
      </w:r>
    </w:p>
    <w:p w14:paraId="48562ABB" w14:textId="77777777" w:rsidR="00E02A3D" w:rsidRDefault="00D12798" w:rsidP="004F7160">
      <w:pPr>
        <w:pStyle w:val="Listenabsatz"/>
        <w:numPr>
          <w:ilvl w:val="0"/>
          <w:numId w:val="9"/>
        </w:numPr>
        <w:spacing w:line="360" w:lineRule="auto"/>
      </w:pPr>
      <w:r w:rsidRPr="00E02A3D">
        <w:t>Antwort:</w:t>
      </w:r>
      <w:r w:rsidR="00B532BE" w:rsidRPr="00E02A3D">
        <w:t xml:space="preserve"> IO1 und IO2 sind effizient; IO4 ist ineffizient.</w:t>
      </w:r>
    </w:p>
    <w:p w14:paraId="1463AD20" w14:textId="08A54BB6" w:rsidR="00D12798" w:rsidRPr="00E02A3D" w:rsidRDefault="00B532BE" w:rsidP="004F7160">
      <w:pPr>
        <w:pStyle w:val="Listenabsatz"/>
        <w:numPr>
          <w:ilvl w:val="0"/>
          <w:numId w:val="9"/>
        </w:numPr>
        <w:spacing w:line="360" w:lineRule="auto"/>
      </w:pPr>
      <w:r w:rsidRPr="00E02A3D">
        <w:t xml:space="preserve">Beachte: IO4 wurde auch durch IO1 dominiert. </w:t>
      </w:r>
    </w:p>
    <w:p w14:paraId="1AC5BCA4" w14:textId="1F0023A2" w:rsidR="00E02A3D" w:rsidRPr="00E02A3D" w:rsidRDefault="00D12798" w:rsidP="004F7160">
      <w:pPr>
        <w:pStyle w:val="Listenabsatz"/>
        <w:numPr>
          <w:ilvl w:val="0"/>
          <w:numId w:val="7"/>
        </w:numPr>
        <w:spacing w:line="360" w:lineRule="auto"/>
      </w:pPr>
      <w:r w:rsidRPr="00E02A3D">
        <w:t>Wie ändert sich die Menge der effizienten Objekte (ausgehend von den Objekten IO1, IO2, IO3 und IO4, d.h. IO5 existiert in diesem Aufgabenteil nicht), wenn man IO4 streicht?</w:t>
      </w:r>
    </w:p>
    <w:p w14:paraId="4EFC277F" w14:textId="1AC7E546" w:rsidR="00D12798" w:rsidRDefault="00D12798" w:rsidP="004F7160">
      <w:pPr>
        <w:pStyle w:val="Listenabsatz"/>
        <w:numPr>
          <w:ilvl w:val="0"/>
          <w:numId w:val="10"/>
        </w:numPr>
        <w:spacing w:line="360" w:lineRule="auto"/>
      </w:pPr>
      <w:r w:rsidRPr="00E02A3D">
        <w:t xml:space="preserve">Antwort: </w:t>
      </w:r>
      <w:r w:rsidR="00FA23EF" w:rsidRPr="00E02A3D">
        <w:t>IO4 war ineffizient, insofern sind weiterhin IO1, IO2 und IO3 effizient.</w:t>
      </w:r>
    </w:p>
    <w:p w14:paraId="01B37F48" w14:textId="79F5F6DF" w:rsidR="00B321C5" w:rsidRDefault="00B321C5" w:rsidP="00B321C5">
      <w:pPr>
        <w:spacing w:line="360" w:lineRule="auto"/>
      </w:pPr>
      <w:r>
        <w:lastRenderedPageBreak/>
        <w:t>26.11.2024</w:t>
      </w:r>
    </w:p>
    <w:p w14:paraId="64B7E6BA" w14:textId="77777777" w:rsidR="00B321C5" w:rsidRPr="00FF1C83" w:rsidRDefault="00B321C5" w:rsidP="00B321C5">
      <w:pPr>
        <w:rPr>
          <w:sz w:val="48"/>
          <w:szCs w:val="48"/>
        </w:rPr>
      </w:pPr>
      <w:r w:rsidRPr="00FF1C83">
        <w:rPr>
          <w:sz w:val="48"/>
          <w:szCs w:val="48"/>
        </w:rPr>
        <w:t>Aufgabe 2.1 a)</w:t>
      </w:r>
    </w:p>
    <w:p w14:paraId="7E1B6813" w14:textId="77777777" w:rsidR="00B321C5" w:rsidRDefault="00B321C5" w:rsidP="00B321C5">
      <w:r>
        <w:t>„heute“: 30.04.2010</w:t>
      </w:r>
    </w:p>
    <w:p w14:paraId="7C74A06D" w14:textId="77777777" w:rsidR="00B321C5" w:rsidRDefault="00B321C5" w:rsidP="00B321C5">
      <w:r>
        <w:t>Problem: Bestimme Zahlungsstrom einer Bundesanleihe (inklusive Anfangsauszahlung = Preis, den man bei Kauf bezahlt).</w:t>
      </w:r>
    </w:p>
    <w:p w14:paraId="213B7BCC" w14:textId="77777777" w:rsidR="00B321C5" w:rsidRDefault="00B321C5" w:rsidP="00B321C5">
      <w:r>
        <w:t>Nennwert: Kann als 100 Euro angenommen werden (nur in % angegeben)</w:t>
      </w:r>
    </w:p>
    <w:p w14:paraId="020900E1" w14:textId="179093C0" w:rsidR="00B321C5" w:rsidRPr="002B7782" w:rsidRDefault="00370D51" w:rsidP="00B321C5">
      <w:pPr>
        <w:rPr>
          <w:lang w:val="en-US"/>
        </w:rPr>
      </w:pPr>
      <w:proofErr w:type="spellStart"/>
      <w:r w:rsidRPr="00370D51">
        <w:rPr>
          <w:lang w:val="en-US"/>
        </w:rPr>
        <w:t>Kurs</w:t>
      </w:r>
      <w:proofErr w:type="spellEnd"/>
      <w:r w:rsidRPr="00370D51">
        <w:rPr>
          <w:lang w:val="en-US"/>
        </w:rPr>
        <w:t xml:space="preserve"> </w:t>
      </w:r>
      <w:r w:rsidR="002B7782" w:rsidRPr="002B7782">
        <w:rPr>
          <w:lang w:val="en-US"/>
        </w:rPr>
        <w:t>=clean price = 100 EUR*107,98% =107,98 EUR</w:t>
      </w:r>
    </w:p>
    <w:p w14:paraId="2E735AF5" w14:textId="7BCEEDA0" w:rsidR="00B321C5" w:rsidRPr="002B7782" w:rsidRDefault="00370D51" w:rsidP="00B321C5">
      <w:pPr>
        <w:rPr>
          <w:lang w:val="en-US"/>
        </w:rPr>
      </w:pPr>
      <w:proofErr w:type="spellStart"/>
      <w:r w:rsidRPr="00370D51">
        <w:rPr>
          <w:lang w:val="en-US"/>
        </w:rPr>
        <w:t>Kuponsatz</w:t>
      </w:r>
      <w:proofErr w:type="spellEnd"/>
      <w:r w:rsidRPr="00370D51">
        <w:rPr>
          <w:lang w:val="en-US"/>
        </w:rPr>
        <w:t xml:space="preserve"> </w:t>
      </w:r>
      <w:r w:rsidR="002B7782" w:rsidRPr="002B7782">
        <w:rPr>
          <w:lang w:val="en-US"/>
        </w:rPr>
        <w:t>=3,75%</w:t>
      </w:r>
    </w:p>
    <w:p w14:paraId="1A752AB9" w14:textId="6520341F" w:rsidR="00B321C5" w:rsidRPr="00CE33B9" w:rsidRDefault="00B321C5" w:rsidP="00B321C5">
      <w:r w:rsidRPr="00CE33B9">
        <w:t xml:space="preserve">Kuponzahlung = </w:t>
      </w:r>
      <w:r w:rsidR="002B7782">
        <w:t>Kuponsatz * Nennwert = 3,75 EUR</w:t>
      </w:r>
    </w:p>
    <w:p w14:paraId="1BF4AACA" w14:textId="7D6AA37D" w:rsidR="00B321C5" w:rsidRDefault="00B321C5" w:rsidP="00B321C5">
      <w:r w:rsidRPr="00AA18C2">
        <w:t xml:space="preserve">Kupon wird immer am </w:t>
      </w:r>
      <w:r w:rsidR="002B7782">
        <w:t>0</w:t>
      </w:r>
      <w:r w:rsidR="00BB383F">
        <w:t>4</w:t>
      </w:r>
      <w:r w:rsidR="002B7782">
        <w:t>.0</w:t>
      </w:r>
      <w:r w:rsidR="00BB383F">
        <w:t>1</w:t>
      </w:r>
      <w:r>
        <w:t xml:space="preserve"> </w:t>
      </w:r>
      <w:r w:rsidRPr="00AA18C2">
        <w:t>e</w:t>
      </w:r>
      <w:r w:rsidR="002B7782">
        <w:t xml:space="preserve">ines jeden Jahres gezahlt </w:t>
      </w:r>
    </w:p>
    <w:p w14:paraId="1448C7F9" w14:textId="24958D07" w:rsidR="00B321C5" w:rsidRPr="00BB383F" w:rsidRDefault="00B321C5" w:rsidP="00B321C5">
      <w:r w:rsidRPr="00BB383F">
        <w:t xml:space="preserve">Fällig am: </w:t>
      </w:r>
      <w:r w:rsidR="00690F9C" w:rsidRPr="00BB383F">
        <w:t>(letzte Kuponzahlung)</w:t>
      </w:r>
      <w:r w:rsidR="002B7782" w:rsidRPr="00BB383F">
        <w:t xml:space="preserve"> 04.01.2015</w:t>
      </w:r>
    </w:p>
    <w:p w14:paraId="472C64F6" w14:textId="20AA3EFB" w:rsidR="00B321C5" w:rsidRPr="00BB383F" w:rsidRDefault="00B321C5" w:rsidP="00B321C5">
      <w:r w:rsidRPr="00BB383F">
        <w:t>Wichtig! Man bezahlt nicht nur den Kurs, sondern auch die Stückzinsen, d.h. der tatsächlich gezahlte Preis („</w:t>
      </w:r>
      <w:proofErr w:type="spellStart"/>
      <w:r w:rsidRPr="00BB383F">
        <w:t>Dirty</w:t>
      </w:r>
      <w:proofErr w:type="spellEnd"/>
      <w:r w:rsidRPr="00BB383F">
        <w:t xml:space="preserve"> Price“) = </w:t>
      </w:r>
      <w:r w:rsidR="002B7782" w:rsidRPr="00BB383F">
        <w:t xml:space="preserve">Kurs + Stückzinsen </w:t>
      </w:r>
    </w:p>
    <w:tbl>
      <w:tblPr>
        <w:tblStyle w:val="Tabellenraster"/>
        <w:tblW w:w="0" w:type="auto"/>
        <w:tblLook w:val="04A0" w:firstRow="1" w:lastRow="0" w:firstColumn="1" w:lastColumn="0" w:noHBand="0" w:noVBand="1"/>
      </w:tblPr>
      <w:tblGrid>
        <w:gridCol w:w="2087"/>
        <w:gridCol w:w="1294"/>
        <w:gridCol w:w="1294"/>
        <w:gridCol w:w="1295"/>
        <w:gridCol w:w="1295"/>
        <w:gridCol w:w="1887"/>
      </w:tblGrid>
      <w:tr w:rsidR="007E55CF" w14:paraId="4F6EFF67" w14:textId="77777777" w:rsidTr="00BB383F">
        <w:tc>
          <w:tcPr>
            <w:tcW w:w="2087" w:type="dxa"/>
          </w:tcPr>
          <w:p w14:paraId="0D2A127A" w14:textId="5F3D4FCC" w:rsidR="007E55CF" w:rsidRDefault="00BB383F" w:rsidP="007E55CF">
            <w:r>
              <w:t xml:space="preserve">„heute“ </w:t>
            </w:r>
            <w:r w:rsidR="007E55CF" w:rsidRPr="00690F9C">
              <w:t>30.04.2010</w:t>
            </w:r>
          </w:p>
        </w:tc>
        <w:tc>
          <w:tcPr>
            <w:tcW w:w="1294" w:type="dxa"/>
          </w:tcPr>
          <w:p w14:paraId="22139562" w14:textId="65D165CC" w:rsidR="007E55CF" w:rsidRDefault="007E55CF" w:rsidP="007E55CF">
            <w:r>
              <w:t>04.01.2011</w:t>
            </w:r>
          </w:p>
        </w:tc>
        <w:tc>
          <w:tcPr>
            <w:tcW w:w="1294" w:type="dxa"/>
          </w:tcPr>
          <w:p w14:paraId="645699E1" w14:textId="2F7CF005" w:rsidR="007E55CF" w:rsidRDefault="007E55CF" w:rsidP="007E55CF">
            <w:r>
              <w:t>04.01.2012</w:t>
            </w:r>
          </w:p>
        </w:tc>
        <w:tc>
          <w:tcPr>
            <w:tcW w:w="1295" w:type="dxa"/>
          </w:tcPr>
          <w:p w14:paraId="695A3F4D" w14:textId="2C5508F4" w:rsidR="007E55CF" w:rsidRDefault="007E55CF" w:rsidP="007E55CF">
            <w:r>
              <w:t>04.01.2015</w:t>
            </w:r>
          </w:p>
        </w:tc>
        <w:tc>
          <w:tcPr>
            <w:tcW w:w="1295" w:type="dxa"/>
          </w:tcPr>
          <w:p w14:paraId="463B62C3" w14:textId="3312AC4B" w:rsidR="007E55CF" w:rsidRDefault="007E55CF" w:rsidP="007E55CF">
            <w:r>
              <w:t>04.01.2015</w:t>
            </w:r>
          </w:p>
        </w:tc>
        <w:tc>
          <w:tcPr>
            <w:tcW w:w="1887" w:type="dxa"/>
          </w:tcPr>
          <w:p w14:paraId="6F489AFE" w14:textId="1BB793C4" w:rsidR="007E55CF" w:rsidRDefault="007E55CF" w:rsidP="007E55CF">
            <w:r>
              <w:t>04.01.2015</w:t>
            </w:r>
          </w:p>
        </w:tc>
      </w:tr>
      <w:tr w:rsidR="007E55CF" w14:paraId="64B7849D" w14:textId="77777777" w:rsidTr="00BB383F">
        <w:tc>
          <w:tcPr>
            <w:tcW w:w="2087" w:type="dxa"/>
          </w:tcPr>
          <w:p w14:paraId="7048F971" w14:textId="1464A0A7" w:rsidR="007E55CF" w:rsidRDefault="007E55CF" w:rsidP="007E55CF">
            <w:r>
              <w:t>-109,1833</w:t>
            </w:r>
            <w:r w:rsidR="00BB383F">
              <w:t xml:space="preserve"> EUR</w:t>
            </w:r>
          </w:p>
        </w:tc>
        <w:tc>
          <w:tcPr>
            <w:tcW w:w="1294" w:type="dxa"/>
          </w:tcPr>
          <w:p w14:paraId="3A965AE3" w14:textId="440E236A" w:rsidR="007E55CF" w:rsidRDefault="007E55CF" w:rsidP="007E55CF">
            <w:r>
              <w:t>3,75 EUR</w:t>
            </w:r>
          </w:p>
        </w:tc>
        <w:tc>
          <w:tcPr>
            <w:tcW w:w="1294" w:type="dxa"/>
          </w:tcPr>
          <w:p w14:paraId="3529939A" w14:textId="62C20527" w:rsidR="007E55CF" w:rsidRDefault="007E55CF" w:rsidP="007E55CF">
            <w:r>
              <w:t>3,75 EUR</w:t>
            </w:r>
          </w:p>
        </w:tc>
        <w:tc>
          <w:tcPr>
            <w:tcW w:w="1295" w:type="dxa"/>
          </w:tcPr>
          <w:p w14:paraId="17104C52" w14:textId="7F21D8BD" w:rsidR="007E55CF" w:rsidRDefault="007E55CF" w:rsidP="007E55CF">
            <w:r>
              <w:t>3,75 EUR</w:t>
            </w:r>
          </w:p>
        </w:tc>
        <w:tc>
          <w:tcPr>
            <w:tcW w:w="1295" w:type="dxa"/>
          </w:tcPr>
          <w:p w14:paraId="674CA34E" w14:textId="2D7DC5B1" w:rsidR="007E55CF" w:rsidRDefault="007E55CF" w:rsidP="007E55CF">
            <w:r>
              <w:t>3,75 EUR</w:t>
            </w:r>
          </w:p>
        </w:tc>
        <w:tc>
          <w:tcPr>
            <w:tcW w:w="1887" w:type="dxa"/>
          </w:tcPr>
          <w:p w14:paraId="0221C60D" w14:textId="51DC50A2" w:rsidR="007E55CF" w:rsidRDefault="007E55CF" w:rsidP="007E55CF">
            <w:r>
              <w:t>3,75 EUR+100</w:t>
            </w:r>
            <w:r w:rsidR="00BB383F">
              <w:t xml:space="preserve"> EUR </w:t>
            </w:r>
            <w:r>
              <w:t>= 103,75 EUR</w:t>
            </w:r>
          </w:p>
        </w:tc>
      </w:tr>
    </w:tbl>
    <w:p w14:paraId="6F675519" w14:textId="77777777" w:rsidR="00B321C5" w:rsidRDefault="00B321C5" w:rsidP="00B321C5"/>
    <w:p w14:paraId="28266191" w14:textId="7373F052" w:rsidR="00D35362" w:rsidRDefault="00B321C5" w:rsidP="00B321C5">
      <w:r>
        <w:t xml:space="preserve">Berechnung der Stückzinsen: </w:t>
      </w:r>
    </w:p>
    <w:p w14:paraId="190546B8" w14:textId="6446CCF9" w:rsidR="00B321C5" w:rsidRDefault="00B321C5" w:rsidP="00B321C5">
      <w:r w:rsidRPr="00B321C5">
        <w:rPr>
          <w:u w:val="single"/>
        </w:rPr>
        <w:t>Vom 4.1. 2010 bis zum 30.04.2010</w:t>
      </w:r>
      <w:r>
        <w:t xml:space="preserve"> hat der Verkäufer die Anleihe gehalten -&gt; anteilig für diesen Zeitraum erhält er einen Teil des nächsten Kupons von 3,75 Euro. </w:t>
      </w:r>
    </w:p>
    <w:p w14:paraId="7A76D104" w14:textId="77777777" w:rsidR="00B321C5" w:rsidRDefault="00B321C5" w:rsidP="00B321C5">
      <w:r>
        <w:t>Annahme: Wir rechnen mit standardisierten Zeiträumen (d.h. 30 Tage pro Monat, 360 Tage pro Jahr)</w:t>
      </w:r>
    </w:p>
    <w:p w14:paraId="3B3D6DEE" w14:textId="77777777" w:rsidR="00B321C5" w:rsidRDefault="00B321C5" w:rsidP="00B321C5">
      <w:r>
        <w:t>Drei volle Monate (Februar, März, April) zu je 30 Tagen -&gt; 90 Tage</w:t>
      </w:r>
    </w:p>
    <w:p w14:paraId="3EAF1775" w14:textId="77777777" w:rsidR="00B321C5" w:rsidRDefault="00B321C5" w:rsidP="00B321C5">
      <w:r>
        <w:t>Im Januar: verbleiben 26 Tage (4 von 30 Tagen sind bereits vergangen)</w:t>
      </w:r>
    </w:p>
    <w:p w14:paraId="5E23AEBB" w14:textId="77777777" w:rsidR="00B321C5" w:rsidRDefault="00B321C5" w:rsidP="00B321C5">
      <w:r>
        <w:t>Somit: 90 + 26 = 116 Tage</w:t>
      </w:r>
    </w:p>
    <w:p w14:paraId="19F323DD" w14:textId="77777777" w:rsidR="00B321C5" w:rsidRDefault="00B321C5" w:rsidP="00B321C5">
      <w:r>
        <w:t xml:space="preserve">Tage im Finanzjahr: 360 </w:t>
      </w:r>
    </w:p>
    <w:p w14:paraId="773E1869" w14:textId="41D768D5" w:rsidR="003C0AE2" w:rsidRPr="00BB383F" w:rsidRDefault="00B321C5" w:rsidP="00B321C5">
      <w:r>
        <w:t>Stückzinsen:</w:t>
      </w:r>
      <m:oMath>
        <m:r>
          <w:rPr>
            <w:rFonts w:ascii="Cambria Math" w:hAnsi="Cambria Math"/>
          </w:rPr>
          <m:t xml:space="preserve"> </m:t>
        </m:r>
        <m:f>
          <m:fPr>
            <m:ctrlPr>
              <w:rPr>
                <w:rFonts w:ascii="Cambria Math" w:hAnsi="Cambria Math"/>
                <w:i/>
              </w:rPr>
            </m:ctrlPr>
          </m:fPr>
          <m:num>
            <m:r>
              <w:rPr>
                <w:rFonts w:ascii="Cambria Math" w:hAnsi="Cambria Math"/>
              </w:rPr>
              <m:t>116</m:t>
            </m:r>
          </m:num>
          <m:den>
            <m:r>
              <w:rPr>
                <w:rFonts w:ascii="Cambria Math" w:hAnsi="Cambria Math"/>
              </w:rPr>
              <m:t>360</m:t>
            </m:r>
          </m:den>
        </m:f>
      </m:oMath>
      <w:r w:rsidR="003C0AE2">
        <w:rPr>
          <w:rFonts w:eastAsiaTheme="minorEastAsia"/>
        </w:rPr>
        <w:t xml:space="preserve"> </w:t>
      </w:r>
      <w:r w:rsidR="003C0AE2">
        <w:rPr>
          <w:rFonts w:eastAsiaTheme="minorEastAsia" w:cstheme="minorHAnsi"/>
        </w:rPr>
        <w:t xml:space="preserve">∙ </w:t>
      </w:r>
      <w:r w:rsidR="007E55CF">
        <w:rPr>
          <w:rFonts w:eastAsiaTheme="minorEastAsia" w:cstheme="minorHAnsi"/>
        </w:rPr>
        <w:t>3,75 = 1,2083</w:t>
      </w:r>
    </w:p>
    <w:p w14:paraId="453396C8" w14:textId="709AE542" w:rsidR="00B321C5" w:rsidRDefault="00B321C5" w:rsidP="00B321C5">
      <w:r>
        <w:t>„</w:t>
      </w:r>
      <w:proofErr w:type="spellStart"/>
      <w:r>
        <w:t>Dirty</w:t>
      </w:r>
      <w:proofErr w:type="spellEnd"/>
      <w:r>
        <w:t xml:space="preserve"> Price“ = </w:t>
      </w:r>
      <w:r w:rsidR="003C0AE2">
        <w:t xml:space="preserve">Kurs + Stückzinsen = </w:t>
      </w:r>
      <w:r w:rsidR="007E55CF">
        <w:t>107,98+1,2083 =109,1833</w:t>
      </w:r>
    </w:p>
    <w:p w14:paraId="55000175" w14:textId="77777777" w:rsidR="009F0BD9" w:rsidRDefault="009F0BD9" w:rsidP="00B321C5">
      <w:pPr>
        <w:rPr>
          <w:rFonts w:eastAsiaTheme="minorEastAsia"/>
        </w:rPr>
      </w:pPr>
    </w:p>
    <w:p w14:paraId="2769E8B8" w14:textId="77777777" w:rsidR="00B321C5" w:rsidRPr="00FF1C83" w:rsidRDefault="00B321C5" w:rsidP="00B321C5">
      <w:pPr>
        <w:rPr>
          <w:sz w:val="48"/>
          <w:szCs w:val="48"/>
        </w:rPr>
      </w:pPr>
      <w:r w:rsidRPr="00FF1C83">
        <w:rPr>
          <w:sz w:val="48"/>
          <w:szCs w:val="48"/>
        </w:rPr>
        <w:t xml:space="preserve">Aufgabe 2.1 </w:t>
      </w:r>
      <w:r>
        <w:rPr>
          <w:sz w:val="48"/>
          <w:szCs w:val="48"/>
        </w:rPr>
        <w:t>c</w:t>
      </w:r>
      <w:r w:rsidRPr="00FF1C83">
        <w:rPr>
          <w:sz w:val="48"/>
          <w:szCs w:val="48"/>
        </w:rPr>
        <w:t>)</w:t>
      </w:r>
    </w:p>
    <w:p w14:paraId="2511A7B9" w14:textId="77777777" w:rsidR="00B321C5" w:rsidRDefault="00B321C5" w:rsidP="00B321C5">
      <w:r>
        <w:t xml:space="preserve">Nullkuponanleihe </w:t>
      </w:r>
    </w:p>
    <w:p w14:paraId="315C259F" w14:textId="77777777" w:rsidR="00B321C5" w:rsidRDefault="00B321C5" w:rsidP="00B321C5">
      <w:pPr>
        <w:pStyle w:val="Listenabsatz"/>
        <w:numPr>
          <w:ilvl w:val="0"/>
          <w:numId w:val="11"/>
        </w:numPr>
      </w:pPr>
      <w:r>
        <w:t>Es gibt keinen jährlichen Kupon, keine Stückzinsen</w:t>
      </w:r>
    </w:p>
    <w:p w14:paraId="371C0E31" w14:textId="07C6A1CF" w:rsidR="00B321C5" w:rsidRDefault="00B321C5" w:rsidP="00B321C5">
      <w:r>
        <w:t xml:space="preserve">Nennwert: 100 Euro </w:t>
      </w:r>
    </w:p>
    <w:p w14:paraId="677AF18B" w14:textId="7402F03A" w:rsidR="009C0640" w:rsidRDefault="009C0640" w:rsidP="00B321C5"/>
    <w:tbl>
      <w:tblPr>
        <w:tblStyle w:val="Tabellenraster"/>
        <w:tblW w:w="0" w:type="auto"/>
        <w:tblLook w:val="04A0" w:firstRow="1" w:lastRow="0" w:firstColumn="1" w:lastColumn="0" w:noHBand="0" w:noVBand="1"/>
      </w:tblPr>
      <w:tblGrid>
        <w:gridCol w:w="5228"/>
        <w:gridCol w:w="5228"/>
      </w:tblGrid>
      <w:tr w:rsidR="009C0640" w14:paraId="1A1D36B4" w14:textId="77777777" w:rsidTr="009C0640">
        <w:tc>
          <w:tcPr>
            <w:tcW w:w="5228" w:type="dxa"/>
          </w:tcPr>
          <w:p w14:paraId="16C55818" w14:textId="7E5D2A7E" w:rsidR="009C0640" w:rsidRDefault="00BB383F" w:rsidP="00B321C5">
            <w:r>
              <w:lastRenderedPageBreak/>
              <w:t xml:space="preserve">„heute“ </w:t>
            </w:r>
            <w:r w:rsidR="009C0640">
              <w:t>30.04.2010</w:t>
            </w:r>
          </w:p>
        </w:tc>
        <w:tc>
          <w:tcPr>
            <w:tcW w:w="5228" w:type="dxa"/>
          </w:tcPr>
          <w:p w14:paraId="2BD15E59" w14:textId="1ABB8BC3" w:rsidR="009C0640" w:rsidRDefault="009C0640" w:rsidP="00B321C5">
            <w:r>
              <w:t>04.07.2039</w:t>
            </w:r>
          </w:p>
        </w:tc>
      </w:tr>
      <w:tr w:rsidR="009C0640" w14:paraId="7122B55F" w14:textId="77777777" w:rsidTr="009C0640">
        <w:tc>
          <w:tcPr>
            <w:tcW w:w="5228" w:type="dxa"/>
          </w:tcPr>
          <w:p w14:paraId="6DC85DF8" w14:textId="6D43F7F9" w:rsidR="009C0640" w:rsidRDefault="009C0640" w:rsidP="00B321C5">
            <w:r>
              <w:t>-32,505</w:t>
            </w:r>
          </w:p>
        </w:tc>
        <w:tc>
          <w:tcPr>
            <w:tcW w:w="5228" w:type="dxa"/>
          </w:tcPr>
          <w:p w14:paraId="3AC9F758" w14:textId="491C9632" w:rsidR="009C0640" w:rsidRDefault="009C0640" w:rsidP="00B321C5">
            <w:r>
              <w:t>100</w:t>
            </w:r>
          </w:p>
        </w:tc>
      </w:tr>
    </w:tbl>
    <w:p w14:paraId="19CD91C0" w14:textId="77777777" w:rsidR="00BB383F" w:rsidRDefault="00BB383F" w:rsidP="00BB383F">
      <w:r>
        <w:t>(Kurs = 32,505% * Nennwert)</w:t>
      </w:r>
    </w:p>
    <w:p w14:paraId="776CD631" w14:textId="56F5CB5B" w:rsidR="00B321C5" w:rsidRDefault="00B321C5" w:rsidP="00B321C5"/>
    <w:p w14:paraId="25621927" w14:textId="77777777" w:rsidR="00B321C5" w:rsidRDefault="00B321C5" w:rsidP="00B321C5">
      <w:pPr>
        <w:rPr>
          <w:sz w:val="48"/>
          <w:szCs w:val="48"/>
        </w:rPr>
      </w:pPr>
      <w:r w:rsidRPr="00FF1C83">
        <w:rPr>
          <w:sz w:val="48"/>
          <w:szCs w:val="48"/>
        </w:rPr>
        <w:t xml:space="preserve">Aufgabe 2.1 </w:t>
      </w:r>
      <w:r>
        <w:rPr>
          <w:sz w:val="48"/>
          <w:szCs w:val="48"/>
        </w:rPr>
        <w:t>e</w:t>
      </w:r>
      <w:r w:rsidRPr="00FF1C83">
        <w:rPr>
          <w:sz w:val="48"/>
          <w:szCs w:val="48"/>
        </w:rPr>
        <w:t>)</w:t>
      </w:r>
    </w:p>
    <w:p w14:paraId="3F6BB0AE" w14:textId="77777777" w:rsidR="00B321C5" w:rsidRDefault="00B321C5" w:rsidP="00B321C5">
      <w:r>
        <w:t>(Sicht des Kreditnehmers)</w:t>
      </w:r>
    </w:p>
    <w:p w14:paraId="2165CFF1" w14:textId="18CEF3EC" w:rsidR="00B321C5" w:rsidRDefault="00B321C5" w:rsidP="00B321C5">
      <w:r>
        <w:t>Laufzeit: 24 Monate, Kredit in Annuitätenstruktur: 333 Euro am Ende jedes Monats</w:t>
      </w:r>
    </w:p>
    <w:tbl>
      <w:tblPr>
        <w:tblStyle w:val="Tabellenraster"/>
        <w:tblW w:w="0" w:type="auto"/>
        <w:tblLook w:val="04A0" w:firstRow="1" w:lastRow="0" w:firstColumn="1" w:lastColumn="0" w:noHBand="0" w:noVBand="1"/>
      </w:tblPr>
      <w:tblGrid>
        <w:gridCol w:w="2091"/>
        <w:gridCol w:w="2091"/>
        <w:gridCol w:w="2091"/>
        <w:gridCol w:w="2091"/>
        <w:gridCol w:w="2092"/>
      </w:tblGrid>
      <w:tr w:rsidR="009C0640" w14:paraId="402E6BA6" w14:textId="77777777" w:rsidTr="009C0640">
        <w:tc>
          <w:tcPr>
            <w:tcW w:w="2091" w:type="dxa"/>
          </w:tcPr>
          <w:p w14:paraId="451C7E23" w14:textId="0EE3B3EC" w:rsidR="009C0640" w:rsidRDefault="009C0640" w:rsidP="00B321C5">
            <w:r>
              <w:t>Heute: 30.04.2010</w:t>
            </w:r>
          </w:p>
        </w:tc>
        <w:tc>
          <w:tcPr>
            <w:tcW w:w="2091" w:type="dxa"/>
          </w:tcPr>
          <w:p w14:paraId="711FD064" w14:textId="205987CE" w:rsidR="009C0640" w:rsidRDefault="009C0640" w:rsidP="00B321C5">
            <w:r>
              <w:t>30.05.2010</w:t>
            </w:r>
          </w:p>
        </w:tc>
        <w:tc>
          <w:tcPr>
            <w:tcW w:w="2091" w:type="dxa"/>
          </w:tcPr>
          <w:p w14:paraId="6C8A77B3" w14:textId="77A75CA8" w:rsidR="009C0640" w:rsidRDefault="009C0640" w:rsidP="00B321C5">
            <w:r>
              <w:t>30.06.2010</w:t>
            </w:r>
          </w:p>
        </w:tc>
        <w:tc>
          <w:tcPr>
            <w:tcW w:w="2091" w:type="dxa"/>
          </w:tcPr>
          <w:p w14:paraId="171EF31C" w14:textId="27643BB8" w:rsidR="009C0640" w:rsidRDefault="009C0640" w:rsidP="00B321C5">
            <w:r>
              <w:t>…</w:t>
            </w:r>
          </w:p>
        </w:tc>
        <w:tc>
          <w:tcPr>
            <w:tcW w:w="2092" w:type="dxa"/>
          </w:tcPr>
          <w:p w14:paraId="19612E00" w14:textId="6A18DBE6" w:rsidR="009C0640" w:rsidRDefault="009C0640" w:rsidP="00B321C5">
            <w:r>
              <w:t>30.04.2012</w:t>
            </w:r>
          </w:p>
        </w:tc>
      </w:tr>
      <w:tr w:rsidR="009C0640" w14:paraId="1BCA39A4" w14:textId="77777777" w:rsidTr="009C0640">
        <w:tc>
          <w:tcPr>
            <w:tcW w:w="2091" w:type="dxa"/>
          </w:tcPr>
          <w:p w14:paraId="4FE49B3E" w14:textId="4BFA9F8E" w:rsidR="009C0640" w:rsidRDefault="009C0640" w:rsidP="00B321C5">
            <w:r>
              <w:t>7500</w:t>
            </w:r>
          </w:p>
        </w:tc>
        <w:tc>
          <w:tcPr>
            <w:tcW w:w="2091" w:type="dxa"/>
          </w:tcPr>
          <w:p w14:paraId="10246E7F" w14:textId="5734295F" w:rsidR="009C0640" w:rsidRDefault="00BB383F" w:rsidP="00B321C5">
            <w:r>
              <w:t>-</w:t>
            </w:r>
            <w:r w:rsidR="009C0640">
              <w:t>333</w:t>
            </w:r>
          </w:p>
        </w:tc>
        <w:tc>
          <w:tcPr>
            <w:tcW w:w="2091" w:type="dxa"/>
          </w:tcPr>
          <w:p w14:paraId="60AFB0DD" w14:textId="0723F642" w:rsidR="009C0640" w:rsidRDefault="00BB383F" w:rsidP="00B321C5">
            <w:r>
              <w:t>-</w:t>
            </w:r>
            <w:r w:rsidR="009C0640">
              <w:t>333</w:t>
            </w:r>
          </w:p>
        </w:tc>
        <w:tc>
          <w:tcPr>
            <w:tcW w:w="2091" w:type="dxa"/>
          </w:tcPr>
          <w:p w14:paraId="4F20E700" w14:textId="22130068" w:rsidR="009C0640" w:rsidRDefault="009C0640" w:rsidP="00B321C5">
            <w:r>
              <w:t>…</w:t>
            </w:r>
          </w:p>
        </w:tc>
        <w:tc>
          <w:tcPr>
            <w:tcW w:w="2092" w:type="dxa"/>
          </w:tcPr>
          <w:p w14:paraId="3C4AC73D" w14:textId="09AB062A" w:rsidR="009C0640" w:rsidRDefault="00BB383F" w:rsidP="00B321C5">
            <w:r>
              <w:t>-</w:t>
            </w:r>
            <w:r w:rsidR="009C0640">
              <w:t>333</w:t>
            </w:r>
          </w:p>
        </w:tc>
      </w:tr>
    </w:tbl>
    <w:p w14:paraId="2B8109CE" w14:textId="77777777" w:rsidR="00B321C5" w:rsidRDefault="00B321C5" w:rsidP="00B321C5">
      <w:pPr>
        <w:rPr>
          <w:sz w:val="48"/>
          <w:szCs w:val="48"/>
        </w:rPr>
      </w:pPr>
    </w:p>
    <w:p w14:paraId="180EC163" w14:textId="14FC3B48" w:rsidR="00B321C5" w:rsidRPr="00BB383F" w:rsidRDefault="00B321C5" w:rsidP="00B321C5">
      <w:pPr>
        <w:rPr>
          <w:sz w:val="48"/>
          <w:szCs w:val="48"/>
        </w:rPr>
      </w:pPr>
      <w:r w:rsidRPr="00FF1C83">
        <w:rPr>
          <w:sz w:val="48"/>
          <w:szCs w:val="48"/>
        </w:rPr>
        <w:t xml:space="preserve">Aufgabe 2.1 </w:t>
      </w:r>
      <w:r>
        <w:rPr>
          <w:sz w:val="48"/>
          <w:szCs w:val="48"/>
        </w:rPr>
        <w:t>f</w:t>
      </w:r>
      <w:r w:rsidRPr="00FF1C83">
        <w:rPr>
          <w:sz w:val="48"/>
          <w:szCs w:val="48"/>
        </w:rPr>
        <w:t>)</w:t>
      </w:r>
    </w:p>
    <w:p w14:paraId="091DB894" w14:textId="77777777" w:rsidR="00B321C5" w:rsidRDefault="00B321C5" w:rsidP="00B321C5">
      <w:r>
        <w:t>Annuitätenkredit:</w:t>
      </w:r>
    </w:p>
    <w:p w14:paraId="543EAF6D" w14:textId="77777777" w:rsidR="00B321C5" w:rsidRDefault="00B321C5" w:rsidP="00B321C5">
      <w:r>
        <w:rPr>
          <w:u w:val="single"/>
        </w:rPr>
        <w:t xml:space="preserve">Erste Teilaufgabe: </w:t>
      </w:r>
      <w:r w:rsidRPr="004C3155">
        <w:rPr>
          <w:u w:val="single"/>
        </w:rPr>
        <w:t>Zahlungsstrom</w:t>
      </w:r>
      <w:r>
        <w:t>: (Sicht des Kreditnehmers)</w:t>
      </w:r>
    </w:p>
    <w:p w14:paraId="03DCC224" w14:textId="7D1EE0B0" w:rsidR="00B321C5" w:rsidRDefault="00B321C5" w:rsidP="00B321C5">
      <w:r>
        <w:t>Konstante Zahlung: jeweils nach einem Jahr 26,262</w:t>
      </w:r>
      <w:r w:rsidR="009464D1">
        <w:t>36</w:t>
      </w:r>
      <w:r>
        <w:t xml:space="preserve"> Euro</w:t>
      </w:r>
    </w:p>
    <w:p w14:paraId="471094E0" w14:textId="77777777" w:rsidR="00B321C5" w:rsidRDefault="00B321C5" w:rsidP="00B321C5">
      <w:r>
        <w:t>Laufzeit: 4 Jahre</w:t>
      </w:r>
    </w:p>
    <w:tbl>
      <w:tblPr>
        <w:tblStyle w:val="Tabellenraster"/>
        <w:tblW w:w="0" w:type="auto"/>
        <w:tblLook w:val="04A0" w:firstRow="1" w:lastRow="0" w:firstColumn="1" w:lastColumn="0" w:noHBand="0" w:noVBand="1"/>
      </w:tblPr>
      <w:tblGrid>
        <w:gridCol w:w="2091"/>
        <w:gridCol w:w="2091"/>
        <w:gridCol w:w="2091"/>
        <w:gridCol w:w="2091"/>
        <w:gridCol w:w="2092"/>
      </w:tblGrid>
      <w:tr w:rsidR="009C0640" w14:paraId="6952124D" w14:textId="77777777" w:rsidTr="009C0640">
        <w:tc>
          <w:tcPr>
            <w:tcW w:w="2091" w:type="dxa"/>
          </w:tcPr>
          <w:p w14:paraId="083BD6C1" w14:textId="3BBFA91F" w:rsidR="009C0640" w:rsidRDefault="009C0640" w:rsidP="009C0640">
            <w:r>
              <w:t>Heute: 30.04.2010</w:t>
            </w:r>
          </w:p>
        </w:tc>
        <w:tc>
          <w:tcPr>
            <w:tcW w:w="2091" w:type="dxa"/>
          </w:tcPr>
          <w:p w14:paraId="7AAA54BF" w14:textId="1B3E7EE6" w:rsidR="009C0640" w:rsidRDefault="009C0640" w:rsidP="009C0640">
            <w:r>
              <w:t>30.04.2011</w:t>
            </w:r>
          </w:p>
        </w:tc>
        <w:tc>
          <w:tcPr>
            <w:tcW w:w="2091" w:type="dxa"/>
          </w:tcPr>
          <w:p w14:paraId="73820AC9" w14:textId="6F0D1845" w:rsidR="009C0640" w:rsidRDefault="009C0640" w:rsidP="009C0640">
            <w:r>
              <w:t>30.04.2012</w:t>
            </w:r>
          </w:p>
        </w:tc>
        <w:tc>
          <w:tcPr>
            <w:tcW w:w="2091" w:type="dxa"/>
          </w:tcPr>
          <w:p w14:paraId="5EE4B455" w14:textId="2A5E75C7" w:rsidR="009C0640" w:rsidRDefault="009C0640" w:rsidP="009C0640">
            <w:r>
              <w:t>30.04.2013</w:t>
            </w:r>
          </w:p>
        </w:tc>
        <w:tc>
          <w:tcPr>
            <w:tcW w:w="2092" w:type="dxa"/>
          </w:tcPr>
          <w:p w14:paraId="06E70FB4" w14:textId="22DC2556" w:rsidR="009C0640" w:rsidRDefault="009C0640" w:rsidP="009C0640">
            <w:r>
              <w:t>30.04.2014</w:t>
            </w:r>
          </w:p>
        </w:tc>
      </w:tr>
      <w:tr w:rsidR="009C0640" w14:paraId="1F66A8F9" w14:textId="77777777" w:rsidTr="009C0640">
        <w:tc>
          <w:tcPr>
            <w:tcW w:w="2091" w:type="dxa"/>
          </w:tcPr>
          <w:p w14:paraId="0C9510BB" w14:textId="00FF0126" w:rsidR="009C0640" w:rsidRDefault="002079B0" w:rsidP="009C0640">
            <w:r>
              <w:t>95</w:t>
            </w:r>
          </w:p>
        </w:tc>
        <w:tc>
          <w:tcPr>
            <w:tcW w:w="2091" w:type="dxa"/>
          </w:tcPr>
          <w:p w14:paraId="4DAF99F8" w14:textId="1FD6A885" w:rsidR="009C0640" w:rsidRDefault="002079B0" w:rsidP="009C0640">
            <w:r>
              <w:t>-</w:t>
            </w:r>
            <w:r w:rsidR="009C0640">
              <w:t>26,26236</w:t>
            </w:r>
          </w:p>
        </w:tc>
        <w:tc>
          <w:tcPr>
            <w:tcW w:w="2091" w:type="dxa"/>
          </w:tcPr>
          <w:p w14:paraId="64B2963C" w14:textId="56C1F605" w:rsidR="009C0640" w:rsidRDefault="002079B0" w:rsidP="009C0640">
            <w:r>
              <w:t>-</w:t>
            </w:r>
            <w:r w:rsidR="009C0640">
              <w:t>26,26236</w:t>
            </w:r>
          </w:p>
        </w:tc>
        <w:tc>
          <w:tcPr>
            <w:tcW w:w="2091" w:type="dxa"/>
          </w:tcPr>
          <w:p w14:paraId="323A5F27" w14:textId="4EE58A70" w:rsidR="009C0640" w:rsidRDefault="002079B0" w:rsidP="009C0640">
            <w:r>
              <w:t>-</w:t>
            </w:r>
            <w:r w:rsidR="009C0640">
              <w:t>26,26236</w:t>
            </w:r>
          </w:p>
        </w:tc>
        <w:tc>
          <w:tcPr>
            <w:tcW w:w="2092" w:type="dxa"/>
          </w:tcPr>
          <w:p w14:paraId="04612F77" w14:textId="2C00046C" w:rsidR="009C0640" w:rsidRDefault="002079B0" w:rsidP="009C0640">
            <w:r>
              <w:t>-</w:t>
            </w:r>
            <w:r w:rsidR="009C0640">
              <w:t>26,26236</w:t>
            </w:r>
          </w:p>
        </w:tc>
      </w:tr>
    </w:tbl>
    <w:p w14:paraId="1F2EB578" w14:textId="339310C3" w:rsidR="009F0BD9" w:rsidRDefault="002079B0" w:rsidP="00B321C5">
      <w:r>
        <w:t>95% * 100 = 95 EUR (Disagio)</w:t>
      </w:r>
    </w:p>
    <w:p w14:paraId="071FE155" w14:textId="77777777" w:rsidR="009F0BD9" w:rsidRDefault="009F0BD9" w:rsidP="00B321C5"/>
    <w:p w14:paraId="01E4D514" w14:textId="5DF47B02" w:rsidR="00B321C5" w:rsidRDefault="00B321C5" w:rsidP="00B321C5">
      <w:r>
        <w:t>Zweite Teilaufgabe: Zins- und Tilgungsstaffel</w:t>
      </w:r>
    </w:p>
    <w:p w14:paraId="42CF0BE0" w14:textId="77777777" w:rsidR="00B321C5" w:rsidRDefault="00B321C5" w:rsidP="00B321C5">
      <w:pPr>
        <w:pStyle w:val="Listenabsatz"/>
        <w:numPr>
          <w:ilvl w:val="0"/>
          <w:numId w:val="11"/>
        </w:numPr>
      </w:pPr>
      <w:r>
        <w:t xml:space="preserve">Gibt an, wie sich die ausstehende Restlaufzeit im Zeitverlauf ändert; gibt Aufteilung von Annuität in Zins- und Tilgungszahlungen an </w:t>
      </w:r>
    </w:p>
    <w:p w14:paraId="1C075F48" w14:textId="77777777" w:rsidR="00B321C5" w:rsidRDefault="00B321C5" w:rsidP="00B321C5">
      <w:r>
        <w:t>Zinssatz = 2%</w:t>
      </w:r>
    </w:p>
    <w:tbl>
      <w:tblPr>
        <w:tblStyle w:val="Tabellenraster"/>
        <w:tblW w:w="0" w:type="auto"/>
        <w:tblLook w:val="04A0" w:firstRow="1" w:lastRow="0" w:firstColumn="1" w:lastColumn="0" w:noHBand="0" w:noVBand="1"/>
      </w:tblPr>
      <w:tblGrid>
        <w:gridCol w:w="953"/>
        <w:gridCol w:w="1828"/>
        <w:gridCol w:w="1803"/>
        <w:gridCol w:w="2874"/>
        <w:gridCol w:w="1362"/>
        <w:gridCol w:w="1474"/>
      </w:tblGrid>
      <w:tr w:rsidR="00B321C5" w14:paraId="25C4AD91" w14:textId="77777777" w:rsidTr="00BB383F">
        <w:tc>
          <w:tcPr>
            <w:tcW w:w="953" w:type="dxa"/>
          </w:tcPr>
          <w:p w14:paraId="61DEFB89" w14:textId="77777777" w:rsidR="00B321C5" w:rsidRDefault="00B321C5" w:rsidP="00B321C5"/>
        </w:tc>
        <w:tc>
          <w:tcPr>
            <w:tcW w:w="1828" w:type="dxa"/>
          </w:tcPr>
          <w:p w14:paraId="4264A151" w14:textId="77777777" w:rsidR="00B321C5" w:rsidRDefault="00B321C5" w:rsidP="00B321C5">
            <w:r>
              <w:t>Kreditbetrag Periodenbeginn</w:t>
            </w:r>
          </w:p>
        </w:tc>
        <w:tc>
          <w:tcPr>
            <w:tcW w:w="1803" w:type="dxa"/>
          </w:tcPr>
          <w:p w14:paraId="298D8581" w14:textId="77777777" w:rsidR="00B321C5" w:rsidRDefault="00B321C5" w:rsidP="00B321C5">
            <w:r>
              <w:t>Zinszahlung</w:t>
            </w:r>
          </w:p>
        </w:tc>
        <w:tc>
          <w:tcPr>
            <w:tcW w:w="2874" w:type="dxa"/>
          </w:tcPr>
          <w:p w14:paraId="354780FA" w14:textId="77777777" w:rsidR="00B321C5" w:rsidRDefault="00B321C5" w:rsidP="00B321C5">
            <w:r>
              <w:t>Tilgungszahlung</w:t>
            </w:r>
          </w:p>
        </w:tc>
        <w:tc>
          <w:tcPr>
            <w:tcW w:w="1362" w:type="dxa"/>
          </w:tcPr>
          <w:p w14:paraId="132BCBDE" w14:textId="77777777" w:rsidR="00B321C5" w:rsidRDefault="00B321C5" w:rsidP="00B321C5">
            <w:r>
              <w:t>Annuität</w:t>
            </w:r>
          </w:p>
        </w:tc>
        <w:tc>
          <w:tcPr>
            <w:tcW w:w="1474" w:type="dxa"/>
          </w:tcPr>
          <w:p w14:paraId="1238BD59" w14:textId="77777777" w:rsidR="00B321C5" w:rsidRDefault="00B321C5" w:rsidP="00B321C5">
            <w:r>
              <w:t>Kreditbetrag Periodenende</w:t>
            </w:r>
          </w:p>
        </w:tc>
      </w:tr>
      <w:tr w:rsidR="002079B0" w14:paraId="24A90415" w14:textId="77777777" w:rsidTr="00BB383F">
        <w:tc>
          <w:tcPr>
            <w:tcW w:w="953" w:type="dxa"/>
          </w:tcPr>
          <w:p w14:paraId="054349EE" w14:textId="77777777" w:rsidR="002079B0" w:rsidRDefault="002079B0" w:rsidP="002079B0">
            <w:r>
              <w:t>t+1</w:t>
            </w:r>
          </w:p>
        </w:tc>
        <w:tc>
          <w:tcPr>
            <w:tcW w:w="1828" w:type="dxa"/>
          </w:tcPr>
          <w:p w14:paraId="0177D00F" w14:textId="6DD85BAF" w:rsidR="002079B0" w:rsidRDefault="002079B0" w:rsidP="002079B0">
            <w:r>
              <w:t xml:space="preserve">100 </w:t>
            </w:r>
          </w:p>
        </w:tc>
        <w:tc>
          <w:tcPr>
            <w:tcW w:w="1803" w:type="dxa"/>
          </w:tcPr>
          <w:p w14:paraId="6C758372" w14:textId="5A692EA0" w:rsidR="002079B0" w:rsidRDefault="002079B0" w:rsidP="002079B0">
            <w:r>
              <w:t>2% * 100 = 2 EUR</w:t>
            </w:r>
          </w:p>
        </w:tc>
        <w:tc>
          <w:tcPr>
            <w:tcW w:w="2874" w:type="dxa"/>
          </w:tcPr>
          <w:p w14:paraId="2219B32B" w14:textId="77777777" w:rsidR="00BB383F" w:rsidRDefault="002079B0" w:rsidP="00BB383F">
            <w:r>
              <w:t>26,26236 -2</w:t>
            </w:r>
          </w:p>
          <w:p w14:paraId="399B3F2E" w14:textId="3648CE28" w:rsidR="00BB383F" w:rsidRPr="002079B0" w:rsidRDefault="00BB383F" w:rsidP="00BB383F">
            <w:pPr>
              <w:rPr>
                <w:color w:val="FF0000"/>
              </w:rPr>
            </w:pPr>
            <w:r>
              <w:t>=</w:t>
            </w:r>
            <w:r w:rsidRPr="002079B0">
              <w:rPr>
                <w:color w:val="FF0000"/>
              </w:rPr>
              <w:t>24,26236</w:t>
            </w:r>
          </w:p>
          <w:p w14:paraId="7340AEDD" w14:textId="46BF7293" w:rsidR="002079B0" w:rsidRDefault="002079B0" w:rsidP="002079B0"/>
        </w:tc>
        <w:tc>
          <w:tcPr>
            <w:tcW w:w="1362" w:type="dxa"/>
          </w:tcPr>
          <w:p w14:paraId="138142CF" w14:textId="0E754BDF" w:rsidR="002079B0" w:rsidRDefault="002079B0" w:rsidP="002079B0">
            <w:r>
              <w:t>26,26236</w:t>
            </w:r>
          </w:p>
        </w:tc>
        <w:tc>
          <w:tcPr>
            <w:tcW w:w="1474" w:type="dxa"/>
          </w:tcPr>
          <w:p w14:paraId="4D1E38A8" w14:textId="50832145" w:rsidR="002079B0" w:rsidRPr="002079B0" w:rsidRDefault="002079B0" w:rsidP="002079B0">
            <w:pPr>
              <w:rPr>
                <w:color w:val="FF0000"/>
              </w:rPr>
            </w:pPr>
            <w:r>
              <w:t xml:space="preserve">100 - </w:t>
            </w:r>
            <w:r w:rsidRPr="002079B0">
              <w:rPr>
                <w:color w:val="FF0000"/>
              </w:rPr>
              <w:t>24,26236</w:t>
            </w:r>
            <w:r w:rsidR="00BB383F">
              <w:rPr>
                <w:color w:val="FF0000"/>
              </w:rPr>
              <w:t xml:space="preserve"> =</w:t>
            </w:r>
            <w:r w:rsidR="00BB383F">
              <w:t xml:space="preserve">75,7376 </w:t>
            </w:r>
          </w:p>
          <w:p w14:paraId="60ECAFAD" w14:textId="1684AC7D" w:rsidR="002079B0" w:rsidRDefault="002079B0" w:rsidP="002079B0"/>
          <w:p w14:paraId="731C6DB1" w14:textId="4F739812" w:rsidR="002079B0" w:rsidRDefault="002079B0" w:rsidP="002079B0"/>
        </w:tc>
      </w:tr>
      <w:tr w:rsidR="002079B0" w14:paraId="32218C21" w14:textId="77777777" w:rsidTr="00BB383F">
        <w:tc>
          <w:tcPr>
            <w:tcW w:w="953" w:type="dxa"/>
          </w:tcPr>
          <w:p w14:paraId="06B5B595" w14:textId="5B34AAB2" w:rsidR="002079B0" w:rsidRDefault="002079B0" w:rsidP="002079B0">
            <w:r>
              <w:t>t+2</w:t>
            </w:r>
          </w:p>
        </w:tc>
        <w:tc>
          <w:tcPr>
            <w:tcW w:w="1828" w:type="dxa"/>
          </w:tcPr>
          <w:p w14:paraId="0403C8E9" w14:textId="4E8DF188" w:rsidR="002079B0" w:rsidRDefault="002079B0" w:rsidP="002079B0">
            <w:r>
              <w:t>75,7376</w:t>
            </w:r>
          </w:p>
        </w:tc>
        <w:tc>
          <w:tcPr>
            <w:tcW w:w="1803" w:type="dxa"/>
          </w:tcPr>
          <w:p w14:paraId="203F3377" w14:textId="32EDDFD8" w:rsidR="002079B0" w:rsidRDefault="002079B0" w:rsidP="002079B0">
            <w:r>
              <w:t>2%*75,7376= 1,5148</w:t>
            </w:r>
          </w:p>
        </w:tc>
        <w:tc>
          <w:tcPr>
            <w:tcW w:w="2874" w:type="dxa"/>
          </w:tcPr>
          <w:p w14:paraId="6E8D4968" w14:textId="77777777" w:rsidR="002079B0" w:rsidRDefault="002079B0" w:rsidP="002079B0">
            <w:r>
              <w:t>26,26236 - 1,5148</w:t>
            </w:r>
          </w:p>
          <w:p w14:paraId="33A62523" w14:textId="4292093B" w:rsidR="00BB383F" w:rsidRPr="002079B0" w:rsidRDefault="00BB383F" w:rsidP="002079B0">
            <w:pPr>
              <w:rPr>
                <w:color w:val="FF0000"/>
              </w:rPr>
            </w:pPr>
            <w:r w:rsidRPr="00BB383F">
              <w:t>=</w:t>
            </w:r>
            <w:r w:rsidRPr="002079B0">
              <w:rPr>
                <w:color w:val="FF0000"/>
              </w:rPr>
              <w:t>24,7476</w:t>
            </w:r>
          </w:p>
        </w:tc>
        <w:tc>
          <w:tcPr>
            <w:tcW w:w="1362" w:type="dxa"/>
          </w:tcPr>
          <w:p w14:paraId="07EB7F71" w14:textId="725E26C4" w:rsidR="002079B0" w:rsidRDefault="002079B0" w:rsidP="002079B0">
            <w:r>
              <w:t>26,26236</w:t>
            </w:r>
          </w:p>
        </w:tc>
        <w:tc>
          <w:tcPr>
            <w:tcW w:w="1474" w:type="dxa"/>
          </w:tcPr>
          <w:p w14:paraId="4EECCEED" w14:textId="77777777" w:rsidR="00BB383F" w:rsidRDefault="002079B0" w:rsidP="002079B0">
            <w:pPr>
              <w:rPr>
                <w:color w:val="FF0000"/>
              </w:rPr>
            </w:pPr>
            <w:r>
              <w:t>75,7376 -</w:t>
            </w:r>
            <w:r w:rsidRPr="002079B0">
              <w:rPr>
                <w:color w:val="FF0000"/>
              </w:rPr>
              <w:t>24,7476</w:t>
            </w:r>
          </w:p>
          <w:p w14:paraId="7084CFB7" w14:textId="6DCB49D0" w:rsidR="002079B0" w:rsidRPr="00BB383F" w:rsidRDefault="002079B0" w:rsidP="002079B0">
            <w:pPr>
              <w:rPr>
                <w:color w:val="FF0000"/>
              </w:rPr>
            </w:pPr>
            <w:r>
              <w:rPr>
                <w:color w:val="FF0000"/>
              </w:rPr>
              <w:t xml:space="preserve">= </w:t>
            </w:r>
            <w:r w:rsidRPr="002079B0">
              <w:t>50,99</w:t>
            </w:r>
          </w:p>
        </w:tc>
      </w:tr>
      <w:tr w:rsidR="00BB383F" w14:paraId="626DBEA4" w14:textId="77777777" w:rsidTr="00BB383F">
        <w:tc>
          <w:tcPr>
            <w:tcW w:w="953" w:type="dxa"/>
          </w:tcPr>
          <w:p w14:paraId="00BDB853" w14:textId="1DABD159" w:rsidR="00BB383F" w:rsidRDefault="00BB383F" w:rsidP="00BB383F">
            <w:r>
              <w:t>t+3</w:t>
            </w:r>
          </w:p>
        </w:tc>
        <w:tc>
          <w:tcPr>
            <w:tcW w:w="1828" w:type="dxa"/>
          </w:tcPr>
          <w:p w14:paraId="0955073F" w14:textId="35518A42" w:rsidR="00BB383F" w:rsidRDefault="00BB383F" w:rsidP="00BB383F">
            <w:r>
              <w:t>50,99</w:t>
            </w:r>
          </w:p>
        </w:tc>
        <w:tc>
          <w:tcPr>
            <w:tcW w:w="1803" w:type="dxa"/>
          </w:tcPr>
          <w:p w14:paraId="1E03AD1E" w14:textId="7C925542" w:rsidR="00BB383F" w:rsidRDefault="00BB383F" w:rsidP="00BB383F">
            <w:r>
              <w:t>2%*50,99 = 1,0198</w:t>
            </w:r>
          </w:p>
        </w:tc>
        <w:tc>
          <w:tcPr>
            <w:tcW w:w="2874" w:type="dxa"/>
          </w:tcPr>
          <w:p w14:paraId="24744E32" w14:textId="77777777" w:rsidR="00BB383F" w:rsidRDefault="00BB383F" w:rsidP="00BB383F">
            <w:pPr>
              <w:rPr>
                <w:color w:val="000000" w:themeColor="text1"/>
              </w:rPr>
            </w:pPr>
            <w:r>
              <w:t xml:space="preserve">26,2624 - </w:t>
            </w:r>
            <w:r>
              <w:rPr>
                <w:color w:val="000000" w:themeColor="text1"/>
              </w:rPr>
              <w:t>1,0198</w:t>
            </w:r>
          </w:p>
          <w:p w14:paraId="0E1523D7" w14:textId="1CE89009" w:rsidR="00BB383F" w:rsidRPr="002079B0" w:rsidRDefault="00BB383F" w:rsidP="00BB383F">
            <w:pPr>
              <w:rPr>
                <w:color w:val="FF0000"/>
              </w:rPr>
            </w:pPr>
            <w:r>
              <w:rPr>
                <w:color w:val="000000" w:themeColor="text1"/>
              </w:rPr>
              <w:t>= 25,2426</w:t>
            </w:r>
          </w:p>
        </w:tc>
        <w:tc>
          <w:tcPr>
            <w:tcW w:w="1362" w:type="dxa"/>
          </w:tcPr>
          <w:p w14:paraId="5C0CB952" w14:textId="508EDB35" w:rsidR="00BB383F" w:rsidRDefault="00BB383F" w:rsidP="00BB383F">
            <w:r>
              <w:t>26,26236</w:t>
            </w:r>
          </w:p>
        </w:tc>
        <w:tc>
          <w:tcPr>
            <w:tcW w:w="1474" w:type="dxa"/>
          </w:tcPr>
          <w:p w14:paraId="48194C89" w14:textId="77777777" w:rsidR="00BB383F" w:rsidRDefault="00BB383F" w:rsidP="00BB383F">
            <w:r>
              <w:t xml:space="preserve">50,99 - 25,2426 </w:t>
            </w:r>
          </w:p>
          <w:p w14:paraId="6F2E688C" w14:textId="2ADBAA19" w:rsidR="00BB383F" w:rsidRDefault="00BB383F" w:rsidP="00BB383F">
            <w:r>
              <w:t>= 25,7475</w:t>
            </w:r>
          </w:p>
        </w:tc>
      </w:tr>
      <w:tr w:rsidR="00BB383F" w14:paraId="082352F0" w14:textId="77777777" w:rsidTr="00BB383F">
        <w:tc>
          <w:tcPr>
            <w:tcW w:w="953" w:type="dxa"/>
          </w:tcPr>
          <w:p w14:paraId="138C804A" w14:textId="3FFA3E6E" w:rsidR="00BB383F" w:rsidRDefault="00BB383F" w:rsidP="00BB383F">
            <w:r>
              <w:t>t+4</w:t>
            </w:r>
          </w:p>
        </w:tc>
        <w:tc>
          <w:tcPr>
            <w:tcW w:w="1828" w:type="dxa"/>
          </w:tcPr>
          <w:p w14:paraId="102258F9" w14:textId="123FE4A7" w:rsidR="00BB383F" w:rsidRPr="00BB383F" w:rsidRDefault="00BB383F" w:rsidP="00BB383F">
            <w:pPr>
              <w:rPr>
                <w:color w:val="92D050"/>
              </w:rPr>
            </w:pPr>
            <w:r w:rsidRPr="00BB383F">
              <w:rPr>
                <w:color w:val="92D050"/>
              </w:rPr>
              <w:t>25,7475</w:t>
            </w:r>
          </w:p>
        </w:tc>
        <w:tc>
          <w:tcPr>
            <w:tcW w:w="1803" w:type="dxa"/>
          </w:tcPr>
          <w:p w14:paraId="10BC03E1" w14:textId="5788275A" w:rsidR="00BB383F" w:rsidRDefault="00BB383F" w:rsidP="00BB383F">
            <w:r>
              <w:t xml:space="preserve">2% * </w:t>
            </w:r>
            <w:r>
              <w:rPr>
                <w:color w:val="000000" w:themeColor="text1"/>
              </w:rPr>
              <w:t>25,7475 = 0,5149</w:t>
            </w:r>
          </w:p>
        </w:tc>
        <w:tc>
          <w:tcPr>
            <w:tcW w:w="2874" w:type="dxa"/>
          </w:tcPr>
          <w:p w14:paraId="14259EDA" w14:textId="77777777" w:rsidR="00BB383F" w:rsidRDefault="00BB383F" w:rsidP="00BB383F">
            <w:pPr>
              <w:rPr>
                <w:color w:val="000000" w:themeColor="text1"/>
              </w:rPr>
            </w:pPr>
            <w:r>
              <w:t xml:space="preserve">26,2624 - </w:t>
            </w:r>
            <w:r>
              <w:rPr>
                <w:color w:val="000000" w:themeColor="text1"/>
              </w:rPr>
              <w:t xml:space="preserve">0,5149 </w:t>
            </w:r>
          </w:p>
          <w:p w14:paraId="46F30633" w14:textId="74419CB4" w:rsidR="00BB383F" w:rsidRPr="00BB383F" w:rsidRDefault="00BB383F" w:rsidP="00BB383F">
            <w:pPr>
              <w:rPr>
                <w:color w:val="00B0F0"/>
              </w:rPr>
            </w:pPr>
            <w:r>
              <w:rPr>
                <w:color w:val="000000" w:themeColor="text1"/>
              </w:rPr>
              <w:t xml:space="preserve">= </w:t>
            </w:r>
            <w:r w:rsidRPr="00BB383F">
              <w:rPr>
                <w:color w:val="00B0F0"/>
              </w:rPr>
              <w:t>25,7475</w:t>
            </w:r>
          </w:p>
          <w:p w14:paraId="17ED83CA" w14:textId="77777777" w:rsidR="00BB383F" w:rsidRDefault="00BB383F" w:rsidP="00BB383F"/>
        </w:tc>
        <w:tc>
          <w:tcPr>
            <w:tcW w:w="1362" w:type="dxa"/>
          </w:tcPr>
          <w:p w14:paraId="0DE5A6F1" w14:textId="0491526C" w:rsidR="00BB383F" w:rsidRDefault="00BB383F" w:rsidP="00BB383F">
            <w:r>
              <w:t>26,26236</w:t>
            </w:r>
          </w:p>
        </w:tc>
        <w:tc>
          <w:tcPr>
            <w:tcW w:w="1474" w:type="dxa"/>
          </w:tcPr>
          <w:p w14:paraId="6721C129" w14:textId="77777777" w:rsidR="00BB383F" w:rsidRDefault="00BB383F" w:rsidP="00BB383F">
            <w:pPr>
              <w:rPr>
                <w:color w:val="00B0F0"/>
              </w:rPr>
            </w:pPr>
            <w:r w:rsidRPr="00BB383F">
              <w:rPr>
                <w:color w:val="92D050"/>
              </w:rPr>
              <w:t>25,7475</w:t>
            </w:r>
            <w:r>
              <w:rPr>
                <w:color w:val="92D050"/>
              </w:rPr>
              <w:t xml:space="preserve"> </w:t>
            </w:r>
            <w:r w:rsidRPr="00BB383F">
              <w:t xml:space="preserve">- </w:t>
            </w:r>
            <w:r w:rsidRPr="00BB383F">
              <w:rPr>
                <w:color w:val="00B0F0"/>
              </w:rPr>
              <w:t>25,7475</w:t>
            </w:r>
            <w:r>
              <w:rPr>
                <w:color w:val="00B0F0"/>
              </w:rPr>
              <w:t xml:space="preserve"> </w:t>
            </w:r>
          </w:p>
          <w:p w14:paraId="3E4214C3" w14:textId="0D99FA3D" w:rsidR="00BB383F" w:rsidRDefault="00BB383F" w:rsidP="00BB383F">
            <w:r w:rsidRPr="00BB383F">
              <w:t>= 0</w:t>
            </w:r>
          </w:p>
        </w:tc>
      </w:tr>
    </w:tbl>
    <w:p w14:paraId="6C0CD054" w14:textId="72574E66" w:rsidR="00B321C5" w:rsidRDefault="00370D51" w:rsidP="00370D51">
      <w:r>
        <w:t xml:space="preserve">(Wir nehmen an, dass „Auszahlungsbetrag (vor Disagio)“ von 100 gleich dem Nennbetrag ist.) </w:t>
      </w:r>
    </w:p>
    <w:p w14:paraId="1A67966B" w14:textId="6848FB75" w:rsidR="0038253F" w:rsidRDefault="0038253F" w:rsidP="00370D51">
      <w:r>
        <w:lastRenderedPageBreak/>
        <w:t>03.12.2024</w:t>
      </w:r>
    </w:p>
    <w:p w14:paraId="5A19C005" w14:textId="55A2C013" w:rsidR="0038253F" w:rsidRDefault="0038253F" w:rsidP="0038253F">
      <w:pPr>
        <w:ind w:left="360"/>
        <w:rPr>
          <w:color w:val="000000" w:themeColor="text1"/>
          <w:sz w:val="40"/>
          <w:szCs w:val="40"/>
        </w:rPr>
      </w:pPr>
      <w:r w:rsidRPr="00D351FB">
        <w:rPr>
          <w:color w:val="000000" w:themeColor="text1"/>
          <w:sz w:val="40"/>
          <w:szCs w:val="40"/>
        </w:rPr>
        <w:t>Übungsblatt 2, Aufgabe 2.2 a)</w:t>
      </w:r>
    </w:p>
    <w:p w14:paraId="6CBA07B0" w14:textId="77777777" w:rsidR="0038253F" w:rsidRPr="00EF2799" w:rsidRDefault="0038253F" w:rsidP="0038253F">
      <w:pPr>
        <w:ind w:left="360"/>
        <w:rPr>
          <w:color w:val="000000" w:themeColor="text1"/>
        </w:rPr>
      </w:pPr>
      <w:r>
        <w:rPr>
          <w:color w:val="000000" w:themeColor="text1"/>
        </w:rPr>
        <w:t>Einträge: in Tausend Geldeinheiten, d.h. -20 entspricht -20000 Euro</w:t>
      </w:r>
    </w:p>
    <w:tbl>
      <w:tblPr>
        <w:tblStyle w:val="Tabellenraster"/>
        <w:tblW w:w="0" w:type="auto"/>
        <w:tblLook w:val="04A0" w:firstRow="1" w:lastRow="0" w:firstColumn="1" w:lastColumn="0" w:noHBand="0" w:noVBand="1"/>
      </w:tblPr>
      <w:tblGrid>
        <w:gridCol w:w="906"/>
        <w:gridCol w:w="906"/>
        <w:gridCol w:w="906"/>
        <w:gridCol w:w="906"/>
        <w:gridCol w:w="906"/>
        <w:gridCol w:w="906"/>
        <w:gridCol w:w="906"/>
        <w:gridCol w:w="906"/>
        <w:gridCol w:w="907"/>
        <w:gridCol w:w="907"/>
      </w:tblGrid>
      <w:tr w:rsidR="0038253F" w14:paraId="1801E3BB" w14:textId="77777777" w:rsidTr="0038253F">
        <w:tc>
          <w:tcPr>
            <w:tcW w:w="906" w:type="dxa"/>
            <w:tcBorders>
              <w:top w:val="single" w:sz="4" w:space="0" w:color="auto"/>
              <w:left w:val="single" w:sz="4" w:space="0" w:color="auto"/>
              <w:bottom w:val="single" w:sz="4" w:space="0" w:color="auto"/>
              <w:right w:val="single" w:sz="4" w:space="0" w:color="auto"/>
            </w:tcBorders>
          </w:tcPr>
          <w:p w14:paraId="37C5DC01" w14:textId="77777777" w:rsidR="0038253F" w:rsidRDefault="0038253F" w:rsidP="0038253F"/>
        </w:tc>
        <w:tc>
          <w:tcPr>
            <w:tcW w:w="906" w:type="dxa"/>
            <w:tcBorders>
              <w:top w:val="single" w:sz="4" w:space="0" w:color="auto"/>
              <w:left w:val="single" w:sz="4" w:space="0" w:color="auto"/>
              <w:bottom w:val="single" w:sz="4" w:space="0" w:color="auto"/>
              <w:right w:val="single" w:sz="4" w:space="0" w:color="auto"/>
            </w:tcBorders>
            <w:hideMark/>
          </w:tcPr>
          <w:p w14:paraId="3C95EFF3" w14:textId="77777777" w:rsidR="0038253F" w:rsidRDefault="0038253F" w:rsidP="0038253F">
            <w:r>
              <w:t>t=0</w:t>
            </w:r>
          </w:p>
        </w:tc>
        <w:tc>
          <w:tcPr>
            <w:tcW w:w="906" w:type="dxa"/>
            <w:tcBorders>
              <w:top w:val="single" w:sz="4" w:space="0" w:color="auto"/>
              <w:left w:val="single" w:sz="4" w:space="0" w:color="auto"/>
              <w:bottom w:val="single" w:sz="4" w:space="0" w:color="auto"/>
              <w:right w:val="single" w:sz="4" w:space="0" w:color="auto"/>
            </w:tcBorders>
            <w:hideMark/>
          </w:tcPr>
          <w:p w14:paraId="5F231218" w14:textId="77777777" w:rsidR="0038253F" w:rsidRDefault="0038253F" w:rsidP="0038253F">
            <w:r>
              <w:t>t=1</w:t>
            </w:r>
          </w:p>
        </w:tc>
        <w:tc>
          <w:tcPr>
            <w:tcW w:w="906" w:type="dxa"/>
            <w:tcBorders>
              <w:top w:val="single" w:sz="4" w:space="0" w:color="auto"/>
              <w:left w:val="single" w:sz="4" w:space="0" w:color="auto"/>
              <w:bottom w:val="single" w:sz="4" w:space="0" w:color="auto"/>
              <w:right w:val="single" w:sz="4" w:space="0" w:color="auto"/>
            </w:tcBorders>
            <w:hideMark/>
          </w:tcPr>
          <w:p w14:paraId="5F7A143C" w14:textId="77777777" w:rsidR="0038253F" w:rsidRDefault="0038253F" w:rsidP="0038253F">
            <w:r>
              <w:t>t=2</w:t>
            </w:r>
          </w:p>
        </w:tc>
        <w:tc>
          <w:tcPr>
            <w:tcW w:w="906" w:type="dxa"/>
            <w:tcBorders>
              <w:top w:val="single" w:sz="4" w:space="0" w:color="auto"/>
              <w:left w:val="single" w:sz="4" w:space="0" w:color="auto"/>
              <w:bottom w:val="single" w:sz="4" w:space="0" w:color="auto"/>
              <w:right w:val="single" w:sz="4" w:space="0" w:color="auto"/>
            </w:tcBorders>
            <w:hideMark/>
          </w:tcPr>
          <w:p w14:paraId="696722C0" w14:textId="77777777" w:rsidR="0038253F" w:rsidRDefault="0038253F" w:rsidP="0038253F">
            <w:r>
              <w:t>t=3</w:t>
            </w:r>
          </w:p>
        </w:tc>
        <w:tc>
          <w:tcPr>
            <w:tcW w:w="906" w:type="dxa"/>
            <w:tcBorders>
              <w:top w:val="single" w:sz="4" w:space="0" w:color="auto"/>
              <w:left w:val="single" w:sz="4" w:space="0" w:color="auto"/>
              <w:bottom w:val="single" w:sz="4" w:space="0" w:color="auto"/>
              <w:right w:val="single" w:sz="4" w:space="0" w:color="auto"/>
            </w:tcBorders>
            <w:hideMark/>
          </w:tcPr>
          <w:p w14:paraId="34AD219A" w14:textId="77777777" w:rsidR="0038253F" w:rsidRDefault="0038253F" w:rsidP="0038253F">
            <w:r>
              <w:t>t=4</w:t>
            </w:r>
          </w:p>
        </w:tc>
        <w:tc>
          <w:tcPr>
            <w:tcW w:w="906" w:type="dxa"/>
            <w:tcBorders>
              <w:top w:val="single" w:sz="4" w:space="0" w:color="auto"/>
              <w:left w:val="single" w:sz="4" w:space="0" w:color="auto"/>
              <w:bottom w:val="single" w:sz="4" w:space="0" w:color="auto"/>
              <w:right w:val="single" w:sz="4" w:space="0" w:color="auto"/>
            </w:tcBorders>
            <w:hideMark/>
          </w:tcPr>
          <w:p w14:paraId="70EEE277" w14:textId="77777777" w:rsidR="0038253F" w:rsidRDefault="0038253F" w:rsidP="0038253F">
            <w:r>
              <w:t>t=5</w:t>
            </w:r>
          </w:p>
        </w:tc>
        <w:tc>
          <w:tcPr>
            <w:tcW w:w="906" w:type="dxa"/>
            <w:tcBorders>
              <w:top w:val="single" w:sz="4" w:space="0" w:color="auto"/>
              <w:left w:val="single" w:sz="4" w:space="0" w:color="auto"/>
              <w:bottom w:val="single" w:sz="4" w:space="0" w:color="auto"/>
              <w:right w:val="single" w:sz="4" w:space="0" w:color="auto"/>
            </w:tcBorders>
            <w:hideMark/>
          </w:tcPr>
          <w:p w14:paraId="1772E10D" w14:textId="77777777" w:rsidR="0038253F" w:rsidRDefault="0038253F" w:rsidP="0038253F">
            <w:r>
              <w:t>t=6</w:t>
            </w:r>
          </w:p>
        </w:tc>
        <w:tc>
          <w:tcPr>
            <w:tcW w:w="907" w:type="dxa"/>
            <w:tcBorders>
              <w:top w:val="single" w:sz="4" w:space="0" w:color="auto"/>
              <w:left w:val="single" w:sz="4" w:space="0" w:color="auto"/>
              <w:bottom w:val="single" w:sz="4" w:space="0" w:color="auto"/>
              <w:right w:val="single" w:sz="4" w:space="0" w:color="auto"/>
            </w:tcBorders>
            <w:hideMark/>
          </w:tcPr>
          <w:p w14:paraId="2D305FE7" w14:textId="77777777" w:rsidR="0038253F" w:rsidRDefault="0038253F" w:rsidP="0038253F">
            <w:r>
              <w:t>t=7</w:t>
            </w:r>
          </w:p>
        </w:tc>
        <w:tc>
          <w:tcPr>
            <w:tcW w:w="907" w:type="dxa"/>
            <w:tcBorders>
              <w:top w:val="single" w:sz="4" w:space="0" w:color="auto"/>
              <w:left w:val="single" w:sz="4" w:space="0" w:color="auto"/>
              <w:bottom w:val="single" w:sz="4" w:space="0" w:color="auto"/>
              <w:right w:val="single" w:sz="4" w:space="0" w:color="auto"/>
            </w:tcBorders>
            <w:hideMark/>
          </w:tcPr>
          <w:p w14:paraId="33DBF2E4" w14:textId="77777777" w:rsidR="0038253F" w:rsidRDefault="0038253F" w:rsidP="0038253F">
            <w:r>
              <w:t>t=8</w:t>
            </w:r>
          </w:p>
        </w:tc>
      </w:tr>
      <w:tr w:rsidR="0038253F" w14:paraId="1C1772D2" w14:textId="77777777" w:rsidTr="0038253F">
        <w:tc>
          <w:tcPr>
            <w:tcW w:w="906" w:type="dxa"/>
            <w:tcBorders>
              <w:top w:val="single" w:sz="4" w:space="0" w:color="auto"/>
              <w:left w:val="single" w:sz="4" w:space="0" w:color="auto"/>
              <w:bottom w:val="single" w:sz="4" w:space="0" w:color="auto"/>
              <w:right w:val="single" w:sz="4" w:space="0" w:color="auto"/>
            </w:tcBorders>
            <w:hideMark/>
          </w:tcPr>
          <w:p w14:paraId="1B8A3AAD" w14:textId="77777777" w:rsidR="0038253F" w:rsidRDefault="0038253F" w:rsidP="0038253F">
            <w:r>
              <w:t>IO1</w:t>
            </w:r>
          </w:p>
        </w:tc>
        <w:tc>
          <w:tcPr>
            <w:tcW w:w="906" w:type="dxa"/>
            <w:tcBorders>
              <w:top w:val="single" w:sz="4" w:space="0" w:color="auto"/>
              <w:left w:val="single" w:sz="4" w:space="0" w:color="auto"/>
              <w:bottom w:val="single" w:sz="4" w:space="0" w:color="auto"/>
              <w:right w:val="single" w:sz="4" w:space="0" w:color="auto"/>
            </w:tcBorders>
            <w:hideMark/>
          </w:tcPr>
          <w:p w14:paraId="20F9CC1A" w14:textId="77777777" w:rsidR="0038253F" w:rsidRDefault="0038253F" w:rsidP="0038253F">
            <w:r>
              <w:t>-20</w:t>
            </w:r>
          </w:p>
        </w:tc>
        <w:tc>
          <w:tcPr>
            <w:tcW w:w="906" w:type="dxa"/>
            <w:tcBorders>
              <w:top w:val="single" w:sz="4" w:space="0" w:color="auto"/>
              <w:left w:val="single" w:sz="4" w:space="0" w:color="auto"/>
              <w:bottom w:val="single" w:sz="4" w:space="0" w:color="auto"/>
              <w:right w:val="single" w:sz="4" w:space="0" w:color="auto"/>
            </w:tcBorders>
            <w:hideMark/>
          </w:tcPr>
          <w:p w14:paraId="2A17BF56" w14:textId="77777777" w:rsidR="0038253F" w:rsidRDefault="0038253F" w:rsidP="0038253F">
            <w:r>
              <w:t>5</w:t>
            </w:r>
          </w:p>
        </w:tc>
        <w:tc>
          <w:tcPr>
            <w:tcW w:w="906" w:type="dxa"/>
            <w:tcBorders>
              <w:top w:val="single" w:sz="4" w:space="0" w:color="auto"/>
              <w:left w:val="single" w:sz="4" w:space="0" w:color="auto"/>
              <w:bottom w:val="single" w:sz="4" w:space="0" w:color="auto"/>
              <w:right w:val="single" w:sz="4" w:space="0" w:color="auto"/>
            </w:tcBorders>
            <w:hideMark/>
          </w:tcPr>
          <w:p w14:paraId="6C14216D" w14:textId="77777777" w:rsidR="0038253F" w:rsidRDefault="0038253F" w:rsidP="0038253F">
            <w:r>
              <w:t>5</w:t>
            </w:r>
          </w:p>
        </w:tc>
        <w:tc>
          <w:tcPr>
            <w:tcW w:w="906" w:type="dxa"/>
            <w:tcBorders>
              <w:top w:val="single" w:sz="4" w:space="0" w:color="auto"/>
              <w:left w:val="single" w:sz="4" w:space="0" w:color="auto"/>
              <w:bottom w:val="single" w:sz="4" w:space="0" w:color="auto"/>
              <w:right w:val="single" w:sz="4" w:space="0" w:color="auto"/>
            </w:tcBorders>
            <w:hideMark/>
          </w:tcPr>
          <w:p w14:paraId="5B5354F9" w14:textId="77777777" w:rsidR="0038253F" w:rsidRDefault="0038253F" w:rsidP="0038253F">
            <w:r>
              <w:t>4</w:t>
            </w:r>
          </w:p>
        </w:tc>
        <w:tc>
          <w:tcPr>
            <w:tcW w:w="906" w:type="dxa"/>
            <w:tcBorders>
              <w:top w:val="single" w:sz="4" w:space="0" w:color="auto"/>
              <w:left w:val="single" w:sz="4" w:space="0" w:color="auto"/>
              <w:bottom w:val="single" w:sz="4" w:space="0" w:color="auto"/>
              <w:right w:val="single" w:sz="4" w:space="0" w:color="auto"/>
            </w:tcBorders>
            <w:hideMark/>
          </w:tcPr>
          <w:p w14:paraId="26EFB065" w14:textId="77777777" w:rsidR="0038253F" w:rsidRDefault="0038253F" w:rsidP="0038253F">
            <w:r>
              <w:t>4</w:t>
            </w:r>
          </w:p>
        </w:tc>
        <w:tc>
          <w:tcPr>
            <w:tcW w:w="906" w:type="dxa"/>
            <w:tcBorders>
              <w:top w:val="single" w:sz="4" w:space="0" w:color="auto"/>
              <w:left w:val="single" w:sz="4" w:space="0" w:color="auto"/>
              <w:bottom w:val="single" w:sz="4" w:space="0" w:color="auto"/>
              <w:right w:val="single" w:sz="4" w:space="0" w:color="auto"/>
            </w:tcBorders>
            <w:hideMark/>
          </w:tcPr>
          <w:p w14:paraId="544EE7A9" w14:textId="77777777" w:rsidR="0038253F" w:rsidRDefault="0038253F" w:rsidP="0038253F">
            <w:r>
              <w:t>3</w:t>
            </w:r>
          </w:p>
        </w:tc>
        <w:tc>
          <w:tcPr>
            <w:tcW w:w="906" w:type="dxa"/>
            <w:tcBorders>
              <w:top w:val="single" w:sz="4" w:space="0" w:color="auto"/>
              <w:left w:val="single" w:sz="4" w:space="0" w:color="auto"/>
              <w:bottom w:val="single" w:sz="4" w:space="0" w:color="auto"/>
              <w:right w:val="single" w:sz="4" w:space="0" w:color="auto"/>
            </w:tcBorders>
            <w:hideMark/>
          </w:tcPr>
          <w:p w14:paraId="721A177B" w14:textId="77777777" w:rsidR="0038253F" w:rsidRDefault="0038253F" w:rsidP="0038253F">
            <w:r>
              <w:t>3</w:t>
            </w:r>
          </w:p>
        </w:tc>
        <w:tc>
          <w:tcPr>
            <w:tcW w:w="907" w:type="dxa"/>
            <w:tcBorders>
              <w:top w:val="single" w:sz="4" w:space="0" w:color="auto"/>
              <w:left w:val="single" w:sz="4" w:space="0" w:color="auto"/>
              <w:bottom w:val="single" w:sz="4" w:space="0" w:color="auto"/>
              <w:right w:val="single" w:sz="4" w:space="0" w:color="auto"/>
            </w:tcBorders>
            <w:hideMark/>
          </w:tcPr>
          <w:p w14:paraId="6E03C8C2" w14:textId="77777777" w:rsidR="0038253F" w:rsidRDefault="0038253F" w:rsidP="0038253F">
            <w:r>
              <w:t>2</w:t>
            </w:r>
          </w:p>
        </w:tc>
        <w:tc>
          <w:tcPr>
            <w:tcW w:w="907" w:type="dxa"/>
            <w:tcBorders>
              <w:top w:val="single" w:sz="4" w:space="0" w:color="auto"/>
              <w:left w:val="single" w:sz="4" w:space="0" w:color="auto"/>
              <w:bottom w:val="single" w:sz="4" w:space="0" w:color="auto"/>
              <w:right w:val="single" w:sz="4" w:space="0" w:color="auto"/>
            </w:tcBorders>
            <w:hideMark/>
          </w:tcPr>
          <w:p w14:paraId="2239BD14" w14:textId="77777777" w:rsidR="0038253F" w:rsidRDefault="0038253F" w:rsidP="0038253F">
            <w:r>
              <w:t>2</w:t>
            </w:r>
          </w:p>
        </w:tc>
      </w:tr>
      <w:tr w:rsidR="0038253F" w14:paraId="7BE38F91" w14:textId="77777777" w:rsidTr="0038253F">
        <w:tc>
          <w:tcPr>
            <w:tcW w:w="906" w:type="dxa"/>
            <w:tcBorders>
              <w:top w:val="single" w:sz="4" w:space="0" w:color="auto"/>
              <w:left w:val="single" w:sz="4" w:space="0" w:color="auto"/>
              <w:bottom w:val="single" w:sz="4" w:space="0" w:color="auto"/>
              <w:right w:val="single" w:sz="4" w:space="0" w:color="auto"/>
            </w:tcBorders>
            <w:hideMark/>
          </w:tcPr>
          <w:p w14:paraId="4A9CB1DD" w14:textId="77777777" w:rsidR="0038253F" w:rsidRDefault="0038253F" w:rsidP="0038253F">
            <w:r>
              <w:t>IO2</w:t>
            </w:r>
          </w:p>
        </w:tc>
        <w:tc>
          <w:tcPr>
            <w:tcW w:w="906" w:type="dxa"/>
            <w:tcBorders>
              <w:top w:val="single" w:sz="4" w:space="0" w:color="auto"/>
              <w:left w:val="single" w:sz="4" w:space="0" w:color="auto"/>
              <w:bottom w:val="single" w:sz="4" w:space="0" w:color="auto"/>
              <w:right w:val="single" w:sz="4" w:space="0" w:color="auto"/>
            </w:tcBorders>
            <w:hideMark/>
          </w:tcPr>
          <w:p w14:paraId="78604160" w14:textId="77777777" w:rsidR="0038253F" w:rsidRDefault="0038253F" w:rsidP="0038253F">
            <w:r>
              <w:t>-20</w:t>
            </w:r>
          </w:p>
        </w:tc>
        <w:tc>
          <w:tcPr>
            <w:tcW w:w="906" w:type="dxa"/>
            <w:tcBorders>
              <w:top w:val="single" w:sz="4" w:space="0" w:color="auto"/>
              <w:left w:val="single" w:sz="4" w:space="0" w:color="auto"/>
              <w:bottom w:val="single" w:sz="4" w:space="0" w:color="auto"/>
              <w:right w:val="single" w:sz="4" w:space="0" w:color="auto"/>
            </w:tcBorders>
            <w:hideMark/>
          </w:tcPr>
          <w:p w14:paraId="1FB8F4C4" w14:textId="77777777" w:rsidR="0038253F" w:rsidRDefault="0038253F" w:rsidP="0038253F">
            <w:r>
              <w:t>9</w:t>
            </w:r>
          </w:p>
        </w:tc>
        <w:tc>
          <w:tcPr>
            <w:tcW w:w="906" w:type="dxa"/>
            <w:tcBorders>
              <w:top w:val="single" w:sz="4" w:space="0" w:color="auto"/>
              <w:left w:val="single" w:sz="4" w:space="0" w:color="auto"/>
              <w:bottom w:val="single" w:sz="4" w:space="0" w:color="auto"/>
              <w:right w:val="single" w:sz="4" w:space="0" w:color="auto"/>
            </w:tcBorders>
            <w:hideMark/>
          </w:tcPr>
          <w:p w14:paraId="1592C478" w14:textId="77777777" w:rsidR="0038253F" w:rsidRDefault="0038253F" w:rsidP="0038253F">
            <w:r>
              <w:t>1</w:t>
            </w:r>
          </w:p>
        </w:tc>
        <w:tc>
          <w:tcPr>
            <w:tcW w:w="906" w:type="dxa"/>
            <w:tcBorders>
              <w:top w:val="single" w:sz="4" w:space="0" w:color="auto"/>
              <w:left w:val="single" w:sz="4" w:space="0" w:color="auto"/>
              <w:bottom w:val="single" w:sz="4" w:space="0" w:color="auto"/>
              <w:right w:val="single" w:sz="4" w:space="0" w:color="auto"/>
            </w:tcBorders>
            <w:hideMark/>
          </w:tcPr>
          <w:p w14:paraId="3A87EB16" w14:textId="77777777" w:rsidR="0038253F" w:rsidRDefault="0038253F" w:rsidP="0038253F">
            <w:r>
              <w:t>1</w:t>
            </w:r>
          </w:p>
        </w:tc>
        <w:tc>
          <w:tcPr>
            <w:tcW w:w="906" w:type="dxa"/>
            <w:tcBorders>
              <w:top w:val="single" w:sz="4" w:space="0" w:color="auto"/>
              <w:left w:val="single" w:sz="4" w:space="0" w:color="auto"/>
              <w:bottom w:val="single" w:sz="4" w:space="0" w:color="auto"/>
              <w:right w:val="single" w:sz="4" w:space="0" w:color="auto"/>
            </w:tcBorders>
            <w:hideMark/>
          </w:tcPr>
          <w:p w14:paraId="0B528D60" w14:textId="77777777" w:rsidR="0038253F" w:rsidRDefault="0038253F" w:rsidP="0038253F">
            <w:r>
              <w:t>4</w:t>
            </w:r>
          </w:p>
        </w:tc>
        <w:tc>
          <w:tcPr>
            <w:tcW w:w="906" w:type="dxa"/>
            <w:tcBorders>
              <w:top w:val="single" w:sz="4" w:space="0" w:color="auto"/>
              <w:left w:val="single" w:sz="4" w:space="0" w:color="auto"/>
              <w:bottom w:val="single" w:sz="4" w:space="0" w:color="auto"/>
              <w:right w:val="single" w:sz="4" w:space="0" w:color="auto"/>
            </w:tcBorders>
            <w:hideMark/>
          </w:tcPr>
          <w:p w14:paraId="7906624E" w14:textId="77777777" w:rsidR="0038253F" w:rsidRDefault="0038253F" w:rsidP="0038253F">
            <w:r>
              <w:t>4</w:t>
            </w:r>
          </w:p>
        </w:tc>
        <w:tc>
          <w:tcPr>
            <w:tcW w:w="906" w:type="dxa"/>
            <w:tcBorders>
              <w:top w:val="single" w:sz="4" w:space="0" w:color="auto"/>
              <w:left w:val="single" w:sz="4" w:space="0" w:color="auto"/>
              <w:bottom w:val="single" w:sz="4" w:space="0" w:color="auto"/>
              <w:right w:val="single" w:sz="4" w:space="0" w:color="auto"/>
            </w:tcBorders>
            <w:hideMark/>
          </w:tcPr>
          <w:p w14:paraId="04F640A7" w14:textId="77777777" w:rsidR="0038253F" w:rsidRDefault="0038253F" w:rsidP="0038253F">
            <w:r>
              <w:t>4</w:t>
            </w:r>
          </w:p>
        </w:tc>
        <w:tc>
          <w:tcPr>
            <w:tcW w:w="907" w:type="dxa"/>
            <w:tcBorders>
              <w:top w:val="single" w:sz="4" w:space="0" w:color="auto"/>
              <w:left w:val="single" w:sz="4" w:space="0" w:color="auto"/>
              <w:bottom w:val="single" w:sz="4" w:space="0" w:color="auto"/>
              <w:right w:val="single" w:sz="4" w:space="0" w:color="auto"/>
            </w:tcBorders>
            <w:hideMark/>
          </w:tcPr>
          <w:p w14:paraId="761AF2F3" w14:textId="77777777" w:rsidR="0038253F" w:rsidRDefault="0038253F" w:rsidP="0038253F">
            <w:r>
              <w:t>4</w:t>
            </w:r>
          </w:p>
        </w:tc>
        <w:tc>
          <w:tcPr>
            <w:tcW w:w="907" w:type="dxa"/>
            <w:tcBorders>
              <w:top w:val="single" w:sz="4" w:space="0" w:color="auto"/>
              <w:left w:val="single" w:sz="4" w:space="0" w:color="auto"/>
              <w:bottom w:val="single" w:sz="4" w:space="0" w:color="auto"/>
              <w:right w:val="single" w:sz="4" w:space="0" w:color="auto"/>
            </w:tcBorders>
            <w:hideMark/>
          </w:tcPr>
          <w:p w14:paraId="02E73B88" w14:textId="77777777" w:rsidR="0038253F" w:rsidRDefault="0038253F" w:rsidP="0038253F">
            <w:r>
              <w:t>0</w:t>
            </w:r>
          </w:p>
        </w:tc>
      </w:tr>
    </w:tbl>
    <w:p w14:paraId="6407B299" w14:textId="77777777" w:rsidR="0038253F" w:rsidRDefault="0038253F" w:rsidP="0038253F">
      <w:pPr>
        <w:ind w:left="360"/>
        <w:rPr>
          <w:color w:val="000000" w:themeColor="text1"/>
        </w:rPr>
      </w:pPr>
    </w:p>
    <w:p w14:paraId="165B9158" w14:textId="77777777" w:rsidR="0038253F" w:rsidRDefault="0038253F" w:rsidP="0038253F">
      <w:pPr>
        <w:ind w:left="360"/>
        <w:rPr>
          <w:color w:val="000000" w:themeColor="text1"/>
        </w:rPr>
      </w:pPr>
      <w:r>
        <w:rPr>
          <w:color w:val="000000" w:themeColor="text1"/>
        </w:rPr>
        <w:t>Zins = 8%, konkurrierende Objekte</w:t>
      </w:r>
    </w:p>
    <w:p w14:paraId="51E396D0" w14:textId="77777777" w:rsidR="0038253F" w:rsidRDefault="0038253F" w:rsidP="0038253F">
      <w:pPr>
        <w:pStyle w:val="Listenabsatz"/>
        <w:numPr>
          <w:ilvl w:val="0"/>
          <w:numId w:val="13"/>
        </w:numPr>
        <w:rPr>
          <w:color w:val="000000" w:themeColor="text1"/>
        </w:rPr>
      </w:pPr>
      <w:r>
        <w:rPr>
          <w:color w:val="000000" w:themeColor="text1"/>
        </w:rPr>
        <w:t>Vergleichen Sie die Objekte anhand des klassischen Kapitalwerts!</w:t>
      </w:r>
    </w:p>
    <w:p w14:paraId="231D8C18" w14:textId="77777777" w:rsidR="0038253F" w:rsidRPr="009144D7" w:rsidRDefault="0038253F" w:rsidP="0038253F">
      <w:pPr>
        <w:rPr>
          <w:rFonts w:eastAsiaTheme="minorEastAsia"/>
        </w:rPr>
      </w:pPr>
      <m:oMathPara>
        <m:oMath>
          <m:r>
            <w:rPr>
              <w:rFonts w:ascii="Cambria Math" w:hAnsi="Cambria Math"/>
              <w:color w:val="000000" w:themeColor="text1"/>
            </w:rPr>
            <m:t>KW</m:t>
          </m:r>
          <m:d>
            <m:dPr>
              <m:ctrlPr>
                <w:rPr>
                  <w:rFonts w:ascii="Cambria Math" w:hAnsi="Cambria Math"/>
                  <w:i/>
                  <w:color w:val="000000" w:themeColor="text1"/>
                </w:rPr>
              </m:ctrlPr>
            </m:dPr>
            <m:e>
              <m:r>
                <w:rPr>
                  <w:rFonts w:ascii="Cambria Math" w:hAnsi="Cambria Math"/>
                  <w:color w:val="000000" w:themeColor="text1"/>
                </w:rPr>
                <m:t>I</m:t>
              </m:r>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1</m:t>
                  </m:r>
                </m:sub>
              </m:sSub>
              <m:r>
                <w:rPr>
                  <w:rFonts w:ascii="Cambria Math" w:hAnsi="Cambria Math"/>
                  <w:color w:val="000000" w:themeColor="text1"/>
                </w:rPr>
                <m:t>,8%</m:t>
              </m:r>
            </m:e>
          </m:d>
          <m:r>
            <w:rPr>
              <w:rFonts w:ascii="Cambria Math" w:hAnsi="Cambria Math"/>
              <w:color w:val="000000" w:themeColor="text1"/>
            </w:rPr>
            <m:t>=-20+</m:t>
          </m:r>
          <m:f>
            <m:fPr>
              <m:ctrlPr>
                <w:rPr>
                  <w:rFonts w:ascii="Cambria Math" w:hAnsi="Cambria Math"/>
                  <w:i/>
                  <w:color w:val="000000" w:themeColor="text1"/>
                </w:rPr>
              </m:ctrlPr>
            </m:fPr>
            <m:num>
              <m:r>
                <w:rPr>
                  <w:rFonts w:ascii="Cambria Math" w:hAnsi="Cambria Math"/>
                  <w:color w:val="000000" w:themeColor="text1"/>
                </w:rPr>
                <m:t>5</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1</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5</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2</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4</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3</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4</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4</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3</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5</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3</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6</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7</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8</m:t>
                  </m:r>
                </m:sup>
              </m:sSup>
            </m:den>
          </m:f>
          <m:r>
            <w:rPr>
              <w:rFonts w:ascii="Cambria Math" w:hAnsi="Cambria Math"/>
              <w:color w:val="000000" w:themeColor="text1"/>
            </w:rPr>
            <m:t>≈</m:t>
          </m:r>
          <m:r>
            <m:rPr>
              <m:sty m:val="p"/>
            </m:rPr>
            <w:rPr>
              <w:rFonts w:ascii="Cambria Math" w:hAnsi="Cambria Math"/>
            </w:rPr>
            <m:t>1,21154914</m:t>
          </m:r>
        </m:oMath>
      </m:oMathPara>
    </w:p>
    <w:p w14:paraId="3F944917" w14:textId="77777777" w:rsidR="0038253F" w:rsidRDefault="0038253F" w:rsidP="0038253F">
      <w:pPr>
        <w:rPr>
          <w:color w:val="000000" w:themeColor="text1"/>
        </w:rPr>
      </w:pPr>
      <w:r>
        <w:rPr>
          <w:color w:val="000000" w:themeColor="text1"/>
        </w:rPr>
        <w:t xml:space="preserve">Entspricht: </w:t>
      </w:r>
      <w:r>
        <w:t>1211,55 Euro</w:t>
      </w:r>
    </w:p>
    <w:p w14:paraId="36C4BF10" w14:textId="77777777" w:rsidR="0038253F" w:rsidRPr="009144D7" w:rsidRDefault="0038253F" w:rsidP="0038253F">
      <w:pPr>
        <w:rPr>
          <w:rFonts w:eastAsiaTheme="minorEastAsia"/>
        </w:rPr>
      </w:pPr>
      <w:r>
        <w:rPr>
          <w:color w:val="000000" w:themeColor="text1"/>
        </w:rPr>
        <w:t xml:space="preserve">  </w:t>
      </w:r>
      <m:oMath>
        <m:r>
          <m:rPr>
            <m:sty m:val="p"/>
          </m:rPr>
          <w:rPr>
            <w:rFonts w:ascii="Cambria Math" w:hAnsi="Cambria Math"/>
            <w:color w:val="000000" w:themeColor="text1"/>
          </w:rPr>
          <w:br/>
        </m:r>
      </m:oMath>
      <m:oMathPara>
        <m:oMath>
          <m:r>
            <w:rPr>
              <w:rFonts w:ascii="Cambria Math" w:hAnsi="Cambria Math"/>
              <w:color w:val="000000" w:themeColor="text1"/>
            </w:rPr>
            <m:t>KW</m:t>
          </m:r>
          <m:d>
            <m:dPr>
              <m:ctrlPr>
                <w:rPr>
                  <w:rFonts w:ascii="Cambria Math" w:hAnsi="Cambria Math"/>
                  <w:i/>
                  <w:color w:val="000000" w:themeColor="text1"/>
                </w:rPr>
              </m:ctrlPr>
            </m:dPr>
            <m:e>
              <m:r>
                <w:rPr>
                  <w:rFonts w:ascii="Cambria Math" w:hAnsi="Cambria Math"/>
                  <w:color w:val="000000" w:themeColor="text1"/>
                </w:rPr>
                <m:t>I</m:t>
              </m:r>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2</m:t>
                  </m:r>
                </m:sub>
              </m:sSub>
              <m:r>
                <w:rPr>
                  <w:rFonts w:ascii="Cambria Math" w:hAnsi="Cambria Math"/>
                  <w:color w:val="000000" w:themeColor="text1"/>
                </w:rPr>
                <m:t>,8%</m:t>
              </m:r>
            </m:e>
          </m:d>
          <m:r>
            <w:rPr>
              <w:rFonts w:ascii="Cambria Math" w:hAnsi="Cambria Math"/>
              <w:color w:val="000000" w:themeColor="text1"/>
            </w:rPr>
            <m:t>=-20+</m:t>
          </m:r>
          <m:f>
            <m:fPr>
              <m:ctrlPr>
                <w:rPr>
                  <w:rFonts w:ascii="Cambria Math" w:hAnsi="Cambria Math"/>
                  <w:i/>
                  <w:color w:val="000000" w:themeColor="text1"/>
                </w:rPr>
              </m:ctrlPr>
            </m:fPr>
            <m:num>
              <m:r>
                <w:rPr>
                  <w:rFonts w:ascii="Cambria Math" w:hAnsi="Cambria Math"/>
                  <w:color w:val="000000" w:themeColor="text1"/>
                </w:rPr>
                <m:t>9</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1</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2</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3</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4</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4</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4</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5</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4</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6</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4</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7</m:t>
                  </m:r>
                </m:sup>
              </m:sSup>
            </m:den>
          </m:f>
          <m:r>
            <w:rPr>
              <w:rFonts w:ascii="Cambria Math" w:hAnsi="Cambria Math"/>
              <w:color w:val="D9D9D9" w:themeColor="background1" w:themeShade="D9"/>
            </w:rPr>
            <m:t>+</m:t>
          </m:r>
          <m:f>
            <m:fPr>
              <m:ctrlPr>
                <w:rPr>
                  <w:rFonts w:ascii="Cambria Math" w:hAnsi="Cambria Math"/>
                  <w:i/>
                  <w:color w:val="D9D9D9" w:themeColor="background1" w:themeShade="D9"/>
                </w:rPr>
              </m:ctrlPr>
            </m:fPr>
            <m:num>
              <m:r>
                <w:rPr>
                  <w:rFonts w:ascii="Cambria Math" w:hAnsi="Cambria Math"/>
                  <w:color w:val="D9D9D9" w:themeColor="background1" w:themeShade="D9"/>
                </w:rPr>
                <m:t>0</m:t>
              </m:r>
            </m:num>
            <m:den>
              <m:sSup>
                <m:sSupPr>
                  <m:ctrlPr>
                    <w:rPr>
                      <w:rFonts w:ascii="Cambria Math" w:hAnsi="Cambria Math"/>
                      <w:i/>
                      <w:color w:val="D9D9D9" w:themeColor="background1" w:themeShade="D9"/>
                    </w:rPr>
                  </m:ctrlPr>
                </m:sSupPr>
                <m:e>
                  <m:d>
                    <m:dPr>
                      <m:ctrlPr>
                        <w:rPr>
                          <w:rFonts w:ascii="Cambria Math" w:hAnsi="Cambria Math"/>
                          <w:i/>
                          <w:color w:val="D9D9D9" w:themeColor="background1" w:themeShade="D9"/>
                        </w:rPr>
                      </m:ctrlPr>
                    </m:dPr>
                    <m:e>
                      <m:r>
                        <w:rPr>
                          <w:rFonts w:ascii="Cambria Math" w:hAnsi="Cambria Math"/>
                          <w:color w:val="D9D9D9" w:themeColor="background1" w:themeShade="D9"/>
                        </w:rPr>
                        <m:t>1+8%</m:t>
                      </m:r>
                    </m:e>
                  </m:d>
                </m:e>
                <m:sup>
                  <m:r>
                    <w:rPr>
                      <w:rFonts w:ascii="Cambria Math" w:hAnsi="Cambria Math"/>
                      <w:color w:val="D9D9D9" w:themeColor="background1" w:themeShade="D9"/>
                    </w:rPr>
                    <m:t>8</m:t>
                  </m:r>
                </m:sup>
              </m:sSup>
            </m:den>
          </m:f>
          <m:r>
            <w:rPr>
              <w:rFonts w:ascii="Cambria Math" w:hAnsi="Cambria Math"/>
              <w:color w:val="000000" w:themeColor="text1"/>
            </w:rPr>
            <m:t>≈</m:t>
          </m:r>
          <m:r>
            <m:rPr>
              <m:sty m:val="p"/>
            </m:rPr>
            <w:rPr>
              <w:rFonts w:ascii="Cambria Math" w:hAnsi="Cambria Math"/>
            </w:rPr>
            <m:t>0,50160</m:t>
          </m:r>
        </m:oMath>
      </m:oMathPara>
    </w:p>
    <w:p w14:paraId="34E29C22" w14:textId="77777777" w:rsidR="0038253F" w:rsidRDefault="0038253F" w:rsidP="0038253F">
      <w:pPr>
        <w:rPr>
          <w:color w:val="000000" w:themeColor="text1"/>
        </w:rPr>
      </w:pPr>
      <w:r>
        <w:rPr>
          <w:color w:val="000000" w:themeColor="text1"/>
        </w:rPr>
        <w:t>Entspricht: 501,60 Euro</w:t>
      </w:r>
    </w:p>
    <w:p w14:paraId="748C9D97" w14:textId="77777777" w:rsidR="0038253F" w:rsidRPr="00261AC2" w:rsidRDefault="0038253F" w:rsidP="0038253F">
      <w:r w:rsidRPr="00261AC2">
        <w:t xml:space="preserve">Antwort: Wähle IO1, da IO1 den höheren (positiven) Kapitalwert hat und beide Objekte sich ausschließen (d.h. konkurrierend sind). </w:t>
      </w:r>
    </w:p>
    <w:p w14:paraId="51869082" w14:textId="77777777" w:rsidR="0038253F" w:rsidRPr="00261AC2" w:rsidRDefault="0038253F" w:rsidP="0038253F"/>
    <w:p w14:paraId="32629F5F" w14:textId="77777777" w:rsidR="0038253F" w:rsidRDefault="0038253F" w:rsidP="0038253F">
      <w:pPr>
        <w:pStyle w:val="Listenabsatz"/>
        <w:numPr>
          <w:ilvl w:val="0"/>
          <w:numId w:val="13"/>
        </w:numPr>
        <w:rPr>
          <w:color w:val="000000" w:themeColor="text1"/>
        </w:rPr>
      </w:pPr>
      <w:r>
        <w:rPr>
          <w:color w:val="000000" w:themeColor="text1"/>
        </w:rPr>
        <w:t>Vergleichen Sie die Objekte anhand des klassischen Endwerts!</w:t>
      </w:r>
    </w:p>
    <w:p w14:paraId="0C88D8AE" w14:textId="77777777" w:rsidR="0038253F" w:rsidRPr="00261AC2" w:rsidRDefault="0038253F" w:rsidP="0038253F">
      <w:pPr>
        <w:rPr>
          <w:rFonts w:eastAsiaTheme="minorEastAsia"/>
        </w:rPr>
      </w:pPr>
      <m:oMathPara>
        <m:oMath>
          <m:r>
            <w:rPr>
              <w:rFonts w:ascii="Cambria Math" w:hAnsi="Cambria Math"/>
              <w:color w:val="000000" w:themeColor="text1"/>
            </w:rPr>
            <m:t>EW</m:t>
          </m:r>
          <m:d>
            <m:dPr>
              <m:ctrlPr>
                <w:rPr>
                  <w:rFonts w:ascii="Cambria Math" w:hAnsi="Cambria Math"/>
                  <w:i/>
                  <w:color w:val="000000" w:themeColor="text1"/>
                </w:rPr>
              </m:ctrlPr>
            </m:dPr>
            <m:e>
              <m:r>
                <w:rPr>
                  <w:rFonts w:ascii="Cambria Math" w:hAnsi="Cambria Math"/>
                  <w:color w:val="000000" w:themeColor="text1"/>
                </w:rPr>
                <m:t>I</m:t>
              </m:r>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1</m:t>
                  </m:r>
                </m:sub>
              </m:sSub>
              <m:r>
                <w:rPr>
                  <w:rFonts w:ascii="Cambria Math" w:hAnsi="Cambria Math"/>
                  <w:color w:val="000000" w:themeColor="text1"/>
                </w:rPr>
                <m:t>,8%</m:t>
              </m:r>
            </m:e>
          </m:d>
          <m:r>
            <w:rPr>
              <w:rFonts w:ascii="Cambria Math" w:hAnsi="Cambria Math"/>
            </w:rPr>
            <m:t>=-20⋅</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8</m:t>
              </m:r>
            </m:sup>
          </m:sSup>
          <m:r>
            <w:rPr>
              <w:rFonts w:ascii="Cambria Math" w:hAnsi="Cambria Math"/>
            </w:rPr>
            <m:t>+5⋅</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7</m:t>
              </m:r>
            </m:sup>
          </m:sSup>
          <m:r>
            <w:rPr>
              <w:rFonts w:ascii="Cambria Math" w:hAnsi="Cambria Math"/>
            </w:rPr>
            <m:t>+5⋅</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6</m:t>
              </m:r>
            </m:sup>
          </m:sSup>
          <m:r>
            <w:rPr>
              <w:rFonts w:ascii="Cambria Math" w:hAnsi="Cambria Math"/>
            </w:rPr>
            <m:t>+4⋅</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5</m:t>
              </m:r>
            </m:sup>
          </m:sSup>
          <m:r>
            <w:rPr>
              <w:rFonts w:ascii="Cambria Math" w:hAnsi="Cambria Math"/>
            </w:rPr>
            <m:t>+4⋅</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4</m:t>
              </m:r>
            </m:sup>
          </m:sSup>
          <m:r>
            <w:rPr>
              <w:rFonts w:ascii="Cambria Math" w:hAnsi="Cambria Math"/>
            </w:rPr>
            <m:t>+3⋅</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3</m:t>
              </m:r>
            </m:sup>
          </m:sSup>
          <m:r>
            <w:rPr>
              <w:rFonts w:ascii="Cambria Math" w:hAnsi="Cambria Math"/>
            </w:rPr>
            <m:t>+3⋅</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2</m:t>
              </m:r>
            </m:sup>
          </m:sSup>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1</m:t>
              </m:r>
            </m:sup>
          </m:sSup>
          <m:r>
            <w:rPr>
              <w:rFonts w:ascii="Cambria Math" w:hAnsi="Cambria Math"/>
            </w:rPr>
            <m:t>+2≈</m:t>
          </m:r>
          <m:r>
            <m:rPr>
              <m:sty m:val="p"/>
            </m:rPr>
            <w:rPr>
              <w:rFonts w:ascii="Cambria Math" w:hAnsi="Cambria Math"/>
            </w:rPr>
            <m:t>2,24249</m:t>
          </m:r>
        </m:oMath>
      </m:oMathPara>
    </w:p>
    <w:p w14:paraId="78ED4487" w14:textId="77777777" w:rsidR="0038253F" w:rsidRPr="00261AC2" w:rsidRDefault="0038253F" w:rsidP="0038253F">
      <w:r w:rsidRPr="00261AC2">
        <w:t>Endwert ist ungefähr gleich 2242,49 Euro</w:t>
      </w:r>
    </w:p>
    <w:p w14:paraId="416AED86" w14:textId="77777777" w:rsidR="0038253F" w:rsidRPr="00261AC2" w:rsidRDefault="0038253F" w:rsidP="0038253F">
      <w:pPr>
        <w:rPr>
          <w:rFonts w:eastAsiaTheme="minorEastAsia"/>
        </w:rPr>
      </w:pPr>
      <m:oMathPara>
        <m:oMath>
          <m:r>
            <w:rPr>
              <w:rFonts w:ascii="Cambria Math" w:hAnsi="Cambria Math"/>
              <w:color w:val="000000" w:themeColor="text1"/>
            </w:rPr>
            <m:t>EW</m:t>
          </m:r>
          <m:d>
            <m:dPr>
              <m:ctrlPr>
                <w:rPr>
                  <w:rFonts w:ascii="Cambria Math" w:hAnsi="Cambria Math"/>
                  <w:i/>
                  <w:color w:val="000000" w:themeColor="text1"/>
                </w:rPr>
              </m:ctrlPr>
            </m:dPr>
            <m:e>
              <m:r>
                <w:rPr>
                  <w:rFonts w:ascii="Cambria Math" w:hAnsi="Cambria Math"/>
                  <w:color w:val="000000" w:themeColor="text1"/>
                </w:rPr>
                <m:t>I</m:t>
              </m:r>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2</m:t>
                  </m:r>
                </m:sub>
              </m:sSub>
              <m:r>
                <w:rPr>
                  <w:rFonts w:ascii="Cambria Math" w:hAnsi="Cambria Math"/>
                  <w:color w:val="000000" w:themeColor="text1"/>
                </w:rPr>
                <m:t>,8%</m:t>
              </m:r>
            </m:e>
          </m:d>
          <m:r>
            <w:rPr>
              <w:rFonts w:ascii="Cambria Math" w:hAnsi="Cambria Math"/>
              <w:color w:val="000000" w:themeColor="text1"/>
            </w:rPr>
            <m:t>=</m:t>
          </m:r>
          <m:r>
            <w:rPr>
              <w:rFonts w:ascii="Cambria Math" w:hAnsi="Cambria Math"/>
            </w:rPr>
            <m:t>-20⋅</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8</m:t>
              </m:r>
            </m:sup>
          </m:sSup>
          <m:r>
            <w:rPr>
              <w:rFonts w:ascii="Cambria Math" w:hAnsi="Cambria Math"/>
            </w:rPr>
            <m:t>+9⋅</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7</m:t>
              </m:r>
            </m:sup>
          </m:sSup>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6</m:t>
              </m:r>
            </m:sup>
          </m:sSup>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5</m:t>
              </m:r>
            </m:sup>
          </m:sSup>
          <m:r>
            <w:rPr>
              <w:rFonts w:ascii="Cambria Math" w:hAnsi="Cambria Math"/>
            </w:rPr>
            <m:t>+4⋅</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4</m:t>
              </m:r>
            </m:sup>
          </m:sSup>
          <m:r>
            <w:rPr>
              <w:rFonts w:ascii="Cambria Math" w:hAnsi="Cambria Math"/>
            </w:rPr>
            <m:t>+4⋅</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3</m:t>
              </m:r>
            </m:sup>
          </m:sSup>
          <m:r>
            <w:rPr>
              <w:rFonts w:ascii="Cambria Math" w:hAnsi="Cambria Math"/>
            </w:rPr>
            <m:t>+4⋅</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2</m:t>
              </m:r>
            </m:sup>
          </m:sSup>
          <m:r>
            <w:rPr>
              <w:rFonts w:ascii="Cambria Math" w:hAnsi="Cambria Math"/>
            </w:rPr>
            <m:t>+4⋅</m:t>
          </m:r>
          <m:sSup>
            <m:sSupPr>
              <m:ctrlPr>
                <w:rPr>
                  <w:rFonts w:ascii="Cambria Math" w:hAnsi="Cambria Math"/>
                  <w:i/>
                </w:rPr>
              </m:ctrlPr>
            </m:sSupPr>
            <m:e>
              <m:d>
                <m:dPr>
                  <m:ctrlPr>
                    <w:rPr>
                      <w:rFonts w:ascii="Cambria Math" w:hAnsi="Cambria Math"/>
                      <w:i/>
                    </w:rPr>
                  </m:ctrlPr>
                </m:dPr>
                <m:e>
                  <m:r>
                    <w:rPr>
                      <w:rFonts w:ascii="Cambria Math" w:hAnsi="Cambria Math"/>
                    </w:rPr>
                    <m:t>1+8%</m:t>
                  </m:r>
                </m:e>
              </m:d>
            </m:e>
            <m:sup>
              <m:r>
                <w:rPr>
                  <w:rFonts w:ascii="Cambria Math" w:hAnsi="Cambria Math"/>
                </w:rPr>
                <m:t>1</m:t>
              </m:r>
            </m:sup>
          </m:sSup>
          <m:r>
            <w:rPr>
              <w:rFonts w:ascii="Cambria Math" w:hAnsi="Cambria Math"/>
            </w:rPr>
            <m:t>+0≈</m:t>
          </m:r>
          <m:r>
            <m:rPr>
              <m:sty m:val="p"/>
            </m:rPr>
            <w:rPr>
              <w:rFonts w:ascii="Cambria Math" w:hAnsi="Cambria Math"/>
            </w:rPr>
            <m:t>0,92842</m:t>
          </m:r>
        </m:oMath>
      </m:oMathPara>
    </w:p>
    <w:p w14:paraId="3E26F889" w14:textId="77777777" w:rsidR="0038253F" w:rsidRPr="00261AC2" w:rsidRDefault="0038253F" w:rsidP="0038253F">
      <w:r w:rsidRPr="00261AC2">
        <w:t>928,42 Euro</w:t>
      </w:r>
    </w:p>
    <w:p w14:paraId="781964DA" w14:textId="77777777" w:rsidR="0038253F" w:rsidRPr="00261AC2" w:rsidRDefault="0038253F" w:rsidP="0038253F">
      <w:r w:rsidRPr="00261AC2">
        <w:t xml:space="preserve">Antwort: Wähle IO1, da IO1 den höheren (positiven) Endwert hat und beide Objekte sich ausschließen (d.h. konkurrierend sind). </w:t>
      </w:r>
    </w:p>
    <w:p w14:paraId="013EEB2C" w14:textId="77777777" w:rsidR="0038253F" w:rsidRDefault="0038253F" w:rsidP="0038253F">
      <w:pPr>
        <w:rPr>
          <w:color w:val="000000" w:themeColor="text1"/>
        </w:rPr>
      </w:pPr>
    </w:p>
    <w:p w14:paraId="65D0A0B8" w14:textId="77777777" w:rsidR="0038253F" w:rsidRDefault="0038253F" w:rsidP="0038253F">
      <w:pPr>
        <w:rPr>
          <w:rFonts w:eastAsiaTheme="minorEastAsia"/>
          <w:color w:val="000000" w:themeColor="text1"/>
        </w:rPr>
      </w:pPr>
      <w:r>
        <w:rPr>
          <w:color w:val="000000" w:themeColor="text1"/>
        </w:rPr>
        <w:t xml:space="preserve">Alternative (und schnellere Rechnung): </w:t>
      </w:r>
      <m:oMath>
        <m:r>
          <w:rPr>
            <w:rFonts w:ascii="Cambria Math" w:hAnsi="Cambria Math"/>
            <w:color w:val="000000" w:themeColor="text1"/>
          </w:rPr>
          <m:t>EW</m:t>
        </m:r>
        <m:d>
          <m:dPr>
            <m:ctrlPr>
              <w:rPr>
                <w:rFonts w:ascii="Cambria Math" w:hAnsi="Cambria Math"/>
                <w:i/>
                <w:color w:val="000000" w:themeColor="text1"/>
              </w:rPr>
            </m:ctrlPr>
          </m:dPr>
          <m:e>
            <m:r>
              <w:rPr>
                <w:rFonts w:ascii="Cambria Math" w:hAnsi="Cambria Math"/>
                <w:color w:val="000000" w:themeColor="text1"/>
              </w:rPr>
              <m:t>IO,i</m:t>
            </m:r>
          </m:e>
        </m:d>
        <m:r>
          <w:rPr>
            <w:rFonts w:ascii="Cambria Math" w:hAnsi="Cambria Math"/>
            <w:color w:val="000000" w:themeColor="text1"/>
          </w:rPr>
          <m:t>=</m:t>
        </m:r>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8</m:t>
            </m:r>
          </m:sup>
        </m:sSup>
        <m:r>
          <w:rPr>
            <w:rFonts w:ascii="Cambria Math" w:hAnsi="Cambria Math"/>
            <w:color w:val="000000" w:themeColor="text1"/>
          </w:rPr>
          <m:t>⋅KW</m:t>
        </m:r>
        <m:d>
          <m:dPr>
            <m:ctrlPr>
              <w:rPr>
                <w:rFonts w:ascii="Cambria Math" w:hAnsi="Cambria Math"/>
                <w:i/>
                <w:color w:val="000000" w:themeColor="text1"/>
              </w:rPr>
            </m:ctrlPr>
          </m:dPr>
          <m:e>
            <m:r>
              <w:rPr>
                <w:rFonts w:ascii="Cambria Math" w:hAnsi="Cambria Math"/>
                <w:color w:val="000000" w:themeColor="text1"/>
              </w:rPr>
              <m:t>IO,i</m:t>
            </m:r>
          </m:e>
        </m:d>
      </m:oMath>
    </w:p>
    <w:p w14:paraId="0FB2935B" w14:textId="77777777" w:rsidR="0038253F" w:rsidRDefault="0038253F" w:rsidP="0038253F">
      <w:pPr>
        <w:rPr>
          <w:color w:val="000000" w:themeColor="text1"/>
        </w:rPr>
      </w:pPr>
      <w:r>
        <w:rPr>
          <w:color w:val="000000" w:themeColor="text1"/>
        </w:rPr>
        <w:t xml:space="preserve">Beispiel: </w:t>
      </w:r>
    </w:p>
    <w:p w14:paraId="50CBC733" w14:textId="77777777" w:rsidR="0038253F" w:rsidRDefault="0038253F" w:rsidP="0038253F">
      <w:pPr>
        <w:pStyle w:val="HTMLVorformatiert"/>
      </w:pPr>
      <m:oMath>
        <m:r>
          <w:rPr>
            <w:rFonts w:ascii="Cambria Math" w:hAnsi="Cambria Math"/>
            <w:color w:val="000000" w:themeColor="text1"/>
          </w:rPr>
          <m:t>KW</m:t>
        </m:r>
        <m:d>
          <m:dPr>
            <m:ctrlPr>
              <w:rPr>
                <w:rFonts w:ascii="Cambria Math" w:hAnsi="Cambria Math"/>
                <w:i/>
                <w:color w:val="000000" w:themeColor="text1"/>
              </w:rPr>
            </m:ctrlPr>
          </m:dPr>
          <m:e>
            <m:r>
              <w:rPr>
                <w:rFonts w:ascii="Cambria Math" w:hAnsi="Cambria Math"/>
                <w:color w:val="000000" w:themeColor="text1"/>
              </w:rPr>
              <m:t>IO,i</m:t>
            </m:r>
          </m:e>
        </m:d>
        <m:r>
          <w:rPr>
            <w:rFonts w:ascii="Cambria Math" w:hAnsi="Cambria Math"/>
            <w:color w:val="000000" w:themeColor="text1"/>
          </w:rPr>
          <m:t>⋅</m:t>
        </m:r>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8</m:t>
            </m:r>
          </m:sup>
        </m:sSup>
        <m:r>
          <w:rPr>
            <w:rFonts w:ascii="Cambria Math" w:hAnsi="Cambria Math"/>
            <w:color w:val="000000" w:themeColor="text1"/>
          </w:rPr>
          <m:t>=</m:t>
        </m:r>
        <m:r>
          <m:rPr>
            <m:sty m:val="p"/>
          </m:rPr>
          <w:rPr>
            <w:rFonts w:ascii="Cambria Math" w:hAnsi="Cambria Math"/>
          </w:rPr>
          <m:t>1211,55</m:t>
        </m:r>
        <m:r>
          <m:rPr>
            <m:sty m:val="p"/>
          </m:rPr>
          <w:rPr>
            <w:rFonts w:ascii="Cambria Math" w:hAnsi="Cambria Math" w:cs="Cambria Math"/>
          </w:rPr>
          <m:t>⋅</m:t>
        </m:r>
        <m:sSup>
          <m:sSupPr>
            <m:ctrlPr>
              <w:rPr>
                <w:rFonts w:ascii="Cambria Math" w:hAnsi="Cambria Math"/>
              </w:rPr>
            </m:ctrlPr>
          </m:sSupPr>
          <m:e>
            <m:r>
              <m:rPr>
                <m:sty m:val="p"/>
              </m:rPr>
              <w:rPr>
                <w:rFonts w:ascii="Cambria Math"/>
              </w:rPr>
              <m:t>1,08</m:t>
            </m:r>
            <m:ctrlPr>
              <w:rPr>
                <w:rFonts w:ascii="Cambria Math" w:hAnsi="Cambria Math" w:cs="Cambria Math"/>
              </w:rPr>
            </m:ctrlPr>
          </m:e>
          <m:sup>
            <m:r>
              <m:rPr>
                <m:sty m:val="p"/>
              </m:rPr>
              <w:rPr>
                <w:rFonts w:ascii="Cambria Math"/>
              </w:rPr>
              <m:t>8</m:t>
            </m:r>
          </m:sup>
        </m:sSup>
        <m:r>
          <w:rPr>
            <w:rFonts w:ascii="Cambria Math"/>
          </w:rPr>
          <m:t>=</m:t>
        </m:r>
      </m:oMath>
      <w:r w:rsidRPr="00146193">
        <w:t>2242.49</w:t>
      </w:r>
    </w:p>
    <w:p w14:paraId="34A5D1C2" w14:textId="77777777" w:rsidR="0038253F" w:rsidRPr="00146193" w:rsidRDefault="0038253F" w:rsidP="0038253F">
      <w:pPr>
        <w:pStyle w:val="HTMLVorformatiert"/>
      </w:pPr>
    </w:p>
    <w:p w14:paraId="586CDE56" w14:textId="4AB7DEC4" w:rsidR="0038253F" w:rsidRDefault="0038253F" w:rsidP="0038253F">
      <w:pPr>
        <w:rPr>
          <w:color w:val="000000" w:themeColor="text1"/>
        </w:rPr>
      </w:pPr>
      <w:r>
        <w:rPr>
          <w:color w:val="000000" w:themeColor="text1"/>
        </w:rPr>
        <w:t xml:space="preserve">Gleiches Ergebnis, nur schnellerer Rechenweg. </w:t>
      </w:r>
    </w:p>
    <w:p w14:paraId="0AE9F513" w14:textId="77777777" w:rsidR="00B26E2F" w:rsidRDefault="00B26E2F" w:rsidP="0038253F">
      <w:pPr>
        <w:rPr>
          <w:color w:val="000000" w:themeColor="text1"/>
        </w:rPr>
      </w:pPr>
    </w:p>
    <w:p w14:paraId="639A616E" w14:textId="77777777" w:rsidR="0038253F" w:rsidRDefault="0038253F" w:rsidP="0038253F">
      <w:pPr>
        <w:rPr>
          <w:color w:val="000000" w:themeColor="text1"/>
        </w:rPr>
      </w:pPr>
      <w:r>
        <w:rPr>
          <w:color w:val="000000" w:themeColor="text1"/>
        </w:rPr>
        <w:lastRenderedPageBreak/>
        <w:t xml:space="preserve">(Einschub: Barwert/Kapitalwert einer Annuität </w:t>
      </w:r>
    </w:p>
    <w:p w14:paraId="3498B126" w14:textId="77777777" w:rsidR="0038253F" w:rsidRDefault="0038253F" w:rsidP="0038253F">
      <w:pPr>
        <w:rPr>
          <w:color w:val="000000" w:themeColor="text1"/>
        </w:rPr>
      </w:pPr>
      <w:r>
        <w:rPr>
          <w:color w:val="000000" w:themeColor="text1"/>
        </w:rPr>
        <w:t xml:space="preserve">Allgemein: </w:t>
      </w:r>
    </w:p>
    <w:p w14:paraId="60D0BFC4" w14:textId="77777777" w:rsidR="0038253F" w:rsidRPr="00102061" w:rsidRDefault="0038253F" w:rsidP="0038253F">
      <w:pPr>
        <w:rPr>
          <w:rFonts w:eastAsiaTheme="minorEastAsia"/>
          <w:color w:val="000000" w:themeColor="text1"/>
        </w:rPr>
      </w:pPr>
      <m:oMathPara>
        <m:oMath>
          <m:r>
            <w:rPr>
              <w:rFonts w:ascii="Cambria Math" w:hAnsi="Cambria Math"/>
              <w:color w:val="000000" w:themeColor="text1"/>
            </w:rPr>
            <m:t>Barwert=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1</m:t>
                  </m:r>
                </m:sub>
              </m:sSub>
            </m:num>
            <m:den>
              <m:r>
                <w:rPr>
                  <w:rFonts w:ascii="Cambria Math" w:hAnsi="Cambria Math"/>
                  <w:color w:val="000000" w:themeColor="text1"/>
                </w:rPr>
                <m:t>1+i</m:t>
              </m:r>
            </m:den>
          </m:f>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2</m:t>
                  </m:r>
                </m:sub>
              </m:sSub>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2</m:t>
                  </m:r>
                </m:sup>
              </m:sSup>
            </m:den>
          </m:f>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T</m:t>
                  </m:r>
                </m:sub>
              </m:sSub>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den>
          </m:f>
          <m:r>
            <w:rPr>
              <w:rFonts w:ascii="Cambria Math" w:hAnsi="Cambria Math"/>
              <w:color w:val="000000" w:themeColor="text1"/>
            </w:rPr>
            <m:t>=</m:t>
          </m:r>
        </m:oMath>
      </m:oMathPara>
    </w:p>
    <w:p w14:paraId="4359AE8D" w14:textId="77777777" w:rsidR="0038253F" w:rsidRDefault="0038253F" w:rsidP="0038253F">
      <w:pPr>
        <w:rPr>
          <w:color w:val="000000" w:themeColor="text1"/>
        </w:rPr>
      </w:pPr>
      <m:oMathPara>
        <m:oMath>
          <m:r>
            <w:rPr>
              <w:rFonts w:ascii="Cambria Math" w:hAnsi="Cambria Math"/>
            </w:rPr>
            <m:t xml:space="preserve">Barwert/Kapitalwert </m:t>
          </m:r>
          <m:r>
            <w:rPr>
              <w:rFonts w:ascii="Cambria Math" w:hAnsi="Cambria Math"/>
              <w:color w:val="00B0F0"/>
            </w:rPr>
            <m:t>=Z</m:t>
          </m:r>
          <m:r>
            <w:rPr>
              <w:rFonts w:ascii="Cambria Math" w:hAnsi="Cambria Math"/>
              <w:color w:val="000000" w:themeColor="text1"/>
            </w:rPr>
            <m:t>⋅</m:t>
          </m:r>
          <m:d>
            <m:dPr>
              <m:ctrlPr>
                <w:rPr>
                  <w:rFonts w:ascii="Cambria Math" w:hAnsi="Cambria Math"/>
                  <w:i/>
                  <w:color w:val="000000" w:themeColor="text1"/>
                </w:rPr>
              </m:ctrlPr>
            </m:dPr>
            <m:e>
              <w:bookmarkStart w:id="0" w:name="_Hlk184122063"/>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1+i</m:t>
                  </m:r>
                </m:den>
              </m:f>
              <w:bookmarkEnd w:id="0"/>
              <m:r>
                <w:rPr>
                  <w:rFonts w:ascii="Cambria Math" w:hAnsi="Cambria Math"/>
                  <w:color w:val="FF0000"/>
                </w:rPr>
                <m:t>+</m:t>
              </m:r>
              <m:f>
                <m:fPr>
                  <m:ctrlPr>
                    <w:rPr>
                      <w:rFonts w:ascii="Cambria Math" w:hAnsi="Cambria Math"/>
                      <w:i/>
                      <w:color w:val="FF0000"/>
                    </w:rPr>
                  </m:ctrlPr>
                </m:fPr>
                <m:num>
                  <m:r>
                    <w:rPr>
                      <w:rFonts w:ascii="Cambria Math" w:hAnsi="Cambria Math"/>
                      <w:color w:val="FF0000"/>
                    </w:rPr>
                    <m:t>1</m:t>
                  </m:r>
                </m:num>
                <m:den>
                  <m:sSup>
                    <m:sSupPr>
                      <m:ctrlPr>
                        <w:rPr>
                          <w:rFonts w:ascii="Cambria Math" w:hAnsi="Cambria Math"/>
                          <w:i/>
                          <w:color w:val="FF0000"/>
                        </w:rPr>
                      </m:ctrlPr>
                    </m:sSupPr>
                    <m:e>
                      <m:d>
                        <m:dPr>
                          <m:ctrlPr>
                            <w:rPr>
                              <w:rFonts w:ascii="Cambria Math" w:hAnsi="Cambria Math"/>
                              <w:i/>
                              <w:color w:val="FF0000"/>
                            </w:rPr>
                          </m:ctrlPr>
                        </m:dPr>
                        <m:e>
                          <m:r>
                            <w:rPr>
                              <w:rFonts w:ascii="Cambria Math" w:hAnsi="Cambria Math"/>
                              <w:color w:val="FF0000"/>
                            </w:rPr>
                            <m:t>1+i</m:t>
                          </m:r>
                        </m:e>
                      </m:d>
                    </m:e>
                    <m:sup>
                      <m:r>
                        <w:rPr>
                          <w:rFonts w:ascii="Cambria Math" w:hAnsi="Cambria Math"/>
                          <w:color w:val="FF0000"/>
                        </w:rPr>
                        <m:t>2</m:t>
                      </m:r>
                    </m:sup>
                  </m:sSup>
                </m:den>
              </m:f>
              <m:r>
                <w:rPr>
                  <w:rFonts w:ascii="Cambria Math" w:hAnsi="Cambria Math"/>
                  <w:color w:val="FF0000"/>
                </w:rPr>
                <m:t>+⋯+</m:t>
              </m:r>
              <m:f>
                <m:fPr>
                  <m:ctrlPr>
                    <w:rPr>
                      <w:rFonts w:ascii="Cambria Math" w:hAnsi="Cambria Math"/>
                      <w:i/>
                      <w:color w:val="FF0000"/>
                    </w:rPr>
                  </m:ctrlPr>
                </m:fPr>
                <m:num>
                  <m:r>
                    <w:rPr>
                      <w:rFonts w:ascii="Cambria Math" w:hAnsi="Cambria Math"/>
                      <w:color w:val="FF0000"/>
                    </w:rPr>
                    <m:t>1</m:t>
                  </m:r>
                </m:num>
                <m:den>
                  <m:sSup>
                    <m:sSupPr>
                      <m:ctrlPr>
                        <w:rPr>
                          <w:rFonts w:ascii="Cambria Math" w:hAnsi="Cambria Math"/>
                          <w:i/>
                          <w:color w:val="FF0000"/>
                        </w:rPr>
                      </m:ctrlPr>
                    </m:sSupPr>
                    <m:e>
                      <m:d>
                        <m:dPr>
                          <m:ctrlPr>
                            <w:rPr>
                              <w:rFonts w:ascii="Cambria Math" w:hAnsi="Cambria Math"/>
                              <w:i/>
                              <w:color w:val="FF0000"/>
                            </w:rPr>
                          </m:ctrlPr>
                        </m:dPr>
                        <m:e>
                          <m:r>
                            <w:rPr>
                              <w:rFonts w:ascii="Cambria Math" w:hAnsi="Cambria Math"/>
                              <w:color w:val="FF0000"/>
                            </w:rPr>
                            <m:t>1+i</m:t>
                          </m:r>
                        </m:e>
                      </m:d>
                    </m:e>
                    <m:sup>
                      <m:r>
                        <w:rPr>
                          <w:rFonts w:ascii="Cambria Math" w:hAnsi="Cambria Math"/>
                          <w:color w:val="FF0000"/>
                        </w:rPr>
                        <m:t>T</m:t>
                      </m:r>
                    </m:sup>
                  </m:sSup>
                </m:den>
              </m:f>
            </m:e>
          </m:d>
          <m:r>
            <w:rPr>
              <w:rFonts w:ascii="Cambria Math" w:hAnsi="Cambria Math"/>
              <w:color w:val="000000" w:themeColor="text1"/>
            </w:rPr>
            <m:t>=</m:t>
          </m:r>
          <m:r>
            <w:rPr>
              <w:rFonts w:ascii="Cambria Math" w:hAnsi="Cambria Math"/>
              <w:color w:val="00B0F0"/>
            </w:rPr>
            <m:t>Z</m:t>
          </m:r>
          <m:r>
            <w:rPr>
              <w:rFonts w:ascii="Cambria Math" w:hAnsi="Cambria Math"/>
              <w:color w:val="000000" w:themeColor="text1"/>
            </w:rPr>
            <m:t>⋅"</m:t>
          </m:r>
          <w:bookmarkStart w:id="1" w:name="_Hlk184120366"/>
          <m:r>
            <w:rPr>
              <w:rFonts w:ascii="Cambria Math" w:hAnsi="Cambria Math"/>
              <w:color w:val="FF0000"/>
            </w:rPr>
            <m:t>Rentenbarwertfaktor</m:t>
          </m:r>
          <w:bookmarkEnd w:id="1"/>
          <m:r>
            <w:rPr>
              <w:rFonts w:ascii="Cambria Math" w:hAnsi="Cambria Math"/>
              <w:color w:val="000000" w:themeColor="text1"/>
            </w:rPr>
            <m:t>"</m:t>
          </m:r>
        </m:oMath>
      </m:oMathPara>
    </w:p>
    <w:p w14:paraId="628A23B9" w14:textId="77777777" w:rsidR="0038253F" w:rsidRDefault="0038253F" w:rsidP="0038253F">
      <w:pPr>
        <w:rPr>
          <w:color w:val="000000" w:themeColor="text1"/>
        </w:rPr>
      </w:pPr>
      <w:r>
        <w:rPr>
          <w:color w:val="000000" w:themeColor="text1"/>
        </w:rPr>
        <w:t xml:space="preserve">Annuität: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T</m:t>
            </m:r>
          </m:sub>
        </m:sSub>
        <m:r>
          <w:rPr>
            <w:rFonts w:ascii="Cambria Math" w:hAnsi="Cambria Math"/>
            <w:color w:val="000000" w:themeColor="text1"/>
          </w:rPr>
          <m:t>=</m:t>
        </m:r>
        <m:r>
          <w:rPr>
            <w:rFonts w:ascii="Cambria Math" w:hAnsi="Cambria Math"/>
            <w:color w:val="00B0F0"/>
          </w:rPr>
          <m:t>Z</m:t>
        </m:r>
      </m:oMath>
    </w:p>
    <w:p w14:paraId="68895B81" w14:textId="77777777" w:rsidR="0038253F" w:rsidRDefault="0038253F" w:rsidP="0038253F">
      <w:pPr>
        <w:rPr>
          <w:rFonts w:eastAsiaTheme="minorEastAsia"/>
          <w:color w:val="000000" w:themeColor="text1"/>
        </w:rPr>
      </w:pPr>
      <w:r w:rsidRPr="003D0DE7">
        <w:rPr>
          <w:color w:val="FF0000"/>
        </w:rPr>
        <w:t xml:space="preserve">Rentenbarwertfaktor </w:t>
      </w:r>
      <w:r>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1+i</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2</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den>
        </m:f>
      </m:oMath>
    </w:p>
    <w:p w14:paraId="788841E5" w14:textId="77777777" w:rsidR="0038253F" w:rsidRPr="003D0DE7" w:rsidRDefault="0038253F" w:rsidP="0038253F">
      <w:pPr>
        <w:rPr>
          <w:rFonts w:eastAsiaTheme="minorEastAsia"/>
        </w:rPr>
      </w:pPr>
      <w:bookmarkStart w:id="2" w:name="_Hlk184151346"/>
      <w:r w:rsidRPr="003D0DE7">
        <w:rPr>
          <w:rFonts w:eastAsiaTheme="minorEastAsia"/>
          <w:color w:val="00B050"/>
        </w:rPr>
        <w:t xml:space="preserve">Wiedergewinnungsfaktor </w:t>
      </w:r>
      <w:bookmarkEnd w:id="2"/>
      <w:r>
        <w:rPr>
          <w:rFonts w:eastAsiaTheme="minorEastAsia"/>
          <w:color w:val="000000" w:themeColor="text1"/>
        </w:rPr>
        <w:t xml:space="preserve">= </w:t>
      </w:r>
      <m:oMath>
        <m:f>
          <m:fPr>
            <m:ctrlPr>
              <w:rPr>
                <w:rFonts w:ascii="Cambria Math" w:hAnsi="Cambria Math"/>
                <w:i/>
              </w:rPr>
            </m:ctrlPr>
          </m:fPr>
          <m:num>
            <m:r>
              <w:rPr>
                <w:rFonts w:ascii="Cambria Math" w:hAnsi="Cambria Math"/>
              </w:rPr>
              <m:t>1</m:t>
            </m:r>
          </m:num>
          <m:den>
            <m:r>
              <m:rPr>
                <m:sty m:val="p"/>
              </m:rPr>
              <w:rPr>
                <w:rFonts w:ascii="Cambria Math" w:hAnsi="Cambria Math"/>
                <w:color w:val="000000" w:themeColor="text1"/>
              </w:rPr>
              <m:t xml:space="preserve">Rentenbarwertfaktor </m:t>
            </m:r>
          </m:den>
        </m:f>
      </m:oMath>
    </w:p>
    <w:p w14:paraId="1E54ECD3" w14:textId="77777777" w:rsidR="0038253F" w:rsidRPr="003D0DE7" w:rsidRDefault="0038253F" w:rsidP="0038253F">
      <w:pPr>
        <w:rPr>
          <w:rFonts w:eastAsiaTheme="minorEastAsia"/>
          <w:color w:val="FF0000"/>
        </w:rPr>
      </w:pPr>
      <m:oMathPara>
        <m:oMath>
          <m:r>
            <w:rPr>
              <w:rFonts w:ascii="Cambria Math" w:hAnsi="Cambria Math"/>
            </w:rPr>
            <m:t>Kapitalwert=Z</m:t>
          </m:r>
          <m:r>
            <m:rPr>
              <m:sty m:val="p"/>
            </m:rPr>
            <w:rPr>
              <w:rFonts w:ascii="Cambria Math" w:eastAsiaTheme="minorEastAsia" w:hAnsi="Cambria Math"/>
              <w:color w:val="000000" w:themeColor="text1"/>
            </w:rPr>
            <m:t>∙</m:t>
          </m:r>
          <m:f>
            <m:fPr>
              <m:ctrlPr>
                <w:rPr>
                  <w:rFonts w:ascii="Cambria Math" w:hAnsi="Cambria Math"/>
                  <w:i/>
                  <w:color w:val="FF0000"/>
                </w:rPr>
              </m:ctrlPr>
            </m:fPr>
            <m:num>
              <m:sSup>
                <m:sSupPr>
                  <m:ctrlPr>
                    <w:rPr>
                      <w:rFonts w:ascii="Cambria Math" w:hAnsi="Cambria Math"/>
                      <w:i/>
                      <w:color w:val="FF0000"/>
                    </w:rPr>
                  </m:ctrlPr>
                </m:sSupPr>
                <m:e>
                  <m:d>
                    <m:dPr>
                      <m:ctrlPr>
                        <w:rPr>
                          <w:rFonts w:ascii="Cambria Math" w:hAnsi="Cambria Math"/>
                          <w:i/>
                          <w:color w:val="FF0000"/>
                        </w:rPr>
                      </m:ctrlPr>
                    </m:dPr>
                    <m:e>
                      <m:r>
                        <w:rPr>
                          <w:rFonts w:ascii="Cambria Math" w:hAnsi="Cambria Math"/>
                          <w:color w:val="FF0000"/>
                        </w:rPr>
                        <m:t>1+i</m:t>
                      </m:r>
                    </m:e>
                  </m:d>
                </m:e>
                <m:sup>
                  <m:r>
                    <w:rPr>
                      <w:rFonts w:ascii="Cambria Math" w:hAnsi="Cambria Math"/>
                      <w:color w:val="FF0000"/>
                    </w:rPr>
                    <m:t>T</m:t>
                  </m:r>
                </m:sup>
              </m:sSup>
              <m:r>
                <w:rPr>
                  <w:rFonts w:ascii="Cambria Math" w:hAnsi="Cambria Math"/>
                  <w:color w:val="FF0000"/>
                </w:rPr>
                <m:t>-1</m:t>
              </m:r>
            </m:num>
            <m:den>
              <m:sSup>
                <m:sSupPr>
                  <m:ctrlPr>
                    <w:rPr>
                      <w:rFonts w:ascii="Cambria Math" w:hAnsi="Cambria Math"/>
                      <w:i/>
                      <w:color w:val="FF0000"/>
                    </w:rPr>
                  </m:ctrlPr>
                </m:sSupPr>
                <m:e>
                  <m:r>
                    <w:rPr>
                      <w:rFonts w:ascii="Cambria Math" w:hAnsi="Cambria Math"/>
                      <w:color w:val="FF0000"/>
                    </w:rPr>
                    <m:t>i</m:t>
                  </m:r>
                  <m:r>
                    <m:rPr>
                      <m:sty m:val="p"/>
                    </m:rPr>
                    <w:rPr>
                      <w:rFonts w:ascii="Cambria Math" w:eastAsiaTheme="minorEastAsia" w:hAnsi="Cambria Math"/>
                      <w:color w:val="FF0000"/>
                    </w:rPr>
                    <m:t>∙</m:t>
                  </m:r>
                  <m:d>
                    <m:dPr>
                      <m:ctrlPr>
                        <w:rPr>
                          <w:rFonts w:ascii="Cambria Math" w:hAnsi="Cambria Math"/>
                          <w:i/>
                          <w:color w:val="FF0000"/>
                        </w:rPr>
                      </m:ctrlPr>
                    </m:dPr>
                    <m:e>
                      <m:r>
                        <w:rPr>
                          <w:rFonts w:ascii="Cambria Math" w:hAnsi="Cambria Math"/>
                          <w:color w:val="FF0000"/>
                        </w:rPr>
                        <m:t>1+i</m:t>
                      </m:r>
                    </m:e>
                  </m:d>
                </m:e>
                <m:sup>
                  <m:r>
                    <w:rPr>
                      <w:rFonts w:ascii="Cambria Math" w:hAnsi="Cambria Math"/>
                      <w:color w:val="FF0000"/>
                    </w:rPr>
                    <m:t>T</m:t>
                  </m:r>
                </m:sup>
              </m:sSup>
            </m:den>
          </m:f>
        </m:oMath>
      </m:oMathPara>
    </w:p>
    <w:p w14:paraId="3B0E0D3B" w14:textId="77777777" w:rsidR="0038253F" w:rsidRPr="00102061" w:rsidRDefault="0038253F" w:rsidP="0038253F">
      <w:pPr>
        <w:rPr>
          <w:rFonts w:eastAsiaTheme="minorEastAsia"/>
          <w:color w:val="000000" w:themeColor="text1"/>
        </w:rPr>
      </w:pPr>
      <w:r w:rsidRPr="003D0DE7">
        <w:rPr>
          <w:rFonts w:eastAsiaTheme="minorEastAsia"/>
          <w:color w:val="000000" w:themeColor="text1"/>
        </w:rPr>
        <w:sym w:font="Wingdings" w:char="F0F3"/>
      </w:r>
    </w:p>
    <w:p w14:paraId="251E5B37" w14:textId="77777777" w:rsidR="0038253F" w:rsidRDefault="0038253F" w:rsidP="0038253F">
      <w:pPr>
        <w:rPr>
          <w:rFonts w:eastAsiaTheme="minorEastAsia"/>
          <w:color w:val="000000" w:themeColor="text1"/>
        </w:rPr>
      </w:pPr>
      <m:oMathPara>
        <m:oMath>
          <m:r>
            <w:rPr>
              <w:rFonts w:ascii="Cambria Math" w:hAnsi="Cambria Math"/>
            </w:rPr>
            <m:t>Z= Kapitalwert</m:t>
          </m:r>
          <m:r>
            <m:rPr>
              <m:sty m:val="p"/>
            </m:rPr>
            <w:rPr>
              <w:rFonts w:ascii="Cambria Math" w:eastAsiaTheme="minorEastAsia" w:hAnsi="Cambria Math"/>
              <w:color w:val="000000" w:themeColor="text1"/>
            </w:rPr>
            <m:t>∙</m:t>
          </m:r>
          <m:f>
            <m:fPr>
              <m:ctrlPr>
                <w:rPr>
                  <w:rFonts w:ascii="Cambria Math" w:hAnsi="Cambria Math"/>
                  <w:i/>
                  <w:color w:val="00B050"/>
                </w:rPr>
              </m:ctrlPr>
            </m:fPr>
            <m:num>
              <m:sSup>
                <m:sSupPr>
                  <m:ctrlPr>
                    <w:rPr>
                      <w:rFonts w:ascii="Cambria Math" w:hAnsi="Cambria Math"/>
                      <w:i/>
                      <w:color w:val="00B050"/>
                    </w:rPr>
                  </m:ctrlPr>
                </m:sSupPr>
                <m:e>
                  <m:d>
                    <m:dPr>
                      <m:ctrlPr>
                        <w:rPr>
                          <w:rFonts w:ascii="Cambria Math" w:hAnsi="Cambria Math"/>
                          <w:i/>
                          <w:color w:val="00B050"/>
                        </w:rPr>
                      </m:ctrlPr>
                    </m:dPr>
                    <m:e>
                      <m:r>
                        <w:rPr>
                          <w:rFonts w:ascii="Cambria Math" w:hAnsi="Cambria Math"/>
                          <w:color w:val="00B050"/>
                        </w:rPr>
                        <m:t>1+i</m:t>
                      </m:r>
                    </m:e>
                  </m:d>
                </m:e>
                <m:sup>
                  <m:r>
                    <w:rPr>
                      <w:rFonts w:ascii="Cambria Math" w:hAnsi="Cambria Math"/>
                      <w:color w:val="00B050"/>
                    </w:rPr>
                    <m:t>T</m:t>
                  </m:r>
                </m:sup>
              </m:sSup>
              <m:r>
                <m:rPr>
                  <m:sty m:val="p"/>
                </m:rPr>
                <w:rPr>
                  <w:rFonts w:ascii="Cambria Math" w:eastAsiaTheme="minorEastAsia" w:hAnsi="Cambria Math"/>
                  <w:color w:val="00B050"/>
                </w:rPr>
                <m:t>∙</m:t>
              </m:r>
              <m:r>
                <w:rPr>
                  <w:rFonts w:ascii="Cambria Math" w:hAnsi="Cambria Math"/>
                  <w:color w:val="00B050"/>
                </w:rPr>
                <m:t>i</m:t>
              </m:r>
            </m:num>
            <m:den>
              <m:sSup>
                <m:sSupPr>
                  <m:ctrlPr>
                    <w:rPr>
                      <w:rFonts w:ascii="Cambria Math" w:hAnsi="Cambria Math"/>
                      <w:i/>
                      <w:color w:val="00B050"/>
                    </w:rPr>
                  </m:ctrlPr>
                </m:sSupPr>
                <m:e>
                  <m:d>
                    <m:dPr>
                      <m:ctrlPr>
                        <w:rPr>
                          <w:rFonts w:ascii="Cambria Math" w:hAnsi="Cambria Math"/>
                          <w:i/>
                          <w:color w:val="00B050"/>
                        </w:rPr>
                      </m:ctrlPr>
                    </m:dPr>
                    <m:e>
                      <m:r>
                        <w:rPr>
                          <w:rFonts w:ascii="Cambria Math" w:hAnsi="Cambria Math"/>
                          <w:color w:val="00B050"/>
                        </w:rPr>
                        <m:t>1+i</m:t>
                      </m:r>
                    </m:e>
                  </m:d>
                </m:e>
                <m:sup>
                  <m:r>
                    <w:rPr>
                      <w:rFonts w:ascii="Cambria Math" w:hAnsi="Cambria Math"/>
                      <w:color w:val="00B050"/>
                    </w:rPr>
                    <m:t>T</m:t>
                  </m:r>
                </m:sup>
              </m:sSup>
              <m:r>
                <w:rPr>
                  <w:rFonts w:ascii="Cambria Math" w:hAnsi="Cambria Math"/>
                  <w:color w:val="00B050"/>
                </w:rPr>
                <m:t>-1</m:t>
              </m:r>
            </m:den>
          </m:f>
        </m:oMath>
      </m:oMathPara>
    </w:p>
    <w:p w14:paraId="189E0B19" w14:textId="77777777" w:rsidR="0038253F" w:rsidRDefault="0038253F" w:rsidP="0038253F">
      <w:pPr>
        <w:rPr>
          <w:color w:val="000000" w:themeColor="text1"/>
        </w:rPr>
      </w:pPr>
      <w:r>
        <w:rPr>
          <w:color w:val="000000" w:themeColor="text1"/>
        </w:rPr>
        <w:t xml:space="preserve">Herleitung: </w:t>
      </w:r>
    </w:p>
    <w:p w14:paraId="021C87D1" w14:textId="77777777" w:rsidR="0038253F" w:rsidRPr="00A35210" w:rsidRDefault="0038253F" w:rsidP="0038253F">
      <w:pPr>
        <w:rPr>
          <w:color w:val="000000" w:themeColor="text1"/>
        </w:rPr>
      </w:pPr>
      <w:r>
        <w:rPr>
          <w:color w:val="000000" w:themeColor="text1"/>
        </w:rPr>
        <w:t xml:space="preserve">(1): </w:t>
      </w:r>
    </w:p>
    <w:p w14:paraId="1B930637" w14:textId="77777777" w:rsidR="0038253F" w:rsidRPr="00925011" w:rsidRDefault="0038253F" w:rsidP="0038253F">
      <w:pPr>
        <w:jc w:val="both"/>
        <w:rPr>
          <w:rFonts w:eastAsiaTheme="minorEastAsia"/>
          <w:color w:val="000000" w:themeColor="text1"/>
        </w:rPr>
      </w:pPr>
      <m:oMathPara>
        <m:oMath>
          <m:r>
            <w:rPr>
              <w:rFonts w:ascii="Cambria Math" w:hAnsi="Cambria Math"/>
              <w:color w:val="000000" w:themeColor="text1"/>
            </w:rPr>
            <m:t>RBWF=</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1+i</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2</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T-1</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den>
          </m:f>
        </m:oMath>
      </m:oMathPara>
    </w:p>
    <w:p w14:paraId="726222AD" w14:textId="77777777" w:rsidR="0038253F" w:rsidRPr="00A35210" w:rsidRDefault="0038253F" w:rsidP="0038253F">
      <w:pPr>
        <w:jc w:val="both"/>
        <w:rPr>
          <w:rFonts w:eastAsiaTheme="minorEastAsia"/>
          <w:b/>
          <w:color w:val="000000" w:themeColor="text1"/>
        </w:rPr>
      </w:pPr>
      <w:r>
        <w:rPr>
          <w:rFonts w:eastAsiaTheme="minorEastAsia"/>
          <w:color w:val="000000" w:themeColor="text1"/>
        </w:rPr>
        <w:t xml:space="preserve">Nach dem Multiplizieren (1) mit (1+i) erhalten wir (2): </w:t>
      </w:r>
    </w:p>
    <w:p w14:paraId="39D94E9E" w14:textId="77777777" w:rsidR="0038253F" w:rsidRPr="00A35210" w:rsidRDefault="0038253F" w:rsidP="0038253F">
      <w:pPr>
        <w:jc w:val="both"/>
        <w:rPr>
          <w:rFonts w:eastAsiaTheme="minorEastAsia"/>
          <w:color w:val="000000" w:themeColor="text1"/>
        </w:rPr>
      </w:pPr>
      <m:oMathPara>
        <m:oMath>
          <m:r>
            <w:rPr>
              <w:rFonts w:ascii="Cambria Math" w:hAnsi="Cambria Math"/>
              <w:color w:val="000000" w:themeColor="text1"/>
            </w:rPr>
            <m:t>RBWF</m:t>
          </m:r>
          <m:r>
            <m:rPr>
              <m:sty m:val="p"/>
            </m:rPr>
            <w:rPr>
              <w:rFonts w:ascii="Cambria Math" w:eastAsiaTheme="minorEastAsia"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1+i</m:t>
              </m:r>
            </m:e>
          </m:d>
          <m:r>
            <w:rPr>
              <w:rFonts w:ascii="Cambria Math" w:hAnsi="Cambria Math"/>
              <w:color w:val="000000" w:themeColor="text1"/>
            </w:rPr>
            <m:t>=1+</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1+i</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2</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T-1</m:t>
                  </m:r>
                </m:sup>
              </m:sSup>
            </m:den>
          </m:f>
        </m:oMath>
      </m:oMathPara>
    </w:p>
    <w:p w14:paraId="60A9E255" w14:textId="77777777" w:rsidR="0038253F" w:rsidRDefault="0038253F" w:rsidP="0038253F">
      <w:pPr>
        <w:jc w:val="both"/>
        <w:rPr>
          <w:rFonts w:eastAsiaTheme="minorEastAsia"/>
          <w:color w:val="000000" w:themeColor="text1"/>
        </w:rPr>
      </w:pPr>
      <w:r>
        <w:rPr>
          <w:rFonts w:eastAsiaTheme="minorEastAsia"/>
          <w:color w:val="000000" w:themeColor="text1"/>
        </w:rPr>
        <w:t xml:space="preserve">(2)-(1): </w:t>
      </w:r>
      <m:oMath>
        <m:r>
          <m:rPr>
            <m:sty m:val="p"/>
          </m:rPr>
          <w:rPr>
            <w:rFonts w:ascii="Cambria Math" w:hAnsi="Cambria Math"/>
            <w:color w:val="000000" w:themeColor="text1"/>
          </w:rPr>
          <w:br/>
        </m:r>
      </m:oMath>
      <m:oMathPara>
        <m:oMath>
          <m:r>
            <m:rPr>
              <m:sty m:val="p"/>
            </m:rPr>
            <w:rPr>
              <w:rFonts w:ascii="Cambria Math" w:eastAsiaTheme="minorEastAsia" w:hAnsi="Cambria Math"/>
              <w:color w:val="000000" w:themeColor="text1"/>
            </w:rPr>
            <m:t>RBWF∙(1+</m:t>
          </m:r>
          <m:r>
            <w:rPr>
              <w:rFonts w:ascii="Cambria Math" w:hAnsi="Cambria Math"/>
              <w:color w:val="000000" w:themeColor="text1"/>
            </w:rPr>
            <m:t>i</m:t>
          </m:r>
          <m:r>
            <m:rPr>
              <m:sty m:val="p"/>
            </m:rPr>
            <w:rPr>
              <w:rFonts w:ascii="Cambria Math" w:eastAsiaTheme="minorEastAsia" w:hAnsi="Cambria Math"/>
              <w:color w:val="000000" w:themeColor="text1"/>
            </w:rPr>
            <m:t>)-RBWF =</m:t>
          </m:r>
          <m:r>
            <w:rPr>
              <w:rFonts w:ascii="Cambria Math" w:hAnsi="Cambria Math"/>
              <w:color w:val="000000" w:themeColor="text1"/>
            </w:rPr>
            <m:t>1-</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den>
          </m:f>
        </m:oMath>
      </m:oMathPara>
    </w:p>
    <w:p w14:paraId="705CB609" w14:textId="77777777" w:rsidR="0038253F" w:rsidRPr="00A35210" w:rsidRDefault="0038253F" w:rsidP="0038253F">
      <w:pPr>
        <w:jc w:val="both"/>
        <w:rPr>
          <w:rFonts w:eastAsiaTheme="minorEastAsia"/>
          <w:color w:val="000000" w:themeColor="text1"/>
        </w:rPr>
      </w:pPr>
      <w:r w:rsidRPr="00A35210">
        <w:rPr>
          <w:rFonts w:eastAsiaTheme="minorEastAsia"/>
          <w:color w:val="000000" w:themeColor="text1"/>
        </w:rPr>
        <w:sym w:font="Wingdings" w:char="F0F3"/>
      </w:r>
      <m:oMath>
        <m:r>
          <m:rPr>
            <m:sty m:val="p"/>
          </m:rPr>
          <w:rPr>
            <w:rFonts w:ascii="Cambria Math" w:hAnsi="Cambria Math"/>
            <w:color w:val="000000" w:themeColor="text1"/>
          </w:rPr>
          <w:br/>
        </m:r>
      </m:oMath>
      <m:oMathPara>
        <m:oMath>
          <m:r>
            <m:rPr>
              <m:sty m:val="p"/>
            </m:rPr>
            <w:rPr>
              <w:rFonts w:ascii="Cambria Math" w:eastAsiaTheme="minorEastAsia" w:hAnsi="Cambria Math"/>
              <w:color w:val="000000" w:themeColor="text1"/>
            </w:rPr>
            <m:t>RBWF∙</m:t>
          </m:r>
          <m:r>
            <w:rPr>
              <w:rFonts w:ascii="Cambria Math" w:hAnsi="Cambria Math"/>
              <w:color w:val="000000" w:themeColor="text1"/>
            </w:rPr>
            <m:t>i</m:t>
          </m:r>
          <m:r>
            <m:rPr>
              <m:sty m:val="p"/>
            </m:rPr>
            <w:rPr>
              <w:rFonts w:ascii="Cambria Math" w:eastAsiaTheme="minorEastAsia" w:hAnsi="Cambria Math"/>
              <w:color w:val="000000" w:themeColor="text1"/>
            </w:rPr>
            <m:t>=</m:t>
          </m:r>
          <m:f>
            <m:fPr>
              <m:ctrlPr>
                <w:rPr>
                  <w:rFonts w:ascii="Cambria Math" w:hAnsi="Cambria Math"/>
                  <w:i/>
                  <w:color w:val="000000" w:themeColor="text1"/>
                </w:rPr>
              </m:ctrlPr>
            </m:fPr>
            <m:num>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den>
          </m:f>
        </m:oMath>
      </m:oMathPara>
    </w:p>
    <w:p w14:paraId="2FC06B56" w14:textId="77777777" w:rsidR="0038253F" w:rsidRPr="00925011" w:rsidRDefault="0038253F" w:rsidP="0038253F">
      <w:pPr>
        <w:jc w:val="both"/>
        <w:rPr>
          <w:rFonts w:eastAsiaTheme="minorEastAsia"/>
          <w:color w:val="000000" w:themeColor="text1"/>
        </w:rPr>
      </w:pPr>
      <w:r w:rsidRPr="00A35210">
        <w:rPr>
          <w:rFonts w:eastAsiaTheme="minorEastAsia"/>
          <w:color w:val="000000" w:themeColor="text1"/>
        </w:rPr>
        <w:sym w:font="Wingdings" w:char="F0F3"/>
      </w:r>
    </w:p>
    <w:p w14:paraId="03E283A9" w14:textId="77777777" w:rsidR="0038253F" w:rsidRPr="00925011" w:rsidRDefault="0038253F" w:rsidP="0038253F">
      <w:pPr>
        <w:jc w:val="both"/>
        <w:rPr>
          <w:rFonts w:eastAsiaTheme="minorEastAsia"/>
          <w:color w:val="000000" w:themeColor="text1"/>
        </w:rPr>
      </w:pPr>
      <m:oMathPara>
        <m:oMath>
          <m:r>
            <m:rPr>
              <m:sty m:val="p"/>
            </m:rPr>
            <w:rPr>
              <w:rFonts w:ascii="Cambria Math" w:eastAsiaTheme="minorEastAsia" w:hAnsi="Cambria Math"/>
              <w:color w:val="000000" w:themeColor="text1"/>
            </w:rPr>
            <m:t>RBWF</m:t>
          </m:r>
          <m:r>
            <w:rPr>
              <w:rFonts w:ascii="Cambria Math" w:eastAsiaTheme="minorEastAsia" w:hAnsi="Cambria Math"/>
              <w:color w:val="000000" w:themeColor="text1"/>
            </w:rPr>
            <m:t>=</m:t>
          </m:r>
          <m:f>
            <m:fPr>
              <m:ctrlPr>
                <w:rPr>
                  <w:rFonts w:ascii="Cambria Math" w:hAnsi="Cambria Math"/>
                  <w:i/>
                  <w:color w:val="000000" w:themeColor="text1"/>
                </w:rPr>
              </m:ctrlPr>
            </m:fPr>
            <m:num>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i</m:t>
                  </m:r>
                  <m:r>
                    <m:rPr>
                      <m:sty m:val="p"/>
                    </m:rPr>
                    <w:rPr>
                      <w:rFonts w:ascii="Cambria Math" w:eastAsiaTheme="minorEastAsia"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den>
          </m:f>
        </m:oMath>
      </m:oMathPara>
    </w:p>
    <w:p w14:paraId="23E18D77" w14:textId="77777777" w:rsidR="0038253F" w:rsidRDefault="0038253F" w:rsidP="0038253F">
      <w:pPr>
        <w:jc w:val="both"/>
        <w:rPr>
          <w:color w:val="000000" w:themeColor="text1"/>
        </w:rPr>
      </w:pPr>
      <w:r>
        <w:rPr>
          <w:color w:val="000000" w:themeColor="text1"/>
        </w:rPr>
        <w:t>Einschub Ende)</w:t>
      </w:r>
    </w:p>
    <w:p w14:paraId="1EFCC202" w14:textId="77777777" w:rsidR="0038253F" w:rsidRDefault="0038253F" w:rsidP="0038253F">
      <w:pPr>
        <w:rPr>
          <w:color w:val="000000" w:themeColor="text1"/>
        </w:rPr>
      </w:pPr>
      <w:r>
        <w:rPr>
          <w:color w:val="000000" w:themeColor="text1"/>
        </w:rPr>
        <w:t>Anwendung: Annuitätenmethode:</w:t>
      </w:r>
    </w:p>
    <w:p w14:paraId="61AB8DE8" w14:textId="77777777" w:rsidR="0038253F" w:rsidRDefault="0038253F" w:rsidP="0038253F">
      <w:pPr>
        <w:rPr>
          <w:color w:val="000000" w:themeColor="text1"/>
        </w:rPr>
      </w:pPr>
      <w:r>
        <w:rPr>
          <w:color w:val="000000" w:themeColor="text1"/>
        </w:rPr>
        <w:t xml:space="preserve">Berechne die Annuität von IO1: </w:t>
      </w:r>
    </w:p>
    <w:p w14:paraId="0D6FEC8E" w14:textId="77777777" w:rsidR="0038253F" w:rsidRPr="00691D3F" w:rsidRDefault="0038253F" w:rsidP="0038253F">
      <w:pPr>
        <w:rPr>
          <w:color w:val="000000" w:themeColor="text1"/>
          <w:u w:val="single"/>
        </w:rPr>
      </w:pPr>
      <w:r>
        <w:rPr>
          <w:color w:val="000000" w:themeColor="text1"/>
        </w:rPr>
        <w:t xml:space="preserve">(d.h. </w:t>
      </w:r>
      <w:r w:rsidRPr="00691D3F">
        <w:rPr>
          <w:color w:val="000000" w:themeColor="text1"/>
          <w:u w:val="single"/>
        </w:rPr>
        <w:t>der konstante Betrag, den man aus IO1 von Periode zu Periode entnehmen kann)</w:t>
      </w:r>
    </w:p>
    <w:p w14:paraId="19D2ACF3" w14:textId="77777777" w:rsidR="0038253F" w:rsidRDefault="0038253F" w:rsidP="0038253F">
      <w:pPr>
        <w:rPr>
          <w:color w:val="000000" w:themeColor="text1"/>
        </w:rPr>
      </w:pPr>
      <w:r>
        <w:rPr>
          <w:color w:val="000000" w:themeColor="text1"/>
        </w:rPr>
        <w:t>Ansatz (siehe Folien):</w:t>
      </w:r>
    </w:p>
    <w:p w14:paraId="4241A3F2" w14:textId="77777777" w:rsidR="0038253F" w:rsidRPr="00511CD9" w:rsidRDefault="0038253F" w:rsidP="0038253F">
      <w:pPr>
        <w:rPr>
          <w:rFonts w:eastAsiaTheme="minorEastAsia"/>
          <w:color w:val="000000" w:themeColor="text1"/>
        </w:rPr>
      </w:pPr>
      <m:oMathPara>
        <m:oMath>
          <m:r>
            <m:rPr>
              <m:sty m:val="p"/>
            </m:rPr>
            <w:rPr>
              <w:rFonts w:ascii="Cambria Math" w:hAnsi="Cambria Math"/>
              <w:color w:val="00B0F0"/>
            </w:rPr>
            <m:t>1211,55</m:t>
          </m:r>
          <m:r>
            <w:rPr>
              <w:rFonts w:ascii="Cambria Math" w:hAnsi="Cambria Math"/>
              <w:color w:val="00B0F0"/>
            </w:rPr>
            <m:t>=Kapitalwert</m:t>
          </m:r>
          <m:d>
            <m:dPr>
              <m:ctrlPr>
                <w:rPr>
                  <w:rFonts w:ascii="Cambria Math" w:hAnsi="Cambria Math"/>
                  <w:i/>
                  <w:color w:val="00B0F0"/>
                </w:rPr>
              </m:ctrlPr>
            </m:dPr>
            <m:e>
              <m:r>
                <w:rPr>
                  <w:rFonts w:ascii="Cambria Math" w:hAnsi="Cambria Math"/>
                  <w:color w:val="00B0F0"/>
                </w:rPr>
                <m:t>I</m:t>
              </m:r>
              <m:sSub>
                <m:sSubPr>
                  <m:ctrlPr>
                    <w:rPr>
                      <w:rFonts w:ascii="Cambria Math" w:hAnsi="Cambria Math"/>
                      <w:i/>
                      <w:color w:val="00B0F0"/>
                    </w:rPr>
                  </m:ctrlPr>
                </m:sSubPr>
                <m:e>
                  <m:r>
                    <w:rPr>
                      <w:rFonts w:ascii="Cambria Math" w:hAnsi="Cambria Math"/>
                      <w:color w:val="00B0F0"/>
                    </w:rPr>
                    <m:t>O</m:t>
                  </m:r>
                </m:e>
                <m:sub>
                  <m:r>
                    <w:rPr>
                      <w:rFonts w:ascii="Cambria Math" w:hAnsi="Cambria Math"/>
                      <w:color w:val="00B0F0"/>
                    </w:rPr>
                    <m:t>1</m:t>
                  </m:r>
                </m:sub>
              </m:sSub>
            </m:e>
          </m:d>
          <m:r>
            <w:rPr>
              <w:rFonts w:ascii="Cambria Math" w:hAnsi="Cambria Math"/>
              <w:color w:val="00B0F0"/>
            </w:rPr>
            <m:t>=Barwert</m:t>
          </m:r>
          <m:d>
            <m:dPr>
              <m:ctrlPr>
                <w:rPr>
                  <w:rFonts w:ascii="Cambria Math" w:hAnsi="Cambria Math"/>
                  <w:i/>
                  <w:color w:val="00B0F0"/>
                </w:rPr>
              </m:ctrlPr>
            </m:dPr>
            <m:e>
              <m:r>
                <w:rPr>
                  <w:rFonts w:ascii="Cambria Math" w:hAnsi="Cambria Math"/>
                  <w:color w:val="00B0F0"/>
                </w:rPr>
                <m:t>Annuität</m:t>
              </m:r>
            </m:e>
          </m:d>
          <m:r>
            <w:rPr>
              <w:rFonts w:ascii="Cambria Math" w:hAnsi="Cambria Math"/>
              <w:color w:val="000000" w:themeColor="text1"/>
            </w:rPr>
            <m:t>=Z⋅</m:t>
          </m:r>
          <m:d>
            <m:dPr>
              <m:ctrlPr>
                <w:rPr>
                  <w:rFonts w:ascii="Cambria Math" w:hAnsi="Cambria Math"/>
                  <w:i/>
                  <w:color w:val="000000" w:themeColor="text1"/>
                </w:rPr>
              </m:ctrlPr>
            </m:dPr>
            <m:e>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1+8%</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2</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8</m:t>
                      </m:r>
                    </m:sup>
                  </m:sSup>
                </m:den>
              </m:f>
            </m:e>
          </m:d>
        </m:oMath>
      </m:oMathPara>
    </w:p>
    <w:p w14:paraId="6B3B4132" w14:textId="77777777" w:rsidR="0038253F" w:rsidRDefault="0038253F" w:rsidP="0038253F">
      <w:pPr>
        <w:rPr>
          <w:color w:val="000000" w:themeColor="text1"/>
        </w:rPr>
      </w:pPr>
      <w:r>
        <w:rPr>
          <w:color w:val="000000" w:themeColor="text1"/>
        </w:rPr>
        <w:lastRenderedPageBreak/>
        <w:t xml:space="preserve">D.h.: rechte Seite ist der Barwert eines Zahlungsstroms in Höhe von Z in den Zeitpunkten 1 bis 8 bei einem Zinssatz von 8%. </w:t>
      </w:r>
    </w:p>
    <w:p w14:paraId="5B41038A" w14:textId="77777777" w:rsidR="0038253F" w:rsidRDefault="0038253F" w:rsidP="0038253F">
      <w:pPr>
        <w:rPr>
          <w:color w:val="000000" w:themeColor="text1"/>
        </w:rPr>
      </w:pPr>
      <w:r>
        <w:rPr>
          <w:color w:val="000000" w:themeColor="text1"/>
        </w:rPr>
        <w:t>Einzige unbekannte: Z</w:t>
      </w:r>
    </w:p>
    <w:p w14:paraId="6831A005" w14:textId="77777777" w:rsidR="0038253F" w:rsidRDefault="0038253F" w:rsidP="0038253F">
      <w:pPr>
        <w:rPr>
          <w:color w:val="000000" w:themeColor="text1"/>
        </w:rPr>
      </w:pPr>
      <w:r>
        <w:rPr>
          <w:color w:val="000000" w:themeColor="text1"/>
        </w:rPr>
        <w:t>Löse Gleichung nach Z auf:</w:t>
      </w:r>
    </w:p>
    <w:p w14:paraId="52D4C651" w14:textId="77777777" w:rsidR="0038253F" w:rsidRPr="006475EC" w:rsidRDefault="006B1E88" w:rsidP="0038253F">
      <w:pPr>
        <w:rPr>
          <w:rFonts w:eastAsiaTheme="minorEastAsia"/>
          <w:color w:val="000000" w:themeColor="text1"/>
        </w:rPr>
      </w:pPr>
      <m:oMathPara>
        <m:oMath>
          <m:f>
            <m:fPr>
              <m:ctrlPr>
                <w:rPr>
                  <w:rFonts w:ascii="Cambria Math" w:hAnsi="Cambria Math"/>
                  <w:i/>
                  <w:color w:val="000000" w:themeColor="text1"/>
                </w:rPr>
              </m:ctrlPr>
            </m:fPr>
            <m:num>
              <m:r>
                <w:rPr>
                  <w:rFonts w:ascii="Cambria Math" w:hAnsi="Cambria Math"/>
                  <w:color w:val="000000" w:themeColor="text1"/>
                </w:rPr>
                <m:t>Kapitalwert</m:t>
              </m:r>
              <m:d>
                <m:dPr>
                  <m:ctrlPr>
                    <w:rPr>
                      <w:rFonts w:ascii="Cambria Math" w:hAnsi="Cambria Math"/>
                      <w:i/>
                      <w:color w:val="000000" w:themeColor="text1"/>
                    </w:rPr>
                  </m:ctrlPr>
                </m:dPr>
                <m:e>
                  <m:r>
                    <w:rPr>
                      <w:rFonts w:ascii="Cambria Math" w:hAnsi="Cambria Math"/>
                      <w:color w:val="000000" w:themeColor="text1"/>
                    </w:rPr>
                    <m:t>I</m:t>
                  </m:r>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1</m:t>
                      </m:r>
                    </m:sub>
                  </m:sSub>
                </m:e>
              </m:d>
            </m:num>
            <m:den>
              <m:r>
                <w:rPr>
                  <w:rFonts w:ascii="Cambria Math" w:hAnsi="Cambria Math"/>
                  <w:color w:val="000000" w:themeColor="text1"/>
                </w:rPr>
                <m:t>Rentenbarwertfaktor(T=8,i=8%)</m:t>
              </m:r>
            </m:den>
          </m:f>
          <m:r>
            <w:rPr>
              <w:rFonts w:ascii="Cambria Math" w:hAnsi="Cambria Math"/>
              <w:color w:val="000000" w:themeColor="text1"/>
            </w:rPr>
            <m:t>=</m:t>
          </m:r>
          <m:f>
            <m:fPr>
              <m:ctrlPr>
                <w:rPr>
                  <w:rFonts w:ascii="Cambria Math" w:hAnsi="Cambria Math"/>
                  <w:i/>
                  <w:color w:val="000000" w:themeColor="text1"/>
                </w:rPr>
              </m:ctrlPr>
            </m:fPr>
            <m:num>
              <m:r>
                <m:rPr>
                  <m:sty m:val="p"/>
                </m:rPr>
                <w:rPr>
                  <w:rFonts w:ascii="Cambria Math" w:hAnsi="Cambria Math"/>
                </w:rPr>
                <m:t>1211,55</m:t>
              </m:r>
            </m:num>
            <m:den>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1+8%</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2</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1+8%</m:t>
                          </m:r>
                        </m:e>
                      </m:d>
                    </m:e>
                    <m:sup>
                      <m:r>
                        <w:rPr>
                          <w:rFonts w:ascii="Cambria Math" w:hAnsi="Cambria Math"/>
                          <w:color w:val="000000" w:themeColor="text1"/>
                        </w:rPr>
                        <m:t>8</m:t>
                      </m:r>
                    </m:sup>
                  </m:sSup>
                </m:den>
              </m:f>
            </m:den>
          </m:f>
          <m:r>
            <w:rPr>
              <w:rFonts w:ascii="Cambria Math" w:hAnsi="Cambria Math"/>
              <w:color w:val="000000" w:themeColor="text1"/>
            </w:rPr>
            <m:t>=</m:t>
          </m:r>
        </m:oMath>
      </m:oMathPara>
    </w:p>
    <w:p w14:paraId="47C8FDD9" w14:textId="77777777" w:rsidR="0038253F" w:rsidRPr="00A42C64" w:rsidRDefault="0038253F" w:rsidP="0038253F">
      <w:pPr>
        <w:rPr>
          <w:rFonts w:cstheme="minorHAnsi"/>
          <w:color w:val="000000" w:themeColor="text1"/>
        </w:rPr>
      </w:pPr>
      <w:r w:rsidRPr="00A42C64">
        <w:rPr>
          <w:rFonts w:cstheme="minorHAnsi"/>
          <w:color w:val="000000" w:themeColor="text1"/>
        </w:rPr>
        <w:t xml:space="preserve">Leichtere Berechnung: </w:t>
      </w:r>
    </w:p>
    <w:p w14:paraId="04BF414E" w14:textId="77777777" w:rsidR="0038253F" w:rsidRPr="00A42C64" w:rsidRDefault="006B1E88" w:rsidP="0038253F">
      <w:pPr>
        <w:pStyle w:val="HTMLVorformatiert"/>
        <w:rPr>
          <w:rFonts w:asciiTheme="minorHAnsi" w:hAnsiTheme="minorHAnsi" w:cstheme="minorHAnsi"/>
        </w:rPr>
      </w:pPr>
      <m:oMathPara>
        <m:oMath>
          <m:d>
            <m:dPr>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r>
                    <w:rPr>
                      <w:rFonts w:ascii="Cambria Math" w:hAnsi="Cambria Math" w:cstheme="minorHAnsi"/>
                      <w:color w:val="000000" w:themeColor="text1"/>
                    </w:rPr>
                    <m:t>1+i</m:t>
                  </m:r>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den>
              </m:f>
            </m:e>
          </m:d>
          <m:r>
            <w:rPr>
              <w:rFonts w:ascii="Cambria Math" w:hAnsi="Cambria Math" w:cstheme="minorHAnsi"/>
              <w:color w:val="000000" w:themeColor="text1"/>
            </w:rPr>
            <m:t>=</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1+i</m:t>
                      </m:r>
                    </m:e>
                  </m:d>
                </m:e>
                <m:sup>
                  <m:r>
                    <w:rPr>
                      <w:rFonts w:ascii="Cambria Math" w:hAnsi="Cambria Math" w:cstheme="minorHAnsi"/>
                      <w:color w:val="000000" w:themeColor="text1"/>
                    </w:rPr>
                    <m:t>T</m:t>
                  </m:r>
                </m:sup>
              </m:sSup>
              <m:r>
                <w:rPr>
                  <w:rFonts w:ascii="Cambria Math" w:hAnsi="Cambria Math" w:cstheme="minorHAnsi"/>
                  <w:color w:val="000000" w:themeColor="text1"/>
                </w:rPr>
                <m:t>⋅i</m:t>
              </m:r>
            </m:den>
          </m:f>
          <m:r>
            <w:rPr>
              <w:rFonts w:ascii="Cambria Math" w:eastAsiaTheme="minorEastAsia" w:hAnsi="Cambria Math" w:cstheme="minorHAnsi"/>
              <w:color w:val="000000" w:themeColor="text1"/>
            </w:rPr>
            <m:t>=</m:t>
          </m:r>
          <m:f>
            <m:fPr>
              <m:ctrlPr>
                <w:rPr>
                  <w:rFonts w:ascii="Cambria Math" w:eastAsiaTheme="minorEastAsia" w:hAnsi="Cambria Math" w:cstheme="minorHAnsi"/>
                  <w:i/>
                  <w:color w:val="000000" w:themeColor="text1"/>
                </w:rPr>
              </m:ctrlPr>
            </m:fPr>
            <m:num>
              <m:d>
                <m:dPr>
                  <m:ctrlPr>
                    <w:rPr>
                      <w:rFonts w:ascii="Cambria Math" w:eastAsiaTheme="minorEastAsia" w:hAnsi="Cambria Math" w:cstheme="minorHAnsi"/>
                      <w:i/>
                      <w:color w:val="000000" w:themeColor="text1"/>
                    </w:rPr>
                  </m:ctrlPr>
                </m:dPr>
                <m:e>
                  <m:sSup>
                    <m:sSupPr>
                      <m:ctrlPr>
                        <w:rPr>
                          <w:rFonts w:ascii="Cambria Math" w:eastAsiaTheme="minorEastAsia" w:hAnsi="Cambria Math" w:cstheme="minorHAnsi"/>
                          <w:i/>
                          <w:color w:val="000000" w:themeColor="text1"/>
                        </w:rPr>
                      </m:ctrlPr>
                    </m:sSupPr>
                    <m:e>
                      <m:r>
                        <w:rPr>
                          <w:rFonts w:ascii="Cambria Math" w:eastAsiaTheme="minorEastAsia" w:hAnsi="Cambria Math" w:cstheme="minorHAnsi"/>
                          <w:color w:val="000000" w:themeColor="text1"/>
                        </w:rPr>
                        <m:t>1,08</m:t>
                      </m:r>
                    </m:e>
                    <m:sup>
                      <m:r>
                        <w:rPr>
                          <w:rFonts w:ascii="Cambria Math" w:eastAsiaTheme="minorEastAsia" w:hAnsi="Cambria Math" w:cstheme="minorHAnsi"/>
                          <w:color w:val="000000" w:themeColor="text1"/>
                        </w:rPr>
                        <m:t>8</m:t>
                      </m:r>
                    </m:sup>
                  </m:sSup>
                  <m:r>
                    <w:rPr>
                      <w:rFonts w:ascii="Cambria Math" w:eastAsiaTheme="minorEastAsia" w:hAnsi="Cambria Math" w:cstheme="minorHAnsi"/>
                      <w:color w:val="000000" w:themeColor="text1"/>
                    </w:rPr>
                    <m:t>-1</m:t>
                  </m:r>
                </m:e>
              </m:d>
              <m:ctrlPr>
                <w:rPr>
                  <w:rFonts w:ascii="Cambria Math" w:hAnsi="Cambria Math" w:cstheme="minorHAnsi"/>
                  <w:i/>
                  <w:color w:val="000000" w:themeColor="text1"/>
                </w:rPr>
              </m:ctrlP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1,08</m:t>
                  </m:r>
                </m:e>
                <m:sup>
                  <m:r>
                    <w:rPr>
                      <w:rFonts w:ascii="Cambria Math" w:hAnsi="Cambria Math" w:cstheme="minorHAnsi"/>
                      <w:color w:val="000000" w:themeColor="text1"/>
                    </w:rPr>
                    <m:t>8</m:t>
                  </m:r>
                </m:sup>
              </m:sSup>
              <m:r>
                <w:rPr>
                  <w:rFonts w:ascii="Cambria Math" w:hAnsi="Cambria Math" w:cstheme="minorHAnsi"/>
                  <w:color w:val="000000" w:themeColor="text1"/>
                </w:rPr>
                <m:t>⋅0,08</m:t>
              </m:r>
            </m:den>
          </m:f>
          <m:r>
            <w:rPr>
              <w:rFonts w:ascii="Cambria Math" w:eastAsiaTheme="minorEastAsia" w:hAnsi="Cambria Math" w:cstheme="minorHAnsi"/>
              <w:color w:val="000000" w:themeColor="text1"/>
            </w:rPr>
            <m:t>=</m:t>
          </m:r>
          <m:r>
            <m:rPr>
              <m:sty m:val="p"/>
            </m:rPr>
            <w:rPr>
              <w:rFonts w:ascii="Cambria Math" w:hAnsi="Cambria Math" w:cstheme="minorHAnsi"/>
            </w:rPr>
            <m:t>5.746638943725304</m:t>
          </m:r>
        </m:oMath>
      </m:oMathPara>
    </w:p>
    <w:p w14:paraId="38390E26" w14:textId="77777777" w:rsidR="0038253F" w:rsidRPr="00A42C64" w:rsidRDefault="0038253F" w:rsidP="0038253F">
      <w:pPr>
        <w:pStyle w:val="HTMLVorformatiert"/>
        <w:rPr>
          <w:rFonts w:asciiTheme="minorHAnsi" w:hAnsiTheme="minorHAnsi" w:cstheme="minorHAnsi"/>
        </w:rPr>
      </w:pPr>
      <w:r w:rsidRPr="00A42C64">
        <w:rPr>
          <w:rFonts w:asciiTheme="minorHAnsi" w:hAnsiTheme="minorHAnsi" w:cstheme="minorHAnsi"/>
        </w:rPr>
        <w:t>Annuität von IO1:</w:t>
      </w:r>
    </w:p>
    <w:p w14:paraId="7FE0A636" w14:textId="77777777" w:rsidR="0038253F" w:rsidRPr="00A42C64" w:rsidRDefault="0038253F" w:rsidP="0038253F">
      <w:pPr>
        <w:pStyle w:val="HTMLVorformatiert"/>
        <w:rPr>
          <w:rFonts w:asciiTheme="minorHAnsi" w:hAnsiTheme="minorHAnsi" w:cstheme="minorHAnsi"/>
        </w:rPr>
      </w:pPr>
    </w:p>
    <w:p w14:paraId="685560B9" w14:textId="77777777" w:rsidR="0038253F" w:rsidRPr="00A42C64" w:rsidRDefault="006B1E88" w:rsidP="0038253F">
      <w:pPr>
        <w:pStyle w:val="HTMLVorformatiert"/>
        <w:rPr>
          <w:rFonts w:asciiTheme="minorHAnsi" w:hAnsiTheme="minorHAnsi" w:cstheme="minorHAnsi"/>
          <w:color w:val="000000" w:themeColor="text1"/>
        </w:rPr>
      </w:pPr>
      <m:oMathPara>
        <m:oMath>
          <m:f>
            <m:fPr>
              <m:ctrlPr>
                <w:rPr>
                  <w:rFonts w:ascii="Cambria Math" w:hAnsi="Cambria Math" w:cstheme="minorHAnsi"/>
                  <w:i/>
                  <w:color w:val="000000" w:themeColor="text1"/>
                </w:rPr>
              </m:ctrlPr>
            </m:fPr>
            <m:num>
              <m:r>
                <m:rPr>
                  <m:sty m:val="p"/>
                </m:rPr>
                <w:rPr>
                  <w:rFonts w:ascii="Cambria Math" w:hAnsi="Cambria Math" w:cstheme="minorHAnsi"/>
                </w:rPr>
                <m:t>1211,55</m:t>
              </m:r>
            </m:num>
            <m:den>
              <m:r>
                <m:rPr>
                  <m:sty m:val="p"/>
                </m:rPr>
                <w:rPr>
                  <w:rFonts w:ascii="Cambria Math" w:hAnsi="Cambria Math" w:cstheme="minorHAnsi"/>
                </w:rPr>
                <m:t>5.746638943725304</m:t>
              </m:r>
            </m:den>
          </m:f>
          <m:r>
            <w:rPr>
              <w:rFonts w:ascii="Cambria Math" w:hAnsi="Cambria Math" w:cstheme="minorHAnsi"/>
              <w:color w:val="000000" w:themeColor="text1"/>
            </w:rPr>
            <m:t>≈210,82</m:t>
          </m:r>
        </m:oMath>
      </m:oMathPara>
    </w:p>
    <w:p w14:paraId="2E6C83D5" w14:textId="77777777" w:rsidR="0038253F" w:rsidRPr="00A42C64" w:rsidRDefault="0038253F" w:rsidP="0038253F">
      <w:pPr>
        <w:pStyle w:val="HTMLVorformatiert"/>
        <w:rPr>
          <w:rFonts w:asciiTheme="minorHAnsi" w:hAnsiTheme="minorHAnsi" w:cstheme="minorHAnsi"/>
        </w:rPr>
      </w:pPr>
      <w:r w:rsidRPr="00A42C64">
        <w:rPr>
          <w:rFonts w:asciiTheme="minorHAnsi" w:hAnsiTheme="minorHAnsi" w:cstheme="minorHAnsi"/>
        </w:rPr>
        <w:t xml:space="preserve">IO2: </w:t>
      </w:r>
    </w:p>
    <w:p w14:paraId="140A4811" w14:textId="77777777" w:rsidR="0038253F" w:rsidRPr="00A42C64" w:rsidRDefault="0038253F" w:rsidP="0038253F">
      <w:pPr>
        <w:pStyle w:val="HTMLVorformatiert"/>
        <w:rPr>
          <w:rFonts w:asciiTheme="minorHAnsi" w:hAnsiTheme="minorHAnsi" w:cstheme="minorHAnsi"/>
        </w:rPr>
      </w:pPr>
      <w:r w:rsidRPr="00A42C64">
        <w:rPr>
          <w:rFonts w:asciiTheme="minorHAnsi" w:hAnsiTheme="minorHAnsi" w:cstheme="minorHAnsi"/>
        </w:rPr>
        <w:t xml:space="preserve">Entsprechend: </w:t>
      </w:r>
    </w:p>
    <w:p w14:paraId="697B64CD" w14:textId="77777777" w:rsidR="0038253F" w:rsidRPr="00A42C64" w:rsidRDefault="006B1E88" w:rsidP="0038253F">
      <w:pPr>
        <w:pStyle w:val="HTMLVorformatiert"/>
        <w:rPr>
          <w:rFonts w:asciiTheme="minorHAnsi" w:hAnsiTheme="minorHAnsi" w:cstheme="minorHAnsi"/>
          <w:color w:val="000000" w:themeColor="text1"/>
        </w:rPr>
      </w:pPr>
      <m:oMathPara>
        <m:oMath>
          <m:f>
            <m:fPr>
              <m:ctrlPr>
                <w:rPr>
                  <w:rFonts w:ascii="Cambria Math" w:hAnsi="Cambria Math" w:cstheme="minorHAnsi"/>
                  <w:i/>
                  <w:color w:val="000000" w:themeColor="text1"/>
                </w:rPr>
              </m:ctrlPr>
            </m:fPr>
            <m:num>
              <m:r>
                <m:rPr>
                  <m:sty m:val="p"/>
                </m:rPr>
                <w:rPr>
                  <w:rFonts w:ascii="Cambria Math" w:hAnsi="Cambria Math" w:cstheme="minorHAnsi"/>
                </w:rPr>
                <m:t>501,60</m:t>
              </m:r>
            </m:num>
            <m:den>
              <m:r>
                <m:rPr>
                  <m:sty m:val="p"/>
                </m:rPr>
                <w:rPr>
                  <w:rFonts w:ascii="Cambria Math" w:hAnsi="Cambria Math" w:cstheme="minorHAnsi"/>
                </w:rPr>
                <m:t>5.746638943725304</m:t>
              </m:r>
            </m:den>
          </m:f>
          <m:r>
            <w:rPr>
              <w:rFonts w:ascii="Cambria Math" w:hAnsi="Cambria Math" w:cstheme="minorHAnsi"/>
              <w:color w:val="000000" w:themeColor="text1"/>
            </w:rPr>
            <m:t>≈87,29</m:t>
          </m:r>
        </m:oMath>
      </m:oMathPara>
    </w:p>
    <w:p w14:paraId="3DD70841" w14:textId="77777777" w:rsidR="0038253F" w:rsidRPr="00A42C64" w:rsidRDefault="0038253F" w:rsidP="0038253F">
      <w:pPr>
        <w:pStyle w:val="HTMLVorformatiert"/>
        <w:rPr>
          <w:rFonts w:asciiTheme="minorHAnsi" w:hAnsiTheme="minorHAnsi" w:cstheme="minorHAnsi"/>
        </w:rPr>
      </w:pPr>
      <w:r w:rsidRPr="00A42C64">
        <w:rPr>
          <w:rFonts w:asciiTheme="minorHAnsi" w:hAnsiTheme="minorHAnsi" w:cstheme="minorHAnsi"/>
        </w:rPr>
        <w:t>Ergebnis:</w:t>
      </w:r>
    </w:p>
    <w:p w14:paraId="7D648225" w14:textId="77777777" w:rsidR="0038253F" w:rsidRDefault="0038253F" w:rsidP="0038253F">
      <w:pPr>
        <w:pStyle w:val="HTMLVorformatiert"/>
      </w:pPr>
    </w:p>
    <w:p w14:paraId="13E1D229" w14:textId="2095E39C" w:rsidR="0038253F" w:rsidRDefault="0038253F" w:rsidP="0038253F">
      <w:pPr>
        <w:pStyle w:val="HTMLVorformatiert"/>
        <w:rPr>
          <w:rFonts w:asciiTheme="minorHAnsi" w:hAnsiTheme="minorHAnsi" w:cstheme="minorHAnsi"/>
        </w:rPr>
      </w:pPr>
      <w:r w:rsidRPr="00A42C64">
        <w:rPr>
          <w:rFonts w:asciiTheme="minorHAnsi" w:hAnsiTheme="minorHAnsi" w:cstheme="minorHAnsi"/>
        </w:rPr>
        <w:t xml:space="preserve">Wähle </w:t>
      </w:r>
      <w:r>
        <w:rPr>
          <w:rFonts w:asciiTheme="minorHAnsi" w:hAnsiTheme="minorHAnsi" w:cstheme="minorHAnsi"/>
        </w:rPr>
        <w:t xml:space="preserve">IO1, da es die höhere (positive) Annuität als IO2 aufweist und beide Objekte konkurrieren. </w:t>
      </w:r>
    </w:p>
    <w:p w14:paraId="3149A8AC" w14:textId="77777777" w:rsidR="003C4BC9" w:rsidRDefault="003C4BC9" w:rsidP="0038253F">
      <w:pPr>
        <w:pStyle w:val="HTMLVorformatiert"/>
        <w:rPr>
          <w:rFonts w:asciiTheme="minorHAnsi" w:hAnsiTheme="minorHAnsi" w:cstheme="minorHAnsi"/>
        </w:rPr>
      </w:pPr>
    </w:p>
    <w:p w14:paraId="11702A22" w14:textId="170D0CEE" w:rsidR="00FC7AF2" w:rsidRDefault="00FC7AF2" w:rsidP="0038253F">
      <w:pPr>
        <w:pStyle w:val="HTMLVorformatiert"/>
        <w:rPr>
          <w:rFonts w:asciiTheme="minorHAnsi" w:hAnsiTheme="minorHAnsi" w:cstheme="minorHAnsi"/>
        </w:rPr>
      </w:pPr>
    </w:p>
    <w:p w14:paraId="6AB5D13D" w14:textId="687199E3" w:rsidR="00FC7AF2" w:rsidRPr="003C4BC9" w:rsidRDefault="00FC7AF2" w:rsidP="003C4BC9">
      <w:pPr>
        <w:rPr>
          <w:sz w:val="48"/>
          <w:szCs w:val="48"/>
        </w:rPr>
      </w:pPr>
      <w:r w:rsidRPr="003C4BC9">
        <w:rPr>
          <w:sz w:val="48"/>
          <w:szCs w:val="48"/>
        </w:rPr>
        <w:t>Hinweis zur Aufgabe 2.7b)</w:t>
      </w:r>
    </w:p>
    <w:p w14:paraId="69299219" w14:textId="77777777" w:rsidR="00FC7AF2" w:rsidRDefault="00FC7AF2" w:rsidP="0038253F">
      <w:pPr>
        <w:pStyle w:val="HTMLVorformatiert"/>
        <w:rPr>
          <w:rFonts w:asciiTheme="minorHAnsi" w:hAnsiTheme="minorHAnsi" w:cstheme="minorHAnsi"/>
        </w:rPr>
      </w:pPr>
    </w:p>
    <w:p w14:paraId="449EF291" w14:textId="7AD6B3DA" w:rsidR="00FC7AF2" w:rsidRDefault="00FC7AF2" w:rsidP="00FC7AF2">
      <w:pPr>
        <w:pStyle w:val="HTMLVorformatiert"/>
        <w:spacing w:line="360" w:lineRule="auto"/>
        <w:rPr>
          <w:rFonts w:asciiTheme="minorHAnsi" w:hAnsiTheme="minorHAnsi" w:cstheme="minorHAnsi"/>
        </w:rPr>
      </w:pPr>
      <w:r w:rsidRPr="00FC7AF2">
        <w:rPr>
          <w:rFonts w:asciiTheme="minorHAnsi" w:hAnsiTheme="minorHAnsi" w:cstheme="minorHAnsi"/>
        </w:rPr>
        <w:t>Wiedergewinnungsfaktor</w:t>
      </w:r>
      <w:r>
        <w:rPr>
          <w:rFonts w:asciiTheme="minorHAnsi" w:hAnsiTheme="minorHAnsi" w:cstheme="minorHAnsi"/>
        </w:rPr>
        <w:t>:</w:t>
      </w:r>
    </w:p>
    <w:p w14:paraId="19BEAC2E" w14:textId="0F90FF92" w:rsidR="00FC7AF2" w:rsidRDefault="00FC7AF2" w:rsidP="00FC7AF2">
      <w:pPr>
        <w:pStyle w:val="HTMLVorformatiert"/>
        <w:spacing w:line="360" w:lineRule="auto"/>
        <w:rPr>
          <w:rFonts w:asciiTheme="minorHAnsi" w:hAnsiTheme="minorHAnsi" w:cstheme="minorHAnsi"/>
        </w:rPr>
      </w:pPr>
      <w:r>
        <w:rPr>
          <w:rFonts w:asciiTheme="minorHAnsi" w:hAnsiTheme="minorHAnsi" w:cstheme="minorHAnsi"/>
        </w:rPr>
        <w:t xml:space="preserve">- Wenn die Notation der Zeitpunkte wie folgt aussieht: 0, 1, 2, …T </w:t>
      </w:r>
    </w:p>
    <w:p w14:paraId="27A2ADD5" w14:textId="0652C017" w:rsidR="00FC7AF2" w:rsidRPr="00FC7AF2" w:rsidRDefault="00FC7AF2" w:rsidP="00FC7AF2">
      <w:pPr>
        <w:pStyle w:val="HTMLVorformatiert"/>
        <w:spacing w:line="360" w:lineRule="auto"/>
        <w:rPr>
          <w:rFonts w:asciiTheme="minorHAnsi" w:hAnsiTheme="minorHAnsi" w:cstheme="minorHAnsi"/>
          <w:color w:val="00B050"/>
        </w:rPr>
      </w:pPr>
      <m:oMathPara>
        <m:oMath>
          <m:r>
            <m:rPr>
              <m:sty m:val="p"/>
            </m:rPr>
            <w:rPr>
              <w:rFonts w:ascii="Cambria Math" w:hAnsi="Cambria Math" w:cstheme="minorHAnsi"/>
            </w:rPr>
            <m:t>Wiedergewinnungsfaktor</m:t>
          </m:r>
          <m:r>
            <m:rPr>
              <m:sty m:val="p"/>
            </m:rPr>
            <w:rPr>
              <w:rFonts w:ascii="Cambria Math" w:hAnsiTheme="minorHAnsi" w:cstheme="minorHAnsi"/>
            </w:rPr>
            <m:t>=</m:t>
          </m:r>
          <m:f>
            <m:fPr>
              <m:ctrlPr>
                <w:rPr>
                  <w:rFonts w:ascii="Cambria Math" w:hAnsi="Cambria Math"/>
                  <w:i/>
                  <w:color w:val="00B050"/>
                </w:rPr>
              </m:ctrlPr>
            </m:fPr>
            <m:num>
              <m:sSup>
                <m:sSupPr>
                  <m:ctrlPr>
                    <w:rPr>
                      <w:rFonts w:ascii="Cambria Math" w:hAnsi="Cambria Math"/>
                      <w:i/>
                      <w:color w:val="00B050"/>
                    </w:rPr>
                  </m:ctrlPr>
                </m:sSupPr>
                <m:e>
                  <m:d>
                    <m:dPr>
                      <m:ctrlPr>
                        <w:rPr>
                          <w:rFonts w:ascii="Cambria Math" w:hAnsi="Cambria Math"/>
                          <w:i/>
                          <w:color w:val="00B050"/>
                        </w:rPr>
                      </m:ctrlPr>
                    </m:dPr>
                    <m:e>
                      <m:r>
                        <w:rPr>
                          <w:rFonts w:ascii="Cambria Math" w:hAnsi="Cambria Math"/>
                          <w:color w:val="00B050"/>
                        </w:rPr>
                        <m:t>1+i</m:t>
                      </m:r>
                    </m:e>
                  </m:d>
                </m:e>
                <m:sup>
                  <m:r>
                    <w:rPr>
                      <w:rFonts w:ascii="Cambria Math" w:hAnsi="Cambria Math"/>
                      <w:color w:val="00B050"/>
                    </w:rPr>
                    <m:t>T</m:t>
                  </m:r>
                </m:sup>
              </m:sSup>
              <m:r>
                <m:rPr>
                  <m:sty m:val="p"/>
                </m:rPr>
                <w:rPr>
                  <w:rFonts w:ascii="Cambria Math" w:eastAsiaTheme="minorEastAsia" w:hAnsi="Cambria Math"/>
                  <w:color w:val="00B050"/>
                </w:rPr>
                <m:t>∙</m:t>
              </m:r>
              <m:r>
                <w:rPr>
                  <w:rFonts w:ascii="Cambria Math" w:hAnsi="Cambria Math"/>
                  <w:color w:val="00B050"/>
                </w:rPr>
                <m:t>i</m:t>
              </m:r>
            </m:num>
            <m:den>
              <m:sSup>
                <m:sSupPr>
                  <m:ctrlPr>
                    <w:rPr>
                      <w:rFonts w:ascii="Cambria Math" w:hAnsi="Cambria Math"/>
                      <w:i/>
                      <w:color w:val="00B050"/>
                    </w:rPr>
                  </m:ctrlPr>
                </m:sSupPr>
                <m:e>
                  <m:d>
                    <m:dPr>
                      <m:ctrlPr>
                        <w:rPr>
                          <w:rFonts w:ascii="Cambria Math" w:hAnsi="Cambria Math"/>
                          <w:i/>
                          <w:color w:val="00B050"/>
                        </w:rPr>
                      </m:ctrlPr>
                    </m:dPr>
                    <m:e>
                      <m:r>
                        <w:rPr>
                          <w:rFonts w:ascii="Cambria Math" w:hAnsi="Cambria Math"/>
                          <w:color w:val="00B050"/>
                        </w:rPr>
                        <m:t>1+i</m:t>
                      </m:r>
                    </m:e>
                  </m:d>
                </m:e>
                <m:sup>
                  <m:r>
                    <w:rPr>
                      <w:rFonts w:ascii="Cambria Math" w:hAnsi="Cambria Math"/>
                      <w:color w:val="00B050"/>
                    </w:rPr>
                    <m:t>T</m:t>
                  </m:r>
                </m:sup>
              </m:sSup>
              <m:r>
                <w:rPr>
                  <w:rFonts w:ascii="Cambria Math" w:hAnsi="Cambria Math"/>
                  <w:color w:val="00B050"/>
                </w:rPr>
                <m:t>-1</m:t>
              </m:r>
            </m:den>
          </m:f>
        </m:oMath>
      </m:oMathPara>
    </w:p>
    <w:p w14:paraId="52E409DD" w14:textId="2FA989FA" w:rsidR="00FC7AF2" w:rsidRDefault="00FC7AF2" w:rsidP="00FC7AF2">
      <w:pPr>
        <w:pStyle w:val="HTMLVorformatiert"/>
        <w:spacing w:line="360" w:lineRule="auto"/>
        <w:rPr>
          <w:rFonts w:asciiTheme="minorHAnsi" w:hAnsiTheme="minorHAnsi" w:cstheme="minorHAnsi"/>
        </w:rPr>
      </w:pPr>
      <w:r>
        <w:rPr>
          <w:rFonts w:asciiTheme="minorHAnsi" w:hAnsiTheme="minorHAnsi" w:cstheme="minorHAnsi"/>
        </w:rPr>
        <w:t xml:space="preserve">- Wenn </w:t>
      </w:r>
      <w:r w:rsidR="003C4BC9">
        <w:rPr>
          <w:rFonts w:asciiTheme="minorHAnsi" w:hAnsiTheme="minorHAnsi" w:cstheme="minorHAnsi"/>
        </w:rPr>
        <w:t xml:space="preserve">die </w:t>
      </w:r>
      <w:r>
        <w:rPr>
          <w:rFonts w:asciiTheme="minorHAnsi" w:hAnsiTheme="minorHAnsi" w:cstheme="minorHAnsi"/>
        </w:rPr>
        <w:t xml:space="preserve">Notation der Zeitpunkte wie folgt aussieht: t, t+1, t+2, …T </w:t>
      </w:r>
    </w:p>
    <w:p w14:paraId="7853E3AF" w14:textId="5C95BFD8" w:rsidR="00FC7AF2" w:rsidRPr="00FC7AF2" w:rsidRDefault="00FC7AF2" w:rsidP="00FC7AF2">
      <w:pPr>
        <w:pStyle w:val="HTMLVorformatiert"/>
        <w:spacing w:line="360" w:lineRule="auto"/>
        <w:rPr>
          <w:rFonts w:asciiTheme="minorHAnsi" w:hAnsiTheme="minorHAnsi" w:cstheme="minorHAnsi"/>
          <w:color w:val="00B050"/>
        </w:rPr>
      </w:pPr>
      <m:oMathPara>
        <m:oMath>
          <m:r>
            <m:rPr>
              <m:sty m:val="p"/>
            </m:rPr>
            <w:rPr>
              <w:rFonts w:ascii="Cambria Math" w:hAnsi="Cambria Math" w:cstheme="minorHAnsi"/>
            </w:rPr>
            <m:t>Wiedergewinnungsfaktor</m:t>
          </m:r>
          <m:r>
            <m:rPr>
              <m:sty m:val="p"/>
            </m:rPr>
            <w:rPr>
              <w:rFonts w:ascii="Cambria Math" w:hAnsiTheme="minorHAnsi" w:cstheme="minorHAnsi"/>
            </w:rPr>
            <m:t>=</m:t>
          </m:r>
          <m:f>
            <m:fPr>
              <m:ctrlPr>
                <w:rPr>
                  <w:rFonts w:ascii="Cambria Math" w:hAnsi="Cambria Math"/>
                  <w:i/>
                  <w:color w:val="00B050"/>
                </w:rPr>
              </m:ctrlPr>
            </m:fPr>
            <m:num>
              <m:sSup>
                <m:sSupPr>
                  <m:ctrlPr>
                    <w:rPr>
                      <w:rFonts w:ascii="Cambria Math" w:hAnsi="Cambria Math"/>
                      <w:i/>
                      <w:color w:val="00B050"/>
                    </w:rPr>
                  </m:ctrlPr>
                </m:sSupPr>
                <m:e>
                  <m:d>
                    <m:dPr>
                      <m:ctrlPr>
                        <w:rPr>
                          <w:rFonts w:ascii="Cambria Math" w:hAnsi="Cambria Math"/>
                          <w:i/>
                          <w:color w:val="00B050"/>
                        </w:rPr>
                      </m:ctrlPr>
                    </m:dPr>
                    <m:e>
                      <m:r>
                        <w:rPr>
                          <w:rFonts w:ascii="Cambria Math" w:hAnsi="Cambria Math"/>
                          <w:color w:val="00B050"/>
                        </w:rPr>
                        <m:t>1+i</m:t>
                      </m:r>
                    </m:e>
                  </m:d>
                </m:e>
                <m:sup>
                  <m:r>
                    <w:rPr>
                      <w:rFonts w:ascii="Cambria Math" w:hAnsi="Cambria Math"/>
                      <w:color w:val="00B050"/>
                    </w:rPr>
                    <m:t>T-t</m:t>
                  </m:r>
                </m:sup>
              </m:sSup>
              <m:r>
                <m:rPr>
                  <m:sty m:val="p"/>
                </m:rPr>
                <w:rPr>
                  <w:rFonts w:ascii="Cambria Math" w:eastAsiaTheme="minorEastAsia" w:hAnsi="Cambria Math"/>
                  <w:color w:val="00B050"/>
                </w:rPr>
                <m:t>∙</m:t>
              </m:r>
              <m:r>
                <w:rPr>
                  <w:rFonts w:ascii="Cambria Math" w:hAnsi="Cambria Math"/>
                  <w:color w:val="00B050"/>
                </w:rPr>
                <m:t>i</m:t>
              </m:r>
            </m:num>
            <m:den>
              <m:sSup>
                <m:sSupPr>
                  <m:ctrlPr>
                    <w:rPr>
                      <w:rFonts w:ascii="Cambria Math" w:hAnsi="Cambria Math"/>
                      <w:i/>
                      <w:color w:val="00B050"/>
                    </w:rPr>
                  </m:ctrlPr>
                </m:sSupPr>
                <m:e>
                  <m:d>
                    <m:dPr>
                      <m:ctrlPr>
                        <w:rPr>
                          <w:rFonts w:ascii="Cambria Math" w:hAnsi="Cambria Math"/>
                          <w:i/>
                          <w:color w:val="00B050"/>
                        </w:rPr>
                      </m:ctrlPr>
                    </m:dPr>
                    <m:e>
                      <m:r>
                        <w:rPr>
                          <w:rFonts w:ascii="Cambria Math" w:hAnsi="Cambria Math"/>
                          <w:color w:val="00B050"/>
                        </w:rPr>
                        <m:t>1+i</m:t>
                      </m:r>
                    </m:e>
                  </m:d>
                </m:e>
                <m:sup>
                  <m:r>
                    <w:rPr>
                      <w:rFonts w:ascii="Cambria Math" w:hAnsi="Cambria Math"/>
                      <w:color w:val="00B050"/>
                    </w:rPr>
                    <m:t>T-t</m:t>
                  </m:r>
                </m:sup>
              </m:sSup>
              <m:r>
                <w:rPr>
                  <w:rFonts w:ascii="Cambria Math" w:hAnsi="Cambria Math"/>
                  <w:color w:val="00B050"/>
                </w:rPr>
                <m:t>-1</m:t>
              </m:r>
            </m:den>
          </m:f>
        </m:oMath>
      </m:oMathPara>
    </w:p>
    <w:p w14:paraId="41F0D16D" w14:textId="3188D079" w:rsidR="00FC7AF2" w:rsidRPr="00FC7AF2" w:rsidRDefault="00FC7AF2" w:rsidP="00FC7AF2">
      <w:pPr>
        <w:pStyle w:val="HTMLVorformatiert"/>
        <w:spacing w:line="360" w:lineRule="auto"/>
        <w:rPr>
          <w:rFonts w:asciiTheme="minorHAnsi" w:hAnsiTheme="minorHAnsi" w:cstheme="minorHAnsi"/>
        </w:rPr>
      </w:pPr>
      <w:r w:rsidRPr="00FC7AF2">
        <w:rPr>
          <w:rFonts w:asciiTheme="minorHAnsi" w:hAnsiTheme="minorHAnsi" w:cstheme="minorHAnsi"/>
        </w:rPr>
        <w:t xml:space="preserve">Bei der Aufgabe 2.7b): </w:t>
      </w:r>
    </w:p>
    <w:p w14:paraId="7C7A3BC5" w14:textId="6DE1797E" w:rsidR="00FC7AF2" w:rsidRPr="00FC7AF2" w:rsidRDefault="00FC7AF2" w:rsidP="00FC7AF2">
      <w:pPr>
        <w:pStyle w:val="HTMLVorformatiert"/>
        <w:spacing w:line="360" w:lineRule="auto"/>
        <w:rPr>
          <w:rFonts w:asciiTheme="minorHAnsi" w:hAnsiTheme="minorHAnsi" w:cstheme="minorHAnsi"/>
        </w:rPr>
      </w:pPr>
      <w:r w:rsidRPr="00FC7AF2">
        <w:rPr>
          <w:rFonts w:asciiTheme="minorHAnsi" w:hAnsiTheme="minorHAnsi" w:cstheme="minorHAnsi"/>
        </w:rPr>
        <w:t>Zeitpunkte sind t, t+1, t+2 und t+3</w:t>
      </w:r>
    </w:p>
    <w:p w14:paraId="7DFEBE8C" w14:textId="21655ED3" w:rsidR="00FC7AF2" w:rsidRPr="00FC7AF2" w:rsidRDefault="00FC7AF2" w:rsidP="00FC7AF2">
      <w:pPr>
        <w:pStyle w:val="HTMLVorformatiert"/>
        <w:spacing w:line="360" w:lineRule="auto"/>
        <w:rPr>
          <w:rFonts w:asciiTheme="minorHAnsi" w:hAnsiTheme="minorHAnsi" w:cstheme="minorHAnsi"/>
        </w:rPr>
      </w:pPr>
      <w:r w:rsidRPr="00FC7AF2">
        <w:rPr>
          <w:rFonts w:asciiTheme="minorHAnsi" w:hAnsiTheme="minorHAnsi" w:cstheme="minorHAnsi"/>
        </w:rPr>
        <w:t>T</w:t>
      </w:r>
      <w:r>
        <w:rPr>
          <w:rFonts w:asciiTheme="minorHAnsi" w:hAnsiTheme="minorHAnsi" w:cstheme="minorHAnsi"/>
        </w:rPr>
        <w:t xml:space="preserve"> – t </w:t>
      </w:r>
      <w:r w:rsidRPr="00FC7AF2">
        <w:rPr>
          <w:rFonts w:asciiTheme="minorHAnsi" w:hAnsiTheme="minorHAnsi" w:cstheme="minorHAnsi"/>
        </w:rPr>
        <w:t>= (t+3)</w:t>
      </w:r>
      <w:r>
        <w:rPr>
          <w:rFonts w:asciiTheme="minorHAnsi" w:hAnsiTheme="minorHAnsi" w:cstheme="minorHAnsi"/>
        </w:rPr>
        <w:t xml:space="preserve"> – </w:t>
      </w:r>
      <w:r w:rsidRPr="00FC7AF2">
        <w:rPr>
          <w:rFonts w:asciiTheme="minorHAnsi" w:hAnsiTheme="minorHAnsi" w:cstheme="minorHAnsi"/>
        </w:rPr>
        <w:t>t</w:t>
      </w:r>
      <w:r>
        <w:rPr>
          <w:rFonts w:asciiTheme="minorHAnsi" w:hAnsiTheme="minorHAnsi" w:cstheme="minorHAnsi"/>
        </w:rPr>
        <w:t xml:space="preserve"> </w:t>
      </w:r>
      <w:r w:rsidRPr="00FC7AF2">
        <w:rPr>
          <w:rFonts w:asciiTheme="minorHAnsi" w:hAnsiTheme="minorHAnsi" w:cstheme="minorHAnsi"/>
        </w:rPr>
        <w:t>=</w:t>
      </w:r>
      <w:r>
        <w:rPr>
          <w:rFonts w:asciiTheme="minorHAnsi" w:hAnsiTheme="minorHAnsi" w:cstheme="minorHAnsi"/>
        </w:rPr>
        <w:t xml:space="preserve"> </w:t>
      </w:r>
      <w:r w:rsidRPr="00FC7AF2">
        <w:rPr>
          <w:rFonts w:asciiTheme="minorHAnsi" w:hAnsiTheme="minorHAnsi" w:cstheme="minorHAnsi"/>
        </w:rPr>
        <w:t>3</w:t>
      </w:r>
    </w:p>
    <w:p w14:paraId="2E251478" w14:textId="44EBD32F" w:rsidR="00FC7AF2" w:rsidRPr="00FC7AF2" w:rsidRDefault="003C4BC9" w:rsidP="00FC7AF2">
      <w:pPr>
        <w:pStyle w:val="HTMLVorformatiert"/>
        <w:spacing w:line="360" w:lineRule="auto"/>
        <w:rPr>
          <w:rFonts w:asciiTheme="minorHAnsi" w:hAnsiTheme="minorHAnsi" w:cstheme="minorHAnsi"/>
        </w:rPr>
      </w:pPr>
      <m:oMathPara>
        <m:oMath>
          <m:r>
            <m:rPr>
              <m:sty m:val="p"/>
            </m:rPr>
            <w:rPr>
              <w:rFonts w:ascii="Cambria Math" w:hAnsi="Cambria Math" w:cstheme="minorHAnsi"/>
            </w:rPr>
            <m:t xml:space="preserve">Wiedergewinnungsfaktor = </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1+i</m:t>
                      </m:r>
                    </m:e>
                  </m:d>
                </m:e>
                <m:sup>
                  <m:r>
                    <w:rPr>
                      <w:rFonts w:ascii="Cambria Math" w:hAnsi="Cambria Math"/>
                    </w:rPr>
                    <m:t>T-t</m:t>
                  </m:r>
                </m:sup>
              </m:sSup>
              <m:r>
                <m:rPr>
                  <m:sty m:val="p"/>
                </m:rPr>
                <w:rPr>
                  <w:rFonts w:ascii="Cambria Math" w:eastAsiaTheme="minorEastAsia" w:hAnsi="Cambria Math"/>
                </w:rPr>
                <m:t>∙</m:t>
              </m:r>
              <m:r>
                <w:rPr>
                  <w:rFonts w:ascii="Cambria Math" w:hAnsi="Cambria Math"/>
                </w:rPr>
                <m:t>i</m:t>
              </m:r>
            </m:num>
            <m:den>
              <m:sSup>
                <m:sSupPr>
                  <m:ctrlPr>
                    <w:rPr>
                      <w:rFonts w:ascii="Cambria Math" w:hAnsi="Cambria Math"/>
                      <w:i/>
                    </w:rPr>
                  </m:ctrlPr>
                </m:sSupPr>
                <m:e>
                  <m:d>
                    <m:dPr>
                      <m:ctrlPr>
                        <w:rPr>
                          <w:rFonts w:ascii="Cambria Math" w:hAnsi="Cambria Math"/>
                          <w:i/>
                        </w:rPr>
                      </m:ctrlPr>
                    </m:dPr>
                    <m:e>
                      <m:r>
                        <w:rPr>
                          <w:rFonts w:ascii="Cambria Math" w:hAnsi="Cambria Math"/>
                        </w:rPr>
                        <m:t>1+i</m:t>
                      </m:r>
                    </m:e>
                  </m:d>
                </m:e>
                <m:sup>
                  <m:r>
                    <w:rPr>
                      <w:rFonts w:ascii="Cambria Math" w:hAnsi="Cambria Math"/>
                    </w:rPr>
                    <m:t>T-t</m:t>
                  </m:r>
                </m:sup>
              </m:sSup>
              <m:r>
                <w:rPr>
                  <w:rFonts w:ascii="Cambria Math" w:hAnsi="Cambria Math"/>
                </w:rPr>
                <m:t>-1</m:t>
              </m:r>
            </m:den>
          </m:f>
          <m:r>
            <w:rPr>
              <w:rFonts w:ascii="Cambria Math" w:hAnsi="Cambria Math" w:cstheme="minorHAnsi"/>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1+0,1</m:t>
                      </m:r>
                    </m:e>
                  </m:d>
                </m:e>
                <m:sup>
                  <m:r>
                    <w:rPr>
                      <w:rFonts w:ascii="Cambria Math" w:hAnsi="Cambria Math"/>
                    </w:rPr>
                    <m:t>3</m:t>
                  </m:r>
                </m:sup>
              </m:sSup>
              <m:r>
                <m:rPr>
                  <m:sty m:val="p"/>
                </m:rPr>
                <w:rPr>
                  <w:rFonts w:ascii="Cambria Math" w:eastAsiaTheme="minorEastAsia" w:hAnsi="Cambria Math"/>
                </w:rPr>
                <m:t>∙</m:t>
              </m:r>
              <m:r>
                <w:rPr>
                  <w:rFonts w:ascii="Cambria Math" w:hAnsi="Cambria Math"/>
                </w:rPr>
                <m:t>0,1</m:t>
              </m:r>
            </m:num>
            <m:den>
              <m:sSup>
                <m:sSupPr>
                  <m:ctrlPr>
                    <w:rPr>
                      <w:rFonts w:ascii="Cambria Math" w:hAnsi="Cambria Math"/>
                      <w:i/>
                    </w:rPr>
                  </m:ctrlPr>
                </m:sSupPr>
                <m:e>
                  <m:d>
                    <m:dPr>
                      <m:ctrlPr>
                        <w:rPr>
                          <w:rFonts w:ascii="Cambria Math" w:hAnsi="Cambria Math"/>
                          <w:i/>
                        </w:rPr>
                      </m:ctrlPr>
                    </m:dPr>
                    <m:e>
                      <m:r>
                        <w:rPr>
                          <w:rFonts w:ascii="Cambria Math" w:hAnsi="Cambria Math"/>
                        </w:rPr>
                        <m:t>1+0,1</m:t>
                      </m:r>
                    </m:e>
                  </m:d>
                </m:e>
                <m:sup>
                  <m:r>
                    <w:rPr>
                      <w:rFonts w:ascii="Cambria Math" w:hAnsi="Cambria Math"/>
                    </w:rPr>
                    <m:t>3</m:t>
                  </m:r>
                </m:sup>
              </m:sSup>
              <m:r>
                <w:rPr>
                  <w:rFonts w:ascii="Cambria Math" w:hAnsi="Cambria Math"/>
                </w:rPr>
                <m:t>-1</m:t>
              </m:r>
            </m:den>
          </m:f>
        </m:oMath>
      </m:oMathPara>
    </w:p>
    <w:p w14:paraId="779ECC50" w14:textId="2C07466A" w:rsidR="00FC7AF2" w:rsidRPr="00FC7AF2" w:rsidRDefault="00FC7AF2" w:rsidP="00FC7AF2">
      <w:pPr>
        <w:pStyle w:val="HTMLVorformatiert"/>
        <w:spacing w:line="360" w:lineRule="auto"/>
        <w:rPr>
          <w:rFonts w:asciiTheme="minorHAnsi" w:hAnsiTheme="minorHAnsi" w:cstheme="minorHAnsi"/>
          <w:color w:val="00B050"/>
        </w:rPr>
      </w:pPr>
    </w:p>
    <w:p w14:paraId="7D85230E" w14:textId="3F0DDA98" w:rsidR="00FC7AF2" w:rsidRDefault="00FC7AF2" w:rsidP="00FC7AF2">
      <w:pPr>
        <w:pStyle w:val="HTMLVorformatiert"/>
        <w:spacing w:line="360" w:lineRule="auto"/>
        <w:rPr>
          <w:rFonts w:asciiTheme="minorHAnsi" w:hAnsiTheme="minorHAnsi" w:cstheme="minorHAnsi"/>
        </w:rPr>
      </w:pPr>
    </w:p>
    <w:p w14:paraId="1187C832" w14:textId="2117EAE0" w:rsidR="008A4316" w:rsidRDefault="008A4316" w:rsidP="00FC7AF2">
      <w:pPr>
        <w:pStyle w:val="HTMLVorformatiert"/>
        <w:spacing w:line="360" w:lineRule="auto"/>
        <w:rPr>
          <w:rFonts w:asciiTheme="minorHAnsi" w:hAnsiTheme="minorHAnsi" w:cstheme="minorHAnsi"/>
        </w:rPr>
      </w:pPr>
    </w:p>
    <w:p w14:paraId="2D9A5C82" w14:textId="5415B7BB" w:rsidR="008A4316" w:rsidRDefault="008A4316" w:rsidP="00FC7AF2">
      <w:pPr>
        <w:pStyle w:val="HTMLVorformatiert"/>
        <w:spacing w:line="360" w:lineRule="auto"/>
        <w:rPr>
          <w:rFonts w:asciiTheme="minorHAnsi" w:hAnsiTheme="minorHAnsi" w:cstheme="minorHAnsi"/>
        </w:rPr>
      </w:pPr>
    </w:p>
    <w:p w14:paraId="603671EC" w14:textId="77777777" w:rsidR="008A4316" w:rsidRDefault="008A4316" w:rsidP="00FC7AF2">
      <w:pPr>
        <w:pStyle w:val="HTMLVorformatiert"/>
        <w:spacing w:line="360" w:lineRule="auto"/>
        <w:rPr>
          <w:rFonts w:asciiTheme="minorHAnsi" w:hAnsiTheme="minorHAnsi" w:cstheme="minorHAnsi"/>
        </w:rPr>
      </w:pPr>
    </w:p>
    <w:p w14:paraId="2668AA71" w14:textId="1D1869C0" w:rsidR="008A4316" w:rsidRDefault="008A4316" w:rsidP="00FC7AF2">
      <w:pPr>
        <w:pStyle w:val="HTMLVorformatiert"/>
        <w:spacing w:line="360" w:lineRule="auto"/>
        <w:rPr>
          <w:rFonts w:asciiTheme="minorHAnsi" w:hAnsiTheme="minorHAnsi" w:cstheme="minorHAnsi"/>
        </w:rPr>
      </w:pPr>
      <w:r>
        <w:rPr>
          <w:rFonts w:asciiTheme="minorHAnsi" w:hAnsiTheme="minorHAnsi" w:cstheme="minorHAnsi"/>
        </w:rPr>
        <w:t>10.12.2024</w:t>
      </w:r>
    </w:p>
    <w:p w14:paraId="1E857CBA" w14:textId="77777777" w:rsidR="008A4316" w:rsidRDefault="008A4316" w:rsidP="008A4316">
      <w:pPr>
        <w:rPr>
          <w:sz w:val="48"/>
          <w:szCs w:val="48"/>
        </w:rPr>
      </w:pPr>
      <w:bookmarkStart w:id="3" w:name="_Hlk182988338"/>
      <w:bookmarkStart w:id="4" w:name="_Hlk184666640"/>
      <w:r>
        <w:rPr>
          <w:sz w:val="48"/>
          <w:szCs w:val="48"/>
        </w:rPr>
        <w:t>Aufgabe 2.9</w:t>
      </w:r>
    </w:p>
    <w:p w14:paraId="020EA292" w14:textId="77777777" w:rsidR="008A4316" w:rsidRDefault="008A4316" w:rsidP="008A4316">
      <w:r>
        <w:lastRenderedPageBreak/>
        <w:t>Interner Zinsfuß:</w:t>
      </w:r>
    </w:p>
    <w:p w14:paraId="067F7AF5" w14:textId="41AFE094" w:rsidR="008A4316" w:rsidRDefault="008A4316" w:rsidP="008A4316">
      <w:r>
        <w:t>Referenz-Zinssatz (</w:t>
      </w:r>
      <w:proofErr w:type="spellStart"/>
      <w:r>
        <w:t>hurdle</w:t>
      </w:r>
      <w:proofErr w:type="spellEnd"/>
      <w:r>
        <w:t xml:space="preserve"> rate)</w:t>
      </w:r>
      <w:r w:rsidR="00694F95">
        <w:t xml:space="preserve"> </w:t>
      </w:r>
      <w:r>
        <w:t>= 5%</w:t>
      </w:r>
    </w:p>
    <w:tbl>
      <w:tblPr>
        <w:tblStyle w:val="Tabellenraster"/>
        <w:tblW w:w="0" w:type="auto"/>
        <w:tblLook w:val="04A0" w:firstRow="1" w:lastRow="0" w:firstColumn="1" w:lastColumn="0" w:noHBand="0" w:noVBand="1"/>
      </w:tblPr>
      <w:tblGrid>
        <w:gridCol w:w="2265"/>
        <w:gridCol w:w="2265"/>
        <w:gridCol w:w="2266"/>
        <w:gridCol w:w="2266"/>
      </w:tblGrid>
      <w:tr w:rsidR="008A4316" w14:paraId="0545D432" w14:textId="77777777" w:rsidTr="00694F95">
        <w:tc>
          <w:tcPr>
            <w:tcW w:w="2265" w:type="dxa"/>
          </w:tcPr>
          <w:p w14:paraId="639CBA28" w14:textId="77777777" w:rsidR="008A4316" w:rsidRDefault="008A4316" w:rsidP="00694F95"/>
        </w:tc>
        <w:tc>
          <w:tcPr>
            <w:tcW w:w="2265" w:type="dxa"/>
          </w:tcPr>
          <w:p w14:paraId="0E9E875D" w14:textId="77777777" w:rsidR="008A4316" w:rsidRDefault="008A4316" w:rsidP="00694F95">
            <w:r>
              <w:t>t=0</w:t>
            </w:r>
          </w:p>
        </w:tc>
        <w:tc>
          <w:tcPr>
            <w:tcW w:w="2266" w:type="dxa"/>
          </w:tcPr>
          <w:p w14:paraId="72BBA21F" w14:textId="77777777" w:rsidR="008A4316" w:rsidRDefault="008A4316" w:rsidP="00694F95">
            <w:r>
              <w:t>t=1</w:t>
            </w:r>
          </w:p>
        </w:tc>
        <w:tc>
          <w:tcPr>
            <w:tcW w:w="2266" w:type="dxa"/>
          </w:tcPr>
          <w:p w14:paraId="234766F7" w14:textId="77777777" w:rsidR="008A4316" w:rsidRDefault="008A4316" w:rsidP="00694F95">
            <w:r>
              <w:t>t=2</w:t>
            </w:r>
          </w:p>
        </w:tc>
      </w:tr>
      <w:tr w:rsidR="008A4316" w14:paraId="0AB0B85D" w14:textId="77777777" w:rsidTr="00694F95">
        <w:tc>
          <w:tcPr>
            <w:tcW w:w="2265" w:type="dxa"/>
          </w:tcPr>
          <w:p w14:paraId="62EA3A0F" w14:textId="77777777" w:rsidR="008A4316" w:rsidRDefault="008A4316" w:rsidP="00694F95">
            <w:r>
              <w:t>IO1</w:t>
            </w:r>
          </w:p>
        </w:tc>
        <w:tc>
          <w:tcPr>
            <w:tcW w:w="2265" w:type="dxa"/>
          </w:tcPr>
          <w:p w14:paraId="4EC23E9F" w14:textId="77777777" w:rsidR="008A4316" w:rsidRDefault="008A4316" w:rsidP="00694F95">
            <w:r>
              <w:t>-100</w:t>
            </w:r>
          </w:p>
        </w:tc>
        <w:tc>
          <w:tcPr>
            <w:tcW w:w="2266" w:type="dxa"/>
          </w:tcPr>
          <w:p w14:paraId="0CE92631" w14:textId="77777777" w:rsidR="008A4316" w:rsidRDefault="008A4316" w:rsidP="00694F95">
            <w:r>
              <w:t>70</w:t>
            </w:r>
          </w:p>
        </w:tc>
        <w:tc>
          <w:tcPr>
            <w:tcW w:w="2266" w:type="dxa"/>
          </w:tcPr>
          <w:p w14:paraId="676AE3C4" w14:textId="77777777" w:rsidR="008A4316" w:rsidRDefault="008A4316" w:rsidP="00694F95">
            <w:r>
              <w:t>40</w:t>
            </w:r>
          </w:p>
        </w:tc>
      </w:tr>
      <w:tr w:rsidR="008A4316" w14:paraId="5B0805CD" w14:textId="77777777" w:rsidTr="00694F95">
        <w:tc>
          <w:tcPr>
            <w:tcW w:w="2265" w:type="dxa"/>
          </w:tcPr>
          <w:p w14:paraId="389D7950" w14:textId="77777777" w:rsidR="008A4316" w:rsidRDefault="008A4316" w:rsidP="00694F95">
            <w:r>
              <w:t>IO2</w:t>
            </w:r>
          </w:p>
        </w:tc>
        <w:tc>
          <w:tcPr>
            <w:tcW w:w="2265" w:type="dxa"/>
          </w:tcPr>
          <w:p w14:paraId="0C43CE61" w14:textId="77777777" w:rsidR="008A4316" w:rsidRDefault="008A4316" w:rsidP="00694F95">
            <w:r>
              <w:t>-100</w:t>
            </w:r>
          </w:p>
        </w:tc>
        <w:tc>
          <w:tcPr>
            <w:tcW w:w="2266" w:type="dxa"/>
          </w:tcPr>
          <w:p w14:paraId="20510A53" w14:textId="77777777" w:rsidR="008A4316" w:rsidRDefault="008A4316" w:rsidP="00694F95">
            <w:r>
              <w:t>20</w:t>
            </w:r>
          </w:p>
        </w:tc>
        <w:tc>
          <w:tcPr>
            <w:tcW w:w="2266" w:type="dxa"/>
          </w:tcPr>
          <w:p w14:paraId="6005D6A3" w14:textId="77777777" w:rsidR="008A4316" w:rsidRDefault="008A4316" w:rsidP="00694F95">
            <w:r>
              <w:t>90</w:t>
            </w:r>
          </w:p>
        </w:tc>
      </w:tr>
    </w:tbl>
    <w:p w14:paraId="5DD37A77" w14:textId="77777777" w:rsidR="008A4316" w:rsidRPr="00E52D04" w:rsidRDefault="008A4316" w:rsidP="008A4316"/>
    <w:p w14:paraId="150DFDC7" w14:textId="77777777" w:rsidR="008A4316" w:rsidRDefault="008A4316" w:rsidP="008A4316">
      <w:r w:rsidRPr="00293487">
        <w:rPr>
          <w:u w:val="single"/>
        </w:rPr>
        <w:t>Schritt 1</w:t>
      </w:r>
      <w:r>
        <w:t>: Berechne den internen Zinsfuß von IO1</w:t>
      </w:r>
    </w:p>
    <w:p w14:paraId="54CD66E6" w14:textId="7B13ED8A" w:rsidR="008A4316" w:rsidRPr="003F0BD9" w:rsidRDefault="008A4316" w:rsidP="008A4316">
      <w:pPr>
        <w:rPr>
          <w:rFonts w:eastAsiaTheme="minorEastAsia"/>
        </w:rPr>
      </w:pPr>
      <m:oMathPara>
        <m:oMath>
          <m:r>
            <w:rPr>
              <w:rFonts w:ascii="Cambria Math" w:hAnsi="Cambria Math"/>
            </w:rPr>
            <m:t>KW</m:t>
          </m:r>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O</m:t>
                  </m:r>
                </m:e>
                <m:sub>
                  <m:r>
                    <w:rPr>
                      <w:rFonts w:ascii="Cambria Math" w:hAnsi="Cambria Math"/>
                    </w:rPr>
                    <m:t>1</m:t>
                  </m:r>
                </m:sub>
              </m:sSub>
              <m:r>
                <w:rPr>
                  <w:rFonts w:ascii="Cambria Math" w:hAnsi="Cambria Math"/>
                </w:rPr>
                <m:t>,i</m:t>
              </m:r>
            </m:e>
          </m:d>
          <m:r>
            <w:rPr>
              <w:rFonts w:ascii="Cambria Math" w:hAnsi="Cambria Math"/>
            </w:rPr>
            <m:t>=0</m:t>
          </m:r>
        </m:oMath>
      </m:oMathPara>
    </w:p>
    <w:p w14:paraId="146FCD5F" w14:textId="4510DB72" w:rsidR="00F832A9" w:rsidRPr="006B3831" w:rsidRDefault="00F832A9" w:rsidP="008A4316">
      <m:oMathPara>
        <m:oMath>
          <m:r>
            <w:rPr>
              <w:rFonts w:ascii="Cambria Math" w:hAnsi="Cambria Math"/>
            </w:rPr>
            <m:t>KW</m:t>
          </m:r>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O</m:t>
                  </m:r>
                </m:e>
                <m:sub>
                  <m:r>
                    <w:rPr>
                      <w:rFonts w:ascii="Cambria Math" w:hAnsi="Cambria Math"/>
                    </w:rPr>
                    <m:t>1</m:t>
                  </m:r>
                </m:sub>
              </m:sSub>
              <m:r>
                <w:rPr>
                  <w:rFonts w:ascii="Cambria Math" w:hAnsi="Cambria Math"/>
                </w:rPr>
                <m:t>,i</m:t>
              </m:r>
            </m:e>
          </m:d>
          <m:r>
            <w:rPr>
              <w:rFonts w:ascii="Cambria Math" w:hAnsi="Cambria Math"/>
            </w:rPr>
            <m:t>=-100+</m:t>
          </m:r>
          <m:f>
            <m:fPr>
              <m:ctrlPr>
                <w:rPr>
                  <w:rFonts w:ascii="Cambria Math" w:hAnsi="Cambria Math"/>
                  <w:i/>
                </w:rPr>
              </m:ctrlPr>
            </m:fPr>
            <m:num>
              <m:r>
                <w:rPr>
                  <w:rFonts w:ascii="Cambria Math" w:hAnsi="Cambria Math"/>
                </w:rPr>
                <m:t>70</m:t>
              </m:r>
            </m:num>
            <m:den>
              <m:r>
                <w:rPr>
                  <w:rFonts w:ascii="Cambria Math" w:hAnsi="Cambria Math"/>
                </w:rPr>
                <m:t>1+i</m:t>
              </m:r>
            </m:den>
          </m:f>
          <m:r>
            <w:rPr>
              <w:rFonts w:ascii="Cambria Math" w:hAnsi="Cambria Math"/>
            </w:rPr>
            <m:t>+</m:t>
          </m:r>
          <m:f>
            <m:fPr>
              <m:ctrlPr>
                <w:rPr>
                  <w:rFonts w:ascii="Cambria Math" w:hAnsi="Cambria Math"/>
                  <w:i/>
                </w:rPr>
              </m:ctrlPr>
            </m:fPr>
            <m:num>
              <m:r>
                <w:rPr>
                  <w:rFonts w:ascii="Cambria Math" w:hAnsi="Cambria Math"/>
                </w:rPr>
                <m:t>40</m:t>
              </m:r>
            </m:num>
            <m:den>
              <m:sSup>
                <m:sSupPr>
                  <m:ctrlPr>
                    <w:rPr>
                      <w:rFonts w:ascii="Cambria Math" w:hAnsi="Cambria Math"/>
                      <w:i/>
                    </w:rPr>
                  </m:ctrlPr>
                </m:sSupPr>
                <m:e>
                  <m:d>
                    <m:dPr>
                      <m:ctrlPr>
                        <w:rPr>
                          <w:rFonts w:ascii="Cambria Math" w:hAnsi="Cambria Math"/>
                          <w:i/>
                        </w:rPr>
                      </m:ctrlPr>
                    </m:dPr>
                    <m:e>
                      <m:r>
                        <w:rPr>
                          <w:rFonts w:ascii="Cambria Math" w:hAnsi="Cambria Math"/>
                        </w:rPr>
                        <m:t>1+i</m:t>
                      </m:r>
                    </m:e>
                  </m:d>
                </m:e>
                <m:sup>
                  <m:r>
                    <w:rPr>
                      <w:rFonts w:ascii="Cambria Math" w:hAnsi="Cambria Math"/>
                    </w:rPr>
                    <m:t>2</m:t>
                  </m:r>
                </m:sup>
              </m:sSup>
            </m:den>
          </m:f>
          <m:r>
            <w:rPr>
              <w:rFonts w:ascii="Cambria Math" w:hAnsi="Cambria Math"/>
            </w:rPr>
            <m:t>=0</m:t>
          </m:r>
        </m:oMath>
      </m:oMathPara>
    </w:p>
    <w:p w14:paraId="66F17AD1" w14:textId="75F35E26" w:rsidR="008A4316" w:rsidRDefault="008A4316" w:rsidP="008A4316">
      <w:r w:rsidRPr="003F0BD9">
        <w:t>Lösungs</w:t>
      </w:r>
      <w:r w:rsidRPr="003F0BD9">
        <w:rPr>
          <w:u w:val="single"/>
        </w:rPr>
        <w:t>möglichkeit</w:t>
      </w:r>
      <w:r>
        <w:t xml:space="preserve"> (andere Ansätze sind denkbar und ok): </w:t>
      </w:r>
    </w:p>
    <w:p w14:paraId="59018807" w14:textId="77777777" w:rsidR="008A4316" w:rsidRDefault="008A4316" w:rsidP="008A4316">
      <w:pPr>
        <w:rPr>
          <w:u w:val="single"/>
        </w:rPr>
      </w:pPr>
      <w:r w:rsidRPr="00573CBD">
        <w:rPr>
          <w:u w:val="single"/>
        </w:rPr>
        <w:t>Variante 1:</w:t>
      </w:r>
    </w:p>
    <w:p w14:paraId="2ACC6829" w14:textId="68944BC9" w:rsidR="008A4316" w:rsidRDefault="008A4316" w:rsidP="008A4316">
      <m:oMath>
        <m:r>
          <w:rPr>
            <w:rFonts w:ascii="Cambria Math" w:hAnsi="Cambria Math"/>
          </w:rPr>
          <m:t xml:space="preserve">Sei x gleich </m:t>
        </m:r>
        <m:d>
          <m:dPr>
            <m:ctrlPr>
              <w:rPr>
                <w:rFonts w:ascii="Cambria Math" w:hAnsi="Cambria Math"/>
                <w:i/>
              </w:rPr>
            </m:ctrlPr>
          </m:dPr>
          <m:e>
            <m:r>
              <w:rPr>
                <w:rFonts w:ascii="Cambria Math" w:hAnsi="Cambria Math"/>
              </w:rPr>
              <m:t>1+i</m:t>
            </m:r>
          </m:e>
        </m:d>
      </m:oMath>
      <w:r>
        <w:rPr>
          <w:rFonts w:eastAsiaTheme="minorEastAsia"/>
        </w:rPr>
        <w:t xml:space="preserve">, multipliziere </w:t>
      </w:r>
      <w:r>
        <w:t>beide</w:t>
      </w:r>
      <w:r w:rsidRPr="00573CBD">
        <w:t xml:space="preserve"> Seiten der Gleichung</w:t>
      </w:r>
      <w:r>
        <w:t xml:space="preserve"> mit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sidRPr="00573CBD">
        <w:t xml:space="preserve">: </w:t>
      </w:r>
    </w:p>
    <w:p w14:paraId="7EC4AAC8" w14:textId="365A2867" w:rsidR="008A4316" w:rsidRPr="00573CBD" w:rsidRDefault="008A4316" w:rsidP="008A4316">
      <w:pPr>
        <w:rPr>
          <w:rFonts w:eastAsiaTheme="minorEastAsia"/>
        </w:rPr>
      </w:pPr>
      <m:oMathPara>
        <m:oMath>
          <m:r>
            <w:rPr>
              <w:rFonts w:ascii="Cambria Math" w:hAnsi="Cambria Math"/>
            </w:rPr>
            <m:t>100</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-70x-40=0</m:t>
          </m:r>
        </m:oMath>
      </m:oMathPara>
    </w:p>
    <w:p w14:paraId="59D8BC35" w14:textId="4276801F" w:rsidR="008A4316" w:rsidRPr="00573CBD" w:rsidRDefault="008A4316" w:rsidP="008A4316">
      <w:pPr>
        <w:rPr>
          <w:rFonts w:eastAsiaTheme="minorEastAsia"/>
        </w:rPr>
      </w:pPr>
      <m:oMathPara>
        <m:oMath>
          <m:r>
            <w:rPr>
              <w:rFonts w:ascii="Cambria Math" w:hAnsi="Cambria Math"/>
            </w:rPr>
            <m:t>10</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-7x-4=0</m:t>
          </m:r>
        </m:oMath>
      </m:oMathPara>
    </w:p>
    <w:p w14:paraId="6AB91957" w14:textId="77777777" w:rsidR="008A4316" w:rsidRDefault="008A4316" w:rsidP="008A4316">
      <w:pPr>
        <w:rPr>
          <w:rFonts w:eastAsiaTheme="minorEastAsia"/>
        </w:rPr>
      </w:pPr>
      <w:r>
        <w:rPr>
          <w:rFonts w:eastAsiaTheme="minorEastAsia"/>
        </w:rPr>
        <w:t>--</w:t>
      </w:r>
    </w:p>
    <w:p w14:paraId="5A0E0182" w14:textId="77777777" w:rsidR="008A4316" w:rsidRDefault="008A4316" w:rsidP="008A4316">
      <w:pPr>
        <w:rPr>
          <w:rFonts w:eastAsiaTheme="minorEastAsia"/>
        </w:rPr>
      </w:pPr>
      <w:r w:rsidRPr="005876C3">
        <w:rPr>
          <w:rFonts w:eastAsiaTheme="minorEastAsia"/>
        </w:rPr>
        <w:t>Mitternachtsformel</w:t>
      </w:r>
      <w:r>
        <w:rPr>
          <w:rFonts w:eastAsiaTheme="minorEastAsia"/>
        </w:rPr>
        <w:t>:</w:t>
      </w:r>
    </w:p>
    <w:p w14:paraId="665CCF6F" w14:textId="77777777" w:rsidR="008A4316" w:rsidRDefault="008A4316" w:rsidP="008A4316">
      <w:pPr>
        <w:rPr>
          <w:rFonts w:eastAsiaTheme="minorEastAsia"/>
        </w:rPr>
      </w:pPr>
      <w:r>
        <w:rPr>
          <w:rFonts w:eastAsiaTheme="minorEastAsia"/>
        </w:rPr>
        <w:t xml:space="preserve">Seien a, b und c Konstanten, wobei </w:t>
      </w:r>
      <m:oMath>
        <m:r>
          <w:rPr>
            <w:rFonts w:ascii="Cambria Math" w:eastAsiaTheme="minorEastAsia" w:hAnsi="Cambria Math"/>
          </w:rPr>
          <m:t>a≠0</m:t>
        </m:r>
      </m:oMath>
    </w:p>
    <w:p w14:paraId="118ED528" w14:textId="77777777" w:rsidR="008A4316" w:rsidRPr="005876C3" w:rsidRDefault="008A4316" w:rsidP="008A4316">
      <w:pPr>
        <w:rPr>
          <w:rFonts w:eastAsiaTheme="minorEastAsia"/>
        </w:rPr>
      </w:pPr>
      <w:r>
        <w:rPr>
          <w:rFonts w:eastAsiaTheme="minorEastAsia"/>
        </w:rPr>
        <w:t>X ist die Unbekannte</w:t>
      </w:r>
      <m:oMath>
        <m:r>
          <m:rPr>
            <m:sty m:val="p"/>
          </m:rPr>
          <w:rPr>
            <w:rFonts w:ascii="Cambria Math" w:hAnsi="Cambria Math"/>
          </w:rPr>
          <w:br/>
        </m:r>
      </m:oMath>
      <m:oMathPara>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+bx+c=0</m:t>
          </m:r>
        </m:oMath>
      </m:oMathPara>
    </w:p>
    <w:p w14:paraId="2F940E5D" w14:textId="77777777" w:rsidR="008A4316" w:rsidRPr="00573CBD" w:rsidRDefault="006B1E88" w:rsidP="008A4316">
      <w:pPr>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1,2</m:t>
              </m:r>
            </m:sub>
          </m:sSub>
          <m:r>
            <w:rPr>
              <w:rFonts w:ascii="Cambria Math" w:hAnsi="Cambria Math"/>
            </w:rPr>
            <m:t>=</m:t>
          </m:r>
          <m:f>
            <m:fPr>
              <m:ctrlPr>
                <w:rPr>
                  <w:rFonts w:ascii="Cambria Math" w:hAnsi="Cambria Math"/>
                  <w:i/>
                </w:rPr>
              </m:ctrlPr>
            </m:fPr>
            <m:num>
              <m:r>
                <w:rPr>
                  <w:rFonts w:ascii="Cambria Math" w:hAnsi="Cambria Math"/>
                </w:rPr>
                <m:t>-b±</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e>
              </m:rad>
            </m:num>
            <m:den>
              <m:r>
                <w:rPr>
                  <w:rFonts w:ascii="Cambria Math" w:hAnsi="Cambria Math"/>
                </w:rPr>
                <m:t>2a</m:t>
              </m:r>
            </m:den>
          </m:f>
        </m:oMath>
      </m:oMathPara>
    </w:p>
    <w:p w14:paraId="5DF7CD6A" w14:textId="77777777" w:rsidR="008A4316" w:rsidRPr="00573CBD" w:rsidRDefault="008A4316" w:rsidP="008A4316">
      <w:pPr>
        <w:rPr>
          <w:rFonts w:eastAsiaTheme="minorEastAsia"/>
        </w:rPr>
      </w:pPr>
      <w:r>
        <w:rPr>
          <w:rFonts w:eastAsiaTheme="minorEastAsia"/>
        </w:rPr>
        <w:t>--</w:t>
      </w:r>
    </w:p>
    <w:p w14:paraId="06904E3A" w14:textId="49A0606B" w:rsidR="008A4316" w:rsidRPr="005876C3" w:rsidRDefault="006B1E88" w:rsidP="008A4316">
      <w:pPr>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1,2</m:t>
              </m:r>
            </m:sub>
          </m:sSub>
          <m:r>
            <w:rPr>
              <w:rFonts w:ascii="Cambria Math" w:hAnsi="Cambria Math"/>
            </w:rPr>
            <m:t>=</m:t>
          </m:r>
          <m:f>
            <m:fPr>
              <m:ctrlPr>
                <w:rPr>
                  <w:rFonts w:ascii="Cambria Math" w:hAnsi="Cambria Math"/>
                  <w:i/>
                </w:rPr>
              </m:ctrlPr>
            </m:fPr>
            <m:num>
              <m:r>
                <w:rPr>
                  <w:rFonts w:ascii="Cambria Math" w:hAnsi="Cambria Math"/>
                </w:rPr>
                <m:t>7±</m:t>
              </m:r>
              <m:rad>
                <m:radPr>
                  <m:degHide m:val="1"/>
                  <m:ctrlPr>
                    <w:rPr>
                      <w:rFonts w:ascii="Cambria Math" w:hAnsi="Cambria Math"/>
                      <w:i/>
                    </w:rPr>
                  </m:ctrlPr>
                </m:radPr>
                <m:deg/>
                <m:e>
                  <m:r>
                    <w:rPr>
                      <w:rFonts w:ascii="Cambria Math" w:hAnsi="Cambria Math"/>
                    </w:rPr>
                    <m:t>49+160</m:t>
                  </m:r>
                </m:e>
              </m:rad>
            </m:num>
            <m:den>
              <m:r>
                <w:rPr>
                  <w:rFonts w:ascii="Cambria Math" w:hAnsi="Cambria Math"/>
                </w:rPr>
                <m:t>20</m:t>
              </m:r>
            </m:den>
          </m:f>
        </m:oMath>
      </m:oMathPara>
    </w:p>
    <w:p w14:paraId="6915BE11" w14:textId="59D15873" w:rsidR="008A4316" w:rsidRPr="006B3831" w:rsidRDefault="006B1E88" w:rsidP="008A4316">
      <w:pPr>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=1,0728</m:t>
        </m:r>
      </m:oMath>
      <w:r w:rsidR="008A4316" w:rsidRPr="006B3831">
        <w:rPr>
          <w:rFonts w:eastAsiaTheme="minorEastAsia"/>
        </w:rPr>
        <w:t xml:space="preserve">, somit ist </w:t>
      </w:r>
      <m:oMath>
        <m:r>
          <w:rPr>
            <w:rFonts w:ascii="Cambria Math" w:eastAsiaTheme="minorEastAsia" w:hAnsi="Cambria Math"/>
          </w:rPr>
          <m:t>i=</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-1=</m:t>
        </m:r>
        <m:r>
          <m:rPr>
            <m:sty m:val="p"/>
          </m:rPr>
          <w:rPr>
            <w:rFonts w:ascii="Cambria Math" w:eastAsiaTheme="minorEastAsia" w:hAnsi="Cambria Math"/>
          </w:rPr>
          <m:t>7,28%</m:t>
        </m:r>
      </m:oMath>
    </w:p>
    <w:p w14:paraId="02297875" w14:textId="4B8E9912" w:rsidR="008A4316" w:rsidRDefault="006B1E88" w:rsidP="008A4316">
      <w:pPr>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=-0,3728</m:t>
        </m:r>
      </m:oMath>
      <w:r w:rsidR="008A4316" w:rsidRPr="006B3831">
        <w:rPr>
          <w:rFonts w:eastAsiaTheme="minorEastAsia"/>
        </w:rPr>
        <w:t>, f</w:t>
      </w:r>
      <w:r w:rsidR="008A4316">
        <w:rPr>
          <w:rFonts w:eastAsiaTheme="minorEastAsia"/>
        </w:rPr>
        <w:t>ällt weg.</w:t>
      </w:r>
    </w:p>
    <w:p w14:paraId="0BFED1A9" w14:textId="77777777" w:rsidR="008A4316" w:rsidRPr="005876C3" w:rsidRDefault="008A4316" w:rsidP="008A4316">
      <w:pPr>
        <w:rPr>
          <w:rFonts w:eastAsiaTheme="minorEastAsia"/>
        </w:rPr>
      </w:pPr>
      <w:r>
        <w:rPr>
          <w:rFonts w:eastAsiaTheme="minorEastAsia"/>
        </w:rPr>
        <w:t xml:space="preserve"> </w:t>
      </w:r>
    </w:p>
    <w:p w14:paraId="49BDF9DE" w14:textId="77777777" w:rsidR="008A4316" w:rsidRDefault="008A4316" w:rsidP="008A4316"/>
    <w:p w14:paraId="18279055" w14:textId="58C5C7C2" w:rsidR="008A4316" w:rsidRDefault="008A4316" w:rsidP="008A4316">
      <w:pPr>
        <w:rPr>
          <w:u w:val="single"/>
        </w:rPr>
      </w:pPr>
      <w:r w:rsidRPr="00573CBD">
        <w:rPr>
          <w:u w:val="single"/>
        </w:rPr>
        <w:t>Variante 2:</w:t>
      </w:r>
    </w:p>
    <w:p w14:paraId="620BB60B" w14:textId="7199B017" w:rsidR="004D6F0F" w:rsidRPr="004D6F0F" w:rsidRDefault="004D6F0F" w:rsidP="004D6F0F">
      <m:oMathPara>
        <m:oMath>
          <m:r>
            <w:rPr>
              <w:rFonts w:ascii="Cambria Math" w:hAnsi="Cambria Math"/>
            </w:rPr>
            <m:t>KW</m:t>
          </m:r>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O</m:t>
                  </m:r>
                </m:e>
                <m:sub>
                  <m:r>
                    <w:rPr>
                      <w:rFonts w:ascii="Cambria Math" w:hAnsi="Cambria Math"/>
                    </w:rPr>
                    <m:t>1</m:t>
                  </m:r>
                </m:sub>
              </m:sSub>
              <m:r>
                <w:rPr>
                  <w:rFonts w:ascii="Cambria Math" w:hAnsi="Cambria Math"/>
                </w:rPr>
                <m:t>,i</m:t>
              </m:r>
            </m:e>
          </m:d>
          <m:r>
            <w:rPr>
              <w:rFonts w:ascii="Cambria Math" w:hAnsi="Cambria Math"/>
            </w:rPr>
            <m:t>=-100+70⋅</m:t>
          </m:r>
          <m:f>
            <m:fPr>
              <m:ctrlPr>
                <w:rPr>
                  <w:rFonts w:ascii="Cambria Math" w:hAnsi="Cambria Math"/>
                  <w:i/>
                </w:rPr>
              </m:ctrlPr>
            </m:fPr>
            <m:num>
              <m:r>
                <w:rPr>
                  <w:rFonts w:ascii="Cambria Math" w:hAnsi="Cambria Math"/>
                </w:rPr>
                <m:t>1</m:t>
              </m:r>
            </m:num>
            <m:den>
              <m:r>
                <w:rPr>
                  <w:rFonts w:ascii="Cambria Math" w:hAnsi="Cambria Math"/>
                </w:rPr>
                <m:t>1+i</m:t>
              </m:r>
            </m:den>
          </m:f>
          <m:r>
            <w:rPr>
              <w:rFonts w:ascii="Cambria Math" w:hAnsi="Cambria Math"/>
            </w:rPr>
            <m:t>+40⋅</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1+i</m:t>
                      </m:r>
                    </m:e>
                  </m:d>
                </m:e>
                <m:sup>
                  <m:r>
                    <w:rPr>
                      <w:rFonts w:ascii="Cambria Math" w:hAnsi="Cambria Math"/>
                    </w:rPr>
                    <m:t>2</m:t>
                  </m:r>
                </m:sup>
              </m:sSup>
            </m:den>
          </m:f>
          <m:r>
            <w:rPr>
              <w:rFonts w:ascii="Cambria Math" w:hAnsi="Cambria Math"/>
            </w:rPr>
            <m:t>=0</m:t>
          </m:r>
        </m:oMath>
      </m:oMathPara>
    </w:p>
    <w:p w14:paraId="368D33DF" w14:textId="77777777" w:rsidR="004D6F0F" w:rsidRPr="00573CBD" w:rsidRDefault="004D6F0F" w:rsidP="008A4316">
      <w:pPr>
        <w:rPr>
          <w:u w:val="single"/>
        </w:rPr>
      </w:pPr>
    </w:p>
    <w:p w14:paraId="40D8DD81" w14:textId="77777777" w:rsidR="008A4316" w:rsidRPr="003F0BD9" w:rsidRDefault="008A4316" w:rsidP="008A4316">
      <w:pPr>
        <w:rPr>
          <w:rFonts w:eastAsiaTheme="minorEastAsia"/>
        </w:rPr>
      </w:pPr>
      <m:oMathPara>
        <m:oMath>
          <m:r>
            <w:rPr>
              <w:rFonts w:ascii="Cambria Math" w:hAnsi="Cambria Math"/>
            </w:rPr>
            <m:t>x≔</m:t>
          </m:r>
          <m:f>
            <m:fPr>
              <m:ctrlPr>
                <w:rPr>
                  <w:rFonts w:ascii="Cambria Math" w:hAnsi="Cambria Math"/>
                  <w:i/>
                </w:rPr>
              </m:ctrlPr>
            </m:fPr>
            <m:num>
              <m:r>
                <w:rPr>
                  <w:rFonts w:ascii="Cambria Math" w:hAnsi="Cambria Math"/>
                </w:rPr>
                <m:t>1</m:t>
              </m:r>
            </m:num>
            <m:den>
              <m:r>
                <w:rPr>
                  <w:rFonts w:ascii="Cambria Math" w:hAnsi="Cambria Math"/>
                </w:rPr>
                <m:t>1+i</m:t>
              </m:r>
            </m:den>
          </m:f>
        </m:oMath>
      </m:oMathPara>
    </w:p>
    <w:p w14:paraId="5AB6626C" w14:textId="77777777" w:rsidR="008A4316" w:rsidRPr="003F0BD9" w:rsidRDefault="008A4316" w:rsidP="008A4316">
      <w:pPr>
        <w:rPr>
          <w:rFonts w:eastAsiaTheme="minorEastAsia"/>
        </w:rPr>
      </w:pPr>
      <m:oMathPara>
        <m:oMath>
          <m:r>
            <w:rPr>
              <w:rFonts w:ascii="Cambria Math" w:hAnsi="Cambria Math"/>
            </w:rPr>
            <m:t>-100+70⋅x+40⋅</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=0</m:t>
          </m:r>
        </m:oMath>
      </m:oMathPara>
    </w:p>
    <w:p w14:paraId="21EAAACB" w14:textId="77777777" w:rsidR="008A4316" w:rsidRDefault="008A4316" w:rsidP="008A4316">
      <w:r>
        <w:t>p-q-Formel:</w:t>
      </w:r>
    </w:p>
    <w:p w14:paraId="42A6F441" w14:textId="77777777" w:rsidR="008A4316" w:rsidRPr="003F0BD9" w:rsidRDefault="006B1E88" w:rsidP="008A4316">
      <w:pPr>
        <w:rPr>
          <w:rFonts w:eastAsiaTheme="minorEastAsia"/>
        </w:rPr>
      </w:pPr>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+p⋅x+q=0</m:t>
          </m:r>
        </m:oMath>
      </m:oMathPara>
    </w:p>
    <w:p w14:paraId="19F53888" w14:textId="77777777" w:rsidR="008A4316" w:rsidRDefault="008A4316" w:rsidP="008A4316">
      <w:r>
        <w:t>Zwei Lösungen:</w:t>
      </w:r>
    </w:p>
    <w:p w14:paraId="6F8687DB" w14:textId="77777777" w:rsidR="008A4316" w:rsidRPr="003F0BD9" w:rsidRDefault="006B1E88" w:rsidP="008A4316">
      <w:pPr>
        <w:rPr>
          <w:rFonts w:eastAsiaTheme="minorEastAsia"/>
        </w:rPr>
      </w:pPr>
      <m:oMathPara>
        <m:oMath>
          <m:sSub>
            <m:sSubPr>
              <m:ctrlPr>
                <w:rPr>
                  <w:rFonts w:ascii="Cambria Math" w:hAnsi="Cambria Math"/>
                  <w:i/>
                </w:rPr>
              </m:ctrlPr>
            </m:sSubPr>
            <m:e>
              <m:r>
                <w:rPr>
                  <w:rFonts w:ascii="Cambria Math" w:hAnsi="Cambria Math"/>
                </w:rPr>
                <m:t>x</m:t>
              </m:r>
            </m:e>
            <m:sub>
              <m:f>
                <m:fPr>
                  <m:ctrlPr>
                    <w:rPr>
                      <w:rFonts w:ascii="Cambria Math" w:hAnsi="Cambria Math"/>
                      <w:i/>
                    </w:rPr>
                  </m:ctrlPr>
                </m:fPr>
                <m:num>
                  <m:r>
                    <w:rPr>
                      <w:rFonts w:ascii="Cambria Math" w:hAnsi="Cambria Math"/>
                    </w:rPr>
                    <m:t>1</m:t>
                  </m:r>
                </m:num>
                <m:den>
                  <m:r>
                    <w:rPr>
                      <w:rFonts w:ascii="Cambria Math" w:hAnsi="Cambria Math"/>
                    </w:rPr>
                    <m:t>2</m:t>
                  </m:r>
                </m:den>
              </m:f>
            </m:sub>
          </m:sSub>
          <m:r>
            <w:rPr>
              <w:rFonts w:ascii="Cambria Math" w:hAnsi="Cambria Math"/>
            </w:rPr>
            <m:t>=-</m:t>
          </m:r>
          <m:f>
            <m:fPr>
              <m:ctrlPr>
                <w:rPr>
                  <w:rFonts w:ascii="Cambria Math" w:hAnsi="Cambria Math"/>
                  <w:i/>
                </w:rPr>
              </m:ctrlPr>
            </m:fPr>
            <m:num>
              <m:r>
                <w:rPr>
                  <w:rFonts w:ascii="Cambria Math" w:hAnsi="Cambria Math"/>
                </w:rPr>
                <m:t>p</m:t>
              </m:r>
            </m:num>
            <m:den>
              <m:r>
                <w:rPr>
                  <w:rFonts w:ascii="Cambria Math" w:hAnsi="Cambria Math"/>
                </w:rPr>
                <m:t>2</m:t>
              </m:r>
            </m:den>
          </m:f>
          <m:r>
            <w:rPr>
              <w:rFonts w:ascii="Cambria Math" w:hAnsi="Cambria Math"/>
            </w:rPr>
            <m:t>±</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p</m:t>
                      </m:r>
                    </m:e>
                    <m:sup>
                      <m:r>
                        <w:rPr>
                          <w:rFonts w:ascii="Cambria Math" w:hAnsi="Cambria Math"/>
                        </w:rPr>
                        <m:t>2</m:t>
                      </m:r>
                    </m:sup>
                  </m:sSup>
                </m:num>
                <m:den>
                  <m:r>
                    <w:rPr>
                      <w:rFonts w:ascii="Cambria Math" w:hAnsi="Cambria Math"/>
                    </w:rPr>
                    <m:t>4</m:t>
                  </m:r>
                </m:den>
              </m:f>
              <m:r>
                <w:rPr>
                  <w:rFonts w:ascii="Cambria Math" w:hAnsi="Cambria Math"/>
                </w:rPr>
                <m:t>-q</m:t>
              </m:r>
            </m:e>
          </m:rad>
        </m:oMath>
      </m:oMathPara>
    </w:p>
    <w:p w14:paraId="1716BD38" w14:textId="77777777" w:rsidR="008A4316" w:rsidRDefault="008A4316" w:rsidP="008A4316">
      <w:pPr>
        <w:rPr>
          <w:rFonts w:eastAsiaTheme="minorEastAsia"/>
        </w:rPr>
      </w:pPr>
      <w:r>
        <w:rPr>
          <w:rFonts w:eastAsiaTheme="minorEastAsia"/>
        </w:rPr>
        <w:t xml:space="preserve">Dividiere durch 40, um bei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Pr>
          <w:rFonts w:eastAsiaTheme="minorEastAsia"/>
        </w:rPr>
        <w:t xml:space="preserve"> einen Koeffizienten von 1 zu erhalten: </w:t>
      </w:r>
    </w:p>
    <w:p w14:paraId="5E65CD1B" w14:textId="77777777" w:rsidR="008A4316" w:rsidRPr="003F0BD9" w:rsidRDefault="008A4316" w:rsidP="008A4316">
      <w:pPr>
        <w:rPr>
          <w:rFonts w:eastAsiaTheme="minorEastAsia"/>
        </w:rPr>
      </w:pPr>
      <m:oMathPara>
        <m:oMath>
          <m:r>
            <w:rPr>
              <w:rFonts w:ascii="Cambria Math" w:hAnsi="Cambria Math"/>
            </w:rPr>
            <m:t>-</m:t>
          </m:r>
          <m:f>
            <m:fPr>
              <m:ctrlPr>
                <w:rPr>
                  <w:rFonts w:ascii="Cambria Math" w:hAnsi="Cambria Math"/>
                  <w:i/>
                </w:rPr>
              </m:ctrlPr>
            </m:fPr>
            <m:num>
              <m:r>
                <w:rPr>
                  <w:rFonts w:ascii="Cambria Math" w:hAnsi="Cambria Math"/>
                </w:rPr>
                <m:t>100</m:t>
              </m:r>
            </m:num>
            <m:den>
              <m:r>
                <w:rPr>
                  <w:rFonts w:ascii="Cambria Math" w:hAnsi="Cambria Math"/>
                </w:rPr>
                <m:t>40</m:t>
              </m:r>
            </m:den>
          </m:f>
          <m:r>
            <w:rPr>
              <w:rFonts w:ascii="Cambria Math" w:hAnsi="Cambria Math"/>
            </w:rPr>
            <m:t>+</m:t>
          </m:r>
          <m:f>
            <m:fPr>
              <m:ctrlPr>
                <w:rPr>
                  <w:rFonts w:ascii="Cambria Math" w:hAnsi="Cambria Math"/>
                  <w:i/>
                </w:rPr>
              </m:ctrlPr>
            </m:fPr>
            <m:num>
              <m:r>
                <w:rPr>
                  <w:rFonts w:ascii="Cambria Math" w:hAnsi="Cambria Math"/>
                </w:rPr>
                <m:t>70</m:t>
              </m:r>
            </m:num>
            <m:den>
              <m:r>
                <w:rPr>
                  <w:rFonts w:ascii="Cambria Math" w:hAnsi="Cambria Math"/>
                </w:rPr>
                <m:t>40</m:t>
              </m:r>
            </m:den>
          </m:f>
          <m:r>
            <w:rPr>
              <w:rFonts w:ascii="Cambria Math" w:hAnsi="Cambria Math"/>
            </w:rPr>
            <m:t>⋅x+</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=0</m:t>
          </m:r>
        </m:oMath>
      </m:oMathPara>
    </w:p>
    <w:p w14:paraId="027A74C1" w14:textId="77777777" w:rsidR="008A4316" w:rsidRPr="003F0BD9" w:rsidRDefault="008A4316" w:rsidP="008A4316">
      <w:pPr>
        <w:rPr>
          <w:rFonts w:eastAsiaTheme="minorEastAsia"/>
        </w:rPr>
      </w:pPr>
      <m:oMathPara>
        <m:oMath>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4</m:t>
              </m:r>
            </m:den>
          </m:f>
          <m:r>
            <w:rPr>
              <w:rFonts w:ascii="Cambria Math" w:hAnsi="Cambria Math"/>
            </w:rPr>
            <m:t>⋅x+</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=0</m:t>
          </m:r>
        </m:oMath>
      </m:oMathPara>
    </w:p>
    <w:p w14:paraId="2EDDD1D4" w14:textId="77777777" w:rsidR="008A4316" w:rsidRPr="003F0BD9" w:rsidRDefault="008A4316" w:rsidP="008A4316">
      <w:pPr>
        <w:rPr>
          <w:rFonts w:eastAsiaTheme="minorEastAsia"/>
        </w:rPr>
      </w:pPr>
      <m:oMathPara>
        <m:oMath>
          <m:r>
            <w:rPr>
              <w:rFonts w:ascii="Cambria Math" w:eastAsiaTheme="minorEastAsia" w:hAnsi="Cambria Math"/>
            </w:rPr>
            <m:t>p=</m:t>
          </m:r>
          <m:f>
            <m:fPr>
              <m:ctrlPr>
                <w:rPr>
                  <w:rFonts w:ascii="Cambria Math" w:hAnsi="Cambria Math"/>
                  <w:i/>
                </w:rPr>
              </m:ctrlPr>
            </m:fPr>
            <m:num>
              <m:r>
                <w:rPr>
                  <w:rFonts w:ascii="Cambria Math" w:hAnsi="Cambria Math"/>
                </w:rPr>
                <m:t>7</m:t>
              </m:r>
            </m:num>
            <m:den>
              <m:r>
                <w:rPr>
                  <w:rFonts w:ascii="Cambria Math" w:hAnsi="Cambria Math"/>
                </w:rPr>
                <m:t>4</m:t>
              </m:r>
            </m:den>
          </m:f>
          <m:r>
            <w:rPr>
              <w:rFonts w:ascii="Cambria Math" w:hAnsi="Cambria Math"/>
            </w:rPr>
            <m:t>, q=-</m:t>
          </m:r>
          <m:f>
            <m:fPr>
              <m:ctrlPr>
                <w:rPr>
                  <w:rFonts w:ascii="Cambria Math" w:hAnsi="Cambria Math"/>
                  <w:i/>
                </w:rPr>
              </m:ctrlPr>
            </m:fPr>
            <m:num>
              <m:r>
                <w:rPr>
                  <w:rFonts w:ascii="Cambria Math" w:hAnsi="Cambria Math"/>
                </w:rPr>
                <m:t>5</m:t>
              </m:r>
            </m:num>
            <m:den>
              <m:r>
                <w:rPr>
                  <w:rFonts w:ascii="Cambria Math" w:hAnsi="Cambria Math"/>
                </w:rPr>
                <m:t>2</m:t>
              </m:r>
            </m:den>
          </m:f>
        </m:oMath>
      </m:oMathPara>
    </w:p>
    <w:p w14:paraId="0EC770F6" w14:textId="77777777" w:rsidR="008A4316" w:rsidRPr="008A5033" w:rsidRDefault="006B1E88" w:rsidP="008A4316">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f>
            <m:fPr>
              <m:ctrlPr>
                <w:rPr>
                  <w:rFonts w:ascii="Cambria Math" w:hAnsi="Cambria Math"/>
                  <w:i/>
                </w:rPr>
              </m:ctrlPr>
            </m:fPr>
            <m:num>
              <m:r>
                <w:rPr>
                  <w:rFonts w:ascii="Cambria Math" w:hAnsi="Cambria Math"/>
                </w:rPr>
                <m:t>7</m:t>
              </m:r>
            </m:num>
            <m:den>
              <m:r>
                <w:rPr>
                  <w:rFonts w:ascii="Cambria Math" w:hAnsi="Cambria Math"/>
                </w:rPr>
                <m:t>8</m:t>
              </m:r>
            </m:den>
          </m:f>
          <m:r>
            <w:rPr>
              <w:rFonts w:ascii="Cambria Math" w:hAnsi="Cambria Math"/>
            </w:rPr>
            <m:t>+</m:t>
          </m:r>
          <m:rad>
            <m:radPr>
              <m:degHide m:val="1"/>
              <m:ctrlPr>
                <w:rPr>
                  <w:rFonts w:ascii="Cambria Math" w:hAnsi="Cambria Math"/>
                  <w:i/>
                </w:rPr>
              </m:ctrlPr>
            </m:radPr>
            <m:deg>
              <m:ctrlPr>
                <w:rPr>
                  <w:rFonts w:ascii="Cambria Math" w:eastAsiaTheme="minorEastAsia" w:hAnsi="Cambria Math"/>
                  <w:i/>
                </w:rPr>
              </m:ctrlPr>
            </m:deg>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hAnsi="Cambria Math"/>
                                  <w:i/>
                                </w:rPr>
                              </m:ctrlPr>
                            </m:fPr>
                            <m:num>
                              <m:r>
                                <w:rPr>
                                  <w:rFonts w:ascii="Cambria Math" w:hAnsi="Cambria Math"/>
                                </w:rPr>
                                <m:t>7</m:t>
                              </m:r>
                            </m:num>
                            <m:den>
                              <m:r>
                                <w:rPr>
                                  <w:rFonts w:ascii="Cambria Math" w:hAnsi="Cambria Math"/>
                                </w:rPr>
                                <m:t>4</m:t>
                              </m:r>
                            </m:den>
                          </m:f>
                        </m:e>
                      </m:d>
                    </m:e>
                    <m:sup>
                      <m:r>
                        <w:rPr>
                          <w:rFonts w:ascii="Cambria Math" w:eastAsiaTheme="minorEastAsia" w:hAnsi="Cambria Math"/>
                        </w:rPr>
                        <m:t>2</m:t>
                      </m:r>
                    </m:sup>
                  </m:sSup>
                  <m:ctrlPr>
                    <w:rPr>
                      <w:rFonts w:ascii="Cambria Math" w:hAnsi="Cambria Math"/>
                      <w:i/>
                    </w:rPr>
                  </m:ctrlPr>
                </m:num>
                <m:den>
                  <m:r>
                    <w:rPr>
                      <w:rFonts w:ascii="Cambria Math" w:hAnsi="Cambria Math"/>
                    </w:rPr>
                    <m:t>4</m:t>
                  </m:r>
                </m:den>
              </m:f>
              <m:r>
                <w:rPr>
                  <w:rFonts w:ascii="Cambria Math" w:eastAsiaTheme="minorEastAsia" w:hAnsi="Cambria Math"/>
                </w:rPr>
                <m:t>-</m:t>
              </m:r>
              <m:d>
                <m:dPr>
                  <m:ctrlPr>
                    <w:rPr>
                      <w:rFonts w:ascii="Cambria Math" w:eastAsiaTheme="minorEastAsia" w:hAnsi="Cambria Math"/>
                      <w:i/>
                    </w:rPr>
                  </m:ctrlPr>
                </m:dPr>
                <m:e>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2</m:t>
                      </m:r>
                    </m:den>
                  </m:f>
                </m:e>
              </m:d>
            </m:e>
          </m:rad>
          <m:r>
            <w:rPr>
              <w:rFonts w:ascii="Cambria Math" w:hAnsi="Cambria Math"/>
            </w:rPr>
            <m:t>=</m:t>
          </m:r>
          <m:r>
            <w:rPr>
              <w:rFonts w:ascii="Cambria Math" w:eastAsiaTheme="minorEastAsia" w:hAnsi="Cambria Math"/>
            </w:rPr>
            <m:t>-</m:t>
          </m:r>
          <m:f>
            <m:fPr>
              <m:ctrlPr>
                <w:rPr>
                  <w:rFonts w:ascii="Cambria Math" w:hAnsi="Cambria Math"/>
                  <w:i/>
                </w:rPr>
              </m:ctrlPr>
            </m:fPr>
            <m:num>
              <m:r>
                <w:rPr>
                  <w:rFonts w:ascii="Cambria Math" w:hAnsi="Cambria Math"/>
                </w:rPr>
                <m:t>7</m:t>
              </m:r>
            </m:num>
            <m:den>
              <m:r>
                <w:rPr>
                  <w:rFonts w:ascii="Cambria Math" w:hAnsi="Cambria Math"/>
                </w:rPr>
                <m:t>8</m:t>
              </m:r>
            </m:den>
          </m:f>
          <m:r>
            <w:rPr>
              <w:rFonts w:ascii="Cambria Math" w:hAnsi="Cambria Math"/>
            </w:rPr>
            <m:t>+</m:t>
          </m:r>
          <m:rad>
            <m:radPr>
              <m:degHide m:val="1"/>
              <m:ctrlPr>
                <w:rPr>
                  <w:rFonts w:ascii="Cambria Math" w:hAnsi="Cambria Math"/>
                  <w:i/>
                </w:rPr>
              </m:ctrlPr>
            </m:radPr>
            <m:deg>
              <m:ctrlPr>
                <w:rPr>
                  <w:rFonts w:ascii="Cambria Math" w:eastAsiaTheme="minorEastAsia" w:hAnsi="Cambria Math"/>
                  <w:i/>
                </w:rPr>
              </m:ctrlPr>
            </m:deg>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hAnsi="Cambria Math"/>
                                  <w:i/>
                                </w:rPr>
                              </m:ctrlPr>
                            </m:fPr>
                            <m:num>
                              <m:r>
                                <w:rPr>
                                  <w:rFonts w:ascii="Cambria Math" w:hAnsi="Cambria Math"/>
                                </w:rPr>
                                <m:t>7</m:t>
                              </m:r>
                            </m:num>
                            <m:den>
                              <m:r>
                                <w:rPr>
                                  <w:rFonts w:ascii="Cambria Math" w:hAnsi="Cambria Math"/>
                                </w:rPr>
                                <m:t>4</m:t>
                              </m:r>
                            </m:den>
                          </m:f>
                        </m:e>
                      </m:d>
                    </m:e>
                    <m:sup>
                      <m:r>
                        <w:rPr>
                          <w:rFonts w:ascii="Cambria Math" w:eastAsiaTheme="minorEastAsia" w:hAnsi="Cambria Math"/>
                        </w:rPr>
                        <m:t>2</m:t>
                      </m:r>
                    </m:sup>
                  </m:sSup>
                  <m:ctrlPr>
                    <w:rPr>
                      <w:rFonts w:ascii="Cambria Math" w:hAnsi="Cambria Math"/>
                      <w:i/>
                    </w:rPr>
                  </m:ctrlPr>
                </m:num>
                <m:den>
                  <m:r>
                    <w:rPr>
                      <w:rFonts w:ascii="Cambria Math"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m:t>
                  </m:r>
                </m:den>
              </m:f>
            </m:e>
          </m:rad>
        </m:oMath>
      </m:oMathPara>
    </w:p>
    <w:p w14:paraId="144547AA" w14:textId="77777777" w:rsidR="008A4316" w:rsidRDefault="008A4316" w:rsidP="008A4316">
      <w:pPr>
        <w:rPr>
          <w:rFonts w:eastAsiaTheme="minorEastAsia"/>
        </w:rPr>
      </w:pPr>
    </w:p>
    <w:p w14:paraId="40DB045F" w14:textId="77777777" w:rsidR="008A4316" w:rsidRPr="008A5033" w:rsidRDefault="006B1E88" w:rsidP="008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m:oMathPara>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r>
            <m:rPr>
              <m:sty m:val="p"/>
            </m:rPr>
            <w:rPr>
              <w:rFonts w:ascii="Cambria Math" w:eastAsia="Times New Roman" w:hAnsi="Cambria Math" w:cs="Courier New"/>
              <w:sz w:val="20"/>
              <w:szCs w:val="20"/>
              <w:lang w:eastAsia="de-DE"/>
            </w:rPr>
            <m:t>0.9321040368501201</m:t>
          </m:r>
        </m:oMath>
      </m:oMathPara>
    </w:p>
    <w:p w14:paraId="2D439285" w14:textId="77777777" w:rsidR="008A4316" w:rsidRPr="00753B4C" w:rsidRDefault="008A4316" w:rsidP="008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FF0000"/>
          <w:sz w:val="20"/>
          <w:szCs w:val="20"/>
          <w:lang w:eastAsia="de-DE"/>
        </w:rPr>
      </w:pPr>
      <w:r w:rsidRPr="00753B4C">
        <w:rPr>
          <w:rFonts w:eastAsia="Times New Roman" w:cstheme="minorHAnsi"/>
          <w:color w:val="FF0000"/>
          <w:sz w:val="20"/>
          <w:szCs w:val="20"/>
          <w:lang w:eastAsia="de-DE"/>
        </w:rPr>
        <w:t>Für Klausur: Es reicht, die positive Lösung „x1“ zu berechnen (bzw. den zugehörigen internen Zinsfuß)</w:t>
      </w:r>
    </w:p>
    <w:p w14:paraId="1458C246" w14:textId="77777777" w:rsidR="008A4316" w:rsidRPr="008A5033" w:rsidRDefault="008A4316" w:rsidP="008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0"/>
          <w:szCs w:val="20"/>
          <w:lang w:eastAsia="de-DE"/>
        </w:rPr>
      </w:pPr>
    </w:p>
    <w:p w14:paraId="2C21B59F" w14:textId="77777777" w:rsidR="008A4316" w:rsidRPr="003F0BD9" w:rsidRDefault="008A4316" w:rsidP="008A4316">
      <w:pPr>
        <w:rPr>
          <w:rFonts w:eastAsiaTheme="minorEastAsia"/>
        </w:rPr>
      </w:pPr>
      <m:oMathPara>
        <m:oMath>
          <m:r>
            <w:rPr>
              <w:rFonts w:ascii="Cambria Math" w:hAnsi="Cambria Math"/>
            </w:rPr>
            <m:t>x≔</m:t>
          </m:r>
          <m:f>
            <m:fPr>
              <m:ctrlPr>
                <w:rPr>
                  <w:rFonts w:ascii="Cambria Math" w:hAnsi="Cambria Math"/>
                  <w:i/>
                </w:rPr>
              </m:ctrlPr>
            </m:fPr>
            <m:num>
              <m:r>
                <w:rPr>
                  <w:rFonts w:ascii="Cambria Math" w:hAnsi="Cambria Math"/>
                </w:rPr>
                <m:t>1</m:t>
              </m:r>
            </m:num>
            <m:den>
              <m:r>
                <w:rPr>
                  <w:rFonts w:ascii="Cambria Math" w:hAnsi="Cambria Math"/>
                </w:rPr>
                <m:t>1+i</m:t>
              </m:r>
            </m:den>
          </m:f>
        </m:oMath>
      </m:oMathPara>
    </w:p>
    <w:p w14:paraId="24416576" w14:textId="77777777" w:rsidR="008A4316" w:rsidRDefault="008A4316" w:rsidP="008A4316">
      <w:pPr>
        <w:rPr>
          <w:rFonts w:eastAsiaTheme="minorEastAsia"/>
        </w:rPr>
      </w:pPr>
      <w:r>
        <w:rPr>
          <w:rFonts w:eastAsiaTheme="minorEastAsia"/>
        </w:rPr>
        <w:t>Rücksubstitution:</w:t>
      </w:r>
    </w:p>
    <w:p w14:paraId="7BDE2B64" w14:textId="77777777" w:rsidR="008A4316" w:rsidRPr="008A5033" w:rsidRDefault="006B1E88" w:rsidP="008A4316">
      <w:pPr>
        <w:pStyle w:val="HTMLVorformatiert"/>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1</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x</m:t>
              </m:r>
            </m:den>
          </m:f>
          <m:r>
            <w:rPr>
              <w:rFonts w:ascii="Cambria Math" w:hAnsi="Cambria Math" w:cstheme="minorHAnsi"/>
            </w:rPr>
            <m:t>-1=</m:t>
          </m:r>
          <m:f>
            <m:fPr>
              <m:ctrlPr>
                <w:rPr>
                  <w:rFonts w:ascii="Cambria Math" w:hAnsi="Cambria Math" w:cstheme="minorHAnsi"/>
                  <w:i/>
                </w:rPr>
              </m:ctrlPr>
            </m:fPr>
            <m:num>
              <m:r>
                <w:rPr>
                  <w:rFonts w:ascii="Cambria Math" w:hAnsi="Cambria Math" w:cstheme="minorHAnsi"/>
                </w:rPr>
                <m:t>1</m:t>
              </m:r>
            </m:num>
            <m:den>
              <m:r>
                <m:rPr>
                  <m:sty m:val="p"/>
                </m:rPr>
                <w:rPr>
                  <w:rFonts w:ascii="Cambria Math" w:hAnsi="Cambria Math" w:cstheme="minorHAnsi"/>
                </w:rPr>
                <m:t>0.9321040368501201</m:t>
              </m:r>
            </m:den>
          </m:f>
          <m:r>
            <w:rPr>
              <w:rFonts w:ascii="Cambria Math" w:hAnsi="Cambria Math" w:cstheme="minorHAnsi"/>
            </w:rPr>
            <m:t>-1=</m:t>
          </m:r>
          <m:r>
            <m:rPr>
              <m:sty m:val="p"/>
            </m:rPr>
            <w:rPr>
              <w:rFonts w:ascii="Cambria Math" w:hAnsi="Cambria Math" w:cstheme="minorHAnsi"/>
            </w:rPr>
            <m:t>0.07284161474004791</m:t>
          </m:r>
          <m:r>
            <m:rPr>
              <m:sty m:val="p"/>
            </m:rPr>
            <w:rPr>
              <w:rFonts w:ascii="Cambria Math" w:hAnsiTheme="minorHAnsi" w:cstheme="minorHAnsi"/>
            </w:rPr>
            <m:t>≈</m:t>
          </m:r>
          <m:r>
            <m:rPr>
              <m:sty m:val="p"/>
            </m:rPr>
            <w:rPr>
              <w:rFonts w:ascii="Cambria Math" w:hAnsiTheme="minorHAnsi" w:cstheme="minorHAnsi"/>
            </w:rPr>
            <m:t>7,28%</m:t>
          </m:r>
        </m:oMath>
      </m:oMathPara>
    </w:p>
    <w:p w14:paraId="15339F21" w14:textId="77777777" w:rsidR="008A4316" w:rsidRPr="003F0BD9" w:rsidRDefault="008A4316" w:rsidP="008A4316">
      <w:pPr>
        <w:rPr>
          <w:rFonts w:eastAsiaTheme="minorEastAsia"/>
        </w:rPr>
      </w:pPr>
      <w:r>
        <w:rPr>
          <w:rFonts w:eastAsiaTheme="minorEastAsia"/>
        </w:rPr>
        <w:t xml:space="preserve">Zweite Lösung: </w:t>
      </w:r>
    </w:p>
    <w:p w14:paraId="786C7BF1" w14:textId="77777777" w:rsidR="008A4316" w:rsidRPr="00AD498D" w:rsidRDefault="006B1E88" w:rsidP="008A4316">
      <w:pPr>
        <w:pStyle w:val="HTMLVorformatiert"/>
      </w:pP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oMath>
      <w:r w:rsidR="008A4316" w:rsidRPr="00AD498D">
        <w:t>-2.68210403685012</w:t>
      </w:r>
    </w:p>
    <w:p w14:paraId="74DBCD46" w14:textId="77777777" w:rsidR="008A4316" w:rsidRPr="00AD498D" w:rsidRDefault="006B1E88" w:rsidP="008A4316">
      <w:pPr>
        <w:pStyle w:val="HTMLVorformatiert"/>
      </w:pPr>
      <m:oMathPara>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r>
                <w:rPr>
                  <w:rFonts w:ascii="Cambria Math" w:eastAsiaTheme="minorEastAsia" w:hAnsi="Cambria Math"/>
                </w:rPr>
                <m:t>=</m:t>
              </m:r>
              <m:r>
                <m:rPr>
                  <m:sty m:val="p"/>
                </m:rPr>
                <w:rPr>
                  <w:rFonts w:ascii="Cambria Math" w:hAnsi="Cambria Math"/>
                </w:rPr>
                <m:t>-2.68210403685012</m:t>
              </m:r>
            </m:den>
          </m:f>
          <m:r>
            <w:rPr>
              <w:rFonts w:ascii="Cambria Math" w:hAnsi="Cambria Math" w:cstheme="minorHAnsi"/>
            </w:rPr>
            <m:t>-1=</m:t>
          </m:r>
          <m:r>
            <m:rPr>
              <m:sty m:val="p"/>
            </m:rPr>
            <w:rPr>
              <w:rFonts w:ascii="Cambria Math" w:hAnsi="Cambria Math"/>
            </w:rPr>
            <m:t>-1.372841614740048</m:t>
          </m:r>
          <m:r>
            <m:rPr>
              <m:sty m:val="p"/>
            </m:rPr>
            <w:rPr>
              <w:rFonts w:ascii="Cambria Math"/>
            </w:rPr>
            <m:t>≈-</m:t>
          </m:r>
          <m:r>
            <m:rPr>
              <m:sty m:val="p"/>
            </m:rPr>
            <w:rPr>
              <w:rFonts w:ascii="Cambria Math"/>
            </w:rPr>
            <m:t>137,28%</m:t>
          </m:r>
        </m:oMath>
      </m:oMathPara>
    </w:p>
    <w:p w14:paraId="2F5EF908" w14:textId="77777777" w:rsidR="008A4316" w:rsidRPr="00AD498D" w:rsidRDefault="008A4316" w:rsidP="008A4316">
      <w:pPr>
        <w:pStyle w:val="HTMLVorformatiert"/>
        <w:numPr>
          <w:ilvl w:val="0"/>
          <w:numId w:val="11"/>
        </w:numPr>
      </w:pPr>
      <w:r>
        <w:t>Negative Lösung ist ökonomisch nicht interpretierbar -&gt; wird ignoriert</w:t>
      </w:r>
    </w:p>
    <w:p w14:paraId="69847275" w14:textId="77777777" w:rsidR="008A4316" w:rsidRPr="003F0BD9" w:rsidRDefault="008A4316" w:rsidP="008A4316">
      <w:pPr>
        <w:rPr>
          <w:rFonts w:eastAsiaTheme="minorEastAsia"/>
        </w:rPr>
      </w:pPr>
    </w:p>
    <w:p w14:paraId="1927E872" w14:textId="77777777" w:rsidR="008A4316" w:rsidRPr="008F09D2" w:rsidRDefault="008A4316" w:rsidP="008A4316">
      <w:r w:rsidRPr="00293487">
        <w:rPr>
          <w:u w:val="single"/>
        </w:rPr>
        <w:t xml:space="preserve">Schritt </w:t>
      </w:r>
      <w:r>
        <w:rPr>
          <w:u w:val="single"/>
        </w:rPr>
        <w:t>2</w:t>
      </w:r>
      <w:r>
        <w:t>: Berechne den internen Zinsfuß von IO2:</w:t>
      </w:r>
    </w:p>
    <w:p w14:paraId="2B0D0D25" w14:textId="77777777" w:rsidR="008A4316" w:rsidRPr="004F3ACA" w:rsidRDefault="008A4316" w:rsidP="008A4316">
      <w:pPr>
        <w:rPr>
          <w:rFonts w:eastAsiaTheme="minorEastAsia"/>
        </w:rPr>
      </w:pPr>
      <m:oMathPara>
        <m:oMath>
          <m:r>
            <w:rPr>
              <w:rFonts w:ascii="Cambria Math" w:hAnsi="Cambria Math"/>
            </w:rPr>
            <m:t>KW</m:t>
          </m:r>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O</m:t>
                  </m:r>
                </m:e>
                <m:sub>
                  <m:r>
                    <w:rPr>
                      <w:rFonts w:ascii="Cambria Math" w:hAnsi="Cambria Math"/>
                    </w:rPr>
                    <m:t>1</m:t>
                  </m:r>
                </m:sub>
              </m:sSub>
              <m:r>
                <w:rPr>
                  <w:rFonts w:ascii="Cambria Math" w:hAnsi="Cambria Math"/>
                </w:rPr>
                <m:t>,i</m:t>
              </m:r>
            </m:e>
          </m:d>
          <m:r>
            <w:rPr>
              <w:rFonts w:ascii="Cambria Math" w:hAnsi="Cambria Math"/>
            </w:rPr>
            <m:t>=-100+</m:t>
          </m:r>
          <m:f>
            <m:fPr>
              <m:ctrlPr>
                <w:rPr>
                  <w:rFonts w:ascii="Cambria Math" w:hAnsi="Cambria Math"/>
                  <w:i/>
                </w:rPr>
              </m:ctrlPr>
            </m:fPr>
            <m:num>
              <m:r>
                <w:rPr>
                  <w:rFonts w:ascii="Cambria Math" w:hAnsi="Cambria Math"/>
                </w:rPr>
                <m:t>20</m:t>
              </m:r>
            </m:num>
            <m:den>
              <m:r>
                <w:rPr>
                  <w:rFonts w:ascii="Cambria Math" w:hAnsi="Cambria Math"/>
                </w:rPr>
                <m:t>1+i</m:t>
              </m:r>
            </m:den>
          </m:f>
          <m:r>
            <w:rPr>
              <w:rFonts w:ascii="Cambria Math" w:hAnsi="Cambria Math"/>
            </w:rPr>
            <m:t>+</m:t>
          </m:r>
          <m:f>
            <m:fPr>
              <m:ctrlPr>
                <w:rPr>
                  <w:rFonts w:ascii="Cambria Math" w:hAnsi="Cambria Math"/>
                  <w:i/>
                </w:rPr>
              </m:ctrlPr>
            </m:fPr>
            <m:num>
              <m:r>
                <w:rPr>
                  <w:rFonts w:ascii="Cambria Math" w:hAnsi="Cambria Math"/>
                </w:rPr>
                <m:t>90</m:t>
              </m:r>
            </m:num>
            <m:den>
              <m:sSup>
                <m:sSupPr>
                  <m:ctrlPr>
                    <w:rPr>
                      <w:rFonts w:ascii="Cambria Math" w:hAnsi="Cambria Math"/>
                      <w:i/>
                    </w:rPr>
                  </m:ctrlPr>
                </m:sSupPr>
                <m:e>
                  <m:d>
                    <m:dPr>
                      <m:ctrlPr>
                        <w:rPr>
                          <w:rFonts w:ascii="Cambria Math" w:hAnsi="Cambria Math"/>
                          <w:i/>
                        </w:rPr>
                      </m:ctrlPr>
                    </m:dPr>
                    <m:e>
                      <m:r>
                        <w:rPr>
                          <w:rFonts w:ascii="Cambria Math" w:hAnsi="Cambria Math"/>
                        </w:rPr>
                        <m:t>1+i</m:t>
                      </m:r>
                    </m:e>
                  </m:d>
                </m:e>
                <m:sup>
                  <m:r>
                    <w:rPr>
                      <w:rFonts w:ascii="Cambria Math" w:hAnsi="Cambria Math"/>
                    </w:rPr>
                    <m:t>2</m:t>
                  </m:r>
                </m:sup>
              </m:sSup>
            </m:den>
          </m:f>
          <m:r>
            <w:rPr>
              <w:rFonts w:ascii="Cambria Math" w:hAnsi="Cambria Math"/>
            </w:rPr>
            <m:t>=0</m:t>
          </m:r>
        </m:oMath>
      </m:oMathPara>
    </w:p>
    <w:p w14:paraId="2EBE12F8" w14:textId="30056901" w:rsidR="008A4316" w:rsidRDefault="008A4316" w:rsidP="008A4316">
      <w:pPr>
        <w:rPr>
          <w:rFonts w:eastAsiaTheme="minorEastAsia"/>
        </w:rPr>
      </w:pPr>
      <w:r>
        <w:rPr>
          <w:rFonts w:eastAsiaTheme="minorEastAsia"/>
        </w:rPr>
        <w:t xml:space="preserve">Lösung: interner Zins  </w:t>
      </w:r>
      <m:oMath>
        <m:r>
          <w:rPr>
            <w:rFonts w:ascii="Cambria Math" w:eastAsiaTheme="minorEastAsia" w:hAnsi="Cambria Math"/>
          </w:rPr>
          <m:t>i≈5,394%</m:t>
        </m:r>
      </m:oMath>
    </w:p>
    <w:p w14:paraId="4CEA755B" w14:textId="6AD74098" w:rsidR="008A4316" w:rsidRDefault="004D6F0F" w:rsidP="008A4316">
      <w:pPr>
        <w:rPr>
          <w:rFonts w:eastAsiaTheme="minorEastAsia"/>
        </w:rPr>
      </w:pPr>
      <w:r>
        <w:rPr>
          <w:rFonts w:eastAsiaTheme="minorEastAsia"/>
        </w:rPr>
        <w:t>(</w:t>
      </w:r>
      <m:oMath>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2</m:t>
            </m:r>
          </m:sub>
        </m:sSub>
        <m:r>
          <w:rPr>
            <w:rFonts w:ascii="Cambria Math" w:hAnsi="Cambria Math" w:cstheme="minorHAnsi"/>
          </w:rPr>
          <m:t>=-1,854%,</m:t>
        </m:r>
      </m:oMath>
      <w:r>
        <w:rPr>
          <w:rFonts w:eastAsiaTheme="minorEastAsia"/>
        </w:rPr>
        <w:t xml:space="preserve"> </w:t>
      </w:r>
      <w:r w:rsidRPr="004D6F0F">
        <w:rPr>
          <w:rFonts w:eastAsiaTheme="minorEastAsia"/>
        </w:rPr>
        <w:t>fällt weg</w:t>
      </w:r>
      <w:r>
        <w:rPr>
          <w:rFonts w:eastAsiaTheme="minorEastAsia"/>
        </w:rPr>
        <w:t>)</w:t>
      </w:r>
      <w:r w:rsidR="00AB5D77">
        <w:rPr>
          <w:rFonts w:eastAsiaTheme="minorEastAsia"/>
        </w:rPr>
        <w:t xml:space="preserve"> </w:t>
      </w:r>
      <w:r w:rsidR="008A4316">
        <w:rPr>
          <w:rFonts w:eastAsiaTheme="minorEastAsia"/>
        </w:rPr>
        <w:t xml:space="preserve">(Herleitung/Berechnung: analog zu IO1). </w:t>
      </w:r>
    </w:p>
    <w:p w14:paraId="59A505EA" w14:textId="3BFA6E10" w:rsidR="008A4316" w:rsidRPr="008F09D2" w:rsidRDefault="008A4316" w:rsidP="008A4316">
      <w:pPr>
        <w:rPr>
          <w:rFonts w:eastAsiaTheme="minorEastAsia"/>
          <w:u w:val="single"/>
        </w:rPr>
      </w:pPr>
      <w:r w:rsidRPr="000311BD">
        <w:rPr>
          <w:rFonts w:eastAsiaTheme="minorEastAsia"/>
          <w:u w:val="single"/>
        </w:rPr>
        <w:t xml:space="preserve">Schritt </w:t>
      </w:r>
      <w:r>
        <w:rPr>
          <w:rFonts w:eastAsiaTheme="minorEastAsia"/>
          <w:u w:val="single"/>
        </w:rPr>
        <w:t>3</w:t>
      </w:r>
      <w:r w:rsidRPr="000311BD">
        <w:rPr>
          <w:rFonts w:eastAsiaTheme="minorEastAsia"/>
          <w:u w:val="single"/>
        </w:rPr>
        <w:t>:</w:t>
      </w:r>
      <w:r w:rsidRPr="008F09D2">
        <w:rPr>
          <w:rFonts w:eastAsiaTheme="minorEastAsia"/>
        </w:rPr>
        <w:t xml:space="preserve"> </w:t>
      </w:r>
      <w:r>
        <w:rPr>
          <w:rFonts w:eastAsiaTheme="minorEastAsia"/>
        </w:rPr>
        <w:t xml:space="preserve">Antwortsatz: </w:t>
      </w:r>
    </w:p>
    <w:p w14:paraId="2AE0C464" w14:textId="4775998C" w:rsidR="008A4316" w:rsidRDefault="008A4316" w:rsidP="008A4316">
      <w:pPr>
        <w:rPr>
          <w:rFonts w:eastAsiaTheme="minorEastAsia"/>
        </w:rPr>
      </w:pPr>
      <w:r>
        <w:rPr>
          <w:rFonts w:eastAsiaTheme="minorEastAsia"/>
        </w:rPr>
        <w:t>Grundsätzlich sind beide Objekte vorteilhaft, da die internen Zinsfüße (7,28% bzw. 5,39%) größer als der Referenz</w:t>
      </w:r>
      <w:r w:rsidR="002F6CA8">
        <w:rPr>
          <w:rFonts w:eastAsiaTheme="minorEastAsia"/>
        </w:rPr>
        <w:t>-Z</w:t>
      </w:r>
      <w:r>
        <w:rPr>
          <w:rFonts w:eastAsiaTheme="minorEastAsia"/>
        </w:rPr>
        <w:t xml:space="preserve">inssatz </w:t>
      </w:r>
      <w:r w:rsidR="002F6CA8">
        <w:rPr>
          <w:rFonts w:eastAsiaTheme="minorEastAsia"/>
        </w:rPr>
        <w:t>(</w:t>
      </w:r>
      <w:proofErr w:type="spellStart"/>
      <w:r w:rsidR="002F6CA8">
        <w:rPr>
          <w:rFonts w:eastAsiaTheme="minorEastAsia"/>
        </w:rPr>
        <w:t>hurdle</w:t>
      </w:r>
      <w:proofErr w:type="spellEnd"/>
      <w:r w:rsidR="002F6CA8">
        <w:rPr>
          <w:rFonts w:eastAsiaTheme="minorEastAsia"/>
        </w:rPr>
        <w:t xml:space="preserve"> rate) </w:t>
      </w:r>
      <w:r>
        <w:rPr>
          <w:rFonts w:eastAsiaTheme="minorEastAsia"/>
        </w:rPr>
        <w:t xml:space="preserve">von 5% sind. </w:t>
      </w:r>
    </w:p>
    <w:p w14:paraId="0BDAF6C4" w14:textId="77777777" w:rsidR="008A4316" w:rsidRDefault="008A4316" w:rsidP="008A4316">
      <w:pPr>
        <w:pStyle w:val="Listenabsatz"/>
        <w:numPr>
          <w:ilvl w:val="0"/>
          <w:numId w:val="11"/>
        </w:numPr>
        <w:rPr>
          <w:rFonts w:eastAsiaTheme="minorEastAsia"/>
        </w:rPr>
      </w:pPr>
      <w:r>
        <w:rPr>
          <w:rFonts w:eastAsiaTheme="minorEastAsia"/>
        </w:rPr>
        <w:t>Wenn beide Objekte sich ausschließen: -&gt; wähle IO1, da dieses den höheren internen Zinsfuß hat</w:t>
      </w:r>
    </w:p>
    <w:p w14:paraId="6A3966C9" w14:textId="77777777" w:rsidR="008A4316" w:rsidRDefault="008A4316" w:rsidP="008A4316">
      <w:pPr>
        <w:pStyle w:val="Listenabsatz"/>
        <w:numPr>
          <w:ilvl w:val="0"/>
          <w:numId w:val="11"/>
        </w:numPr>
        <w:rPr>
          <w:rFonts w:eastAsiaTheme="minorEastAsia"/>
        </w:rPr>
      </w:pPr>
      <w:r>
        <w:rPr>
          <w:rFonts w:eastAsiaTheme="minorEastAsia"/>
        </w:rPr>
        <w:t xml:space="preserve">Wenn beide Objekte sich nicht ausschließen:-&gt; wähle beide Objekte, da beide vorteilhaft sind. </w:t>
      </w:r>
    </w:p>
    <w:p w14:paraId="372925F4" w14:textId="77777777" w:rsidR="008A4316" w:rsidRDefault="008A4316" w:rsidP="008A4316">
      <w:pPr>
        <w:rPr>
          <w:rFonts w:eastAsiaTheme="minorEastAsia"/>
        </w:rPr>
      </w:pPr>
    </w:p>
    <w:bookmarkEnd w:id="3"/>
    <w:p w14:paraId="40A1E1EC" w14:textId="77777777" w:rsidR="008A4316" w:rsidRPr="007A3C99" w:rsidRDefault="008A4316" w:rsidP="008A4316">
      <w:pPr>
        <w:rPr>
          <w:rFonts w:eastAsiaTheme="minorEastAsia"/>
          <w:sz w:val="48"/>
          <w:szCs w:val="48"/>
        </w:rPr>
      </w:pPr>
      <w:r w:rsidRPr="007A3C99">
        <w:rPr>
          <w:rFonts w:eastAsiaTheme="minorEastAsia"/>
          <w:sz w:val="48"/>
          <w:szCs w:val="48"/>
        </w:rPr>
        <w:lastRenderedPageBreak/>
        <w:t>Aufgabe 2.7 c)</w:t>
      </w:r>
    </w:p>
    <w:p w14:paraId="1D65043C" w14:textId="77777777" w:rsidR="008A4316" w:rsidRDefault="008A4316" w:rsidP="008A4316">
      <w:pPr>
        <w:rPr>
          <w:rFonts w:eastAsiaTheme="minorEastAsia"/>
        </w:rPr>
      </w:pPr>
      <w:r>
        <w:rPr>
          <w:rFonts w:eastAsiaTheme="minorEastAsia"/>
        </w:rPr>
        <w:t>Zins = 10%</w:t>
      </w:r>
    </w:p>
    <w:p w14:paraId="4760420C" w14:textId="77777777" w:rsidR="008A4316" w:rsidRDefault="008A4316" w:rsidP="008A4316">
      <w:r>
        <w:t xml:space="preserve">Gegeben: </w:t>
      </w:r>
    </w:p>
    <w:tbl>
      <w:tblPr>
        <w:tblStyle w:val="Tabellenraster"/>
        <w:tblW w:w="0" w:type="auto"/>
        <w:tblLook w:val="04A0" w:firstRow="1" w:lastRow="0" w:firstColumn="1" w:lastColumn="0" w:noHBand="0" w:noVBand="1"/>
      </w:tblPr>
      <w:tblGrid>
        <w:gridCol w:w="1737"/>
        <w:gridCol w:w="1737"/>
        <w:gridCol w:w="1737"/>
        <w:gridCol w:w="1737"/>
        <w:gridCol w:w="1737"/>
      </w:tblGrid>
      <w:tr w:rsidR="008A4316" w14:paraId="06FDC766" w14:textId="77777777" w:rsidTr="00694F95">
        <w:trPr>
          <w:trHeight w:val="254"/>
        </w:trPr>
        <w:tc>
          <w:tcPr>
            <w:tcW w:w="1737" w:type="dxa"/>
          </w:tcPr>
          <w:p w14:paraId="52D28E71" w14:textId="77777777" w:rsidR="008A4316" w:rsidRDefault="008A4316" w:rsidP="00694F95"/>
        </w:tc>
        <w:tc>
          <w:tcPr>
            <w:tcW w:w="1737" w:type="dxa"/>
          </w:tcPr>
          <w:p w14:paraId="72AF54D9" w14:textId="77777777" w:rsidR="008A4316" w:rsidRDefault="008A4316" w:rsidP="00694F95">
            <w:r>
              <w:t>t</w:t>
            </w:r>
          </w:p>
        </w:tc>
        <w:tc>
          <w:tcPr>
            <w:tcW w:w="1737" w:type="dxa"/>
          </w:tcPr>
          <w:p w14:paraId="4B56F3D4" w14:textId="77777777" w:rsidR="008A4316" w:rsidRDefault="008A4316" w:rsidP="00694F95">
            <w:r>
              <w:t>t+1</w:t>
            </w:r>
          </w:p>
        </w:tc>
        <w:tc>
          <w:tcPr>
            <w:tcW w:w="1737" w:type="dxa"/>
          </w:tcPr>
          <w:p w14:paraId="61D4F48A" w14:textId="77777777" w:rsidR="008A4316" w:rsidRDefault="008A4316" w:rsidP="00694F95">
            <w:r>
              <w:t>t+2</w:t>
            </w:r>
          </w:p>
        </w:tc>
        <w:tc>
          <w:tcPr>
            <w:tcW w:w="1737" w:type="dxa"/>
          </w:tcPr>
          <w:p w14:paraId="41B63AE2" w14:textId="77777777" w:rsidR="008A4316" w:rsidRDefault="008A4316" w:rsidP="00694F95">
            <w:r>
              <w:t>t+3</w:t>
            </w:r>
          </w:p>
        </w:tc>
      </w:tr>
      <w:tr w:rsidR="008A4316" w14:paraId="08AFDF50" w14:textId="77777777" w:rsidTr="00694F95">
        <w:trPr>
          <w:trHeight w:val="261"/>
        </w:trPr>
        <w:tc>
          <w:tcPr>
            <w:tcW w:w="1737" w:type="dxa"/>
          </w:tcPr>
          <w:p w14:paraId="50D7389E" w14:textId="77777777" w:rsidR="008A4316" w:rsidRDefault="008A4316" w:rsidP="00694F95">
            <w:r>
              <w:t>IO1</w:t>
            </w:r>
          </w:p>
        </w:tc>
        <w:tc>
          <w:tcPr>
            <w:tcW w:w="1737" w:type="dxa"/>
          </w:tcPr>
          <w:p w14:paraId="6BA3F7D0" w14:textId="77777777" w:rsidR="008A4316" w:rsidRDefault="008A4316" w:rsidP="00694F95">
            <w:r>
              <w:t>-100</w:t>
            </w:r>
          </w:p>
        </w:tc>
        <w:tc>
          <w:tcPr>
            <w:tcW w:w="1737" w:type="dxa"/>
          </w:tcPr>
          <w:p w14:paraId="0C66CE6B" w14:textId="77777777" w:rsidR="008A4316" w:rsidRDefault="008A4316" w:rsidP="00694F95">
            <w:r>
              <w:t>70</w:t>
            </w:r>
          </w:p>
        </w:tc>
        <w:tc>
          <w:tcPr>
            <w:tcW w:w="1737" w:type="dxa"/>
          </w:tcPr>
          <w:p w14:paraId="5F09890E" w14:textId="77777777" w:rsidR="008A4316" w:rsidRDefault="008A4316" w:rsidP="00694F95">
            <w:r>
              <w:t>40</w:t>
            </w:r>
          </w:p>
        </w:tc>
        <w:tc>
          <w:tcPr>
            <w:tcW w:w="1737" w:type="dxa"/>
          </w:tcPr>
          <w:p w14:paraId="0BDBC20B" w14:textId="77777777" w:rsidR="008A4316" w:rsidRDefault="008A4316" w:rsidP="00694F95">
            <w:r>
              <w:t>40</w:t>
            </w:r>
          </w:p>
        </w:tc>
      </w:tr>
      <w:tr w:rsidR="008A4316" w14:paraId="217C9778" w14:textId="77777777" w:rsidTr="00694F95">
        <w:trPr>
          <w:trHeight w:val="254"/>
        </w:trPr>
        <w:tc>
          <w:tcPr>
            <w:tcW w:w="1737" w:type="dxa"/>
          </w:tcPr>
          <w:p w14:paraId="5E16C632" w14:textId="77777777" w:rsidR="008A4316" w:rsidRDefault="008A4316" w:rsidP="00694F95">
            <w:r>
              <w:t>IO2</w:t>
            </w:r>
          </w:p>
        </w:tc>
        <w:tc>
          <w:tcPr>
            <w:tcW w:w="1737" w:type="dxa"/>
          </w:tcPr>
          <w:p w14:paraId="2ABE469B" w14:textId="77777777" w:rsidR="008A4316" w:rsidRDefault="008A4316" w:rsidP="00694F95">
            <w:r>
              <w:t>-100</w:t>
            </w:r>
          </w:p>
        </w:tc>
        <w:tc>
          <w:tcPr>
            <w:tcW w:w="1737" w:type="dxa"/>
          </w:tcPr>
          <w:p w14:paraId="60A76500" w14:textId="77777777" w:rsidR="008A4316" w:rsidRDefault="008A4316" w:rsidP="00694F95">
            <w:r>
              <w:t>20</w:t>
            </w:r>
          </w:p>
        </w:tc>
        <w:tc>
          <w:tcPr>
            <w:tcW w:w="1737" w:type="dxa"/>
          </w:tcPr>
          <w:p w14:paraId="10DA8FCA" w14:textId="77777777" w:rsidR="008A4316" w:rsidRDefault="008A4316" w:rsidP="00694F95">
            <w:r>
              <w:t>90</w:t>
            </w:r>
          </w:p>
        </w:tc>
        <w:tc>
          <w:tcPr>
            <w:tcW w:w="1737" w:type="dxa"/>
          </w:tcPr>
          <w:p w14:paraId="2BCAE33E" w14:textId="77777777" w:rsidR="008A4316" w:rsidRDefault="008A4316" w:rsidP="00694F95">
            <w:r>
              <w:t>50</w:t>
            </w:r>
          </w:p>
        </w:tc>
      </w:tr>
    </w:tbl>
    <w:p w14:paraId="43CB972F" w14:textId="77777777" w:rsidR="008A4316" w:rsidRDefault="008A4316" w:rsidP="008A4316">
      <w:pPr>
        <w:rPr>
          <w:rFonts w:eastAsiaTheme="minorEastAsia"/>
        </w:rPr>
      </w:pPr>
    </w:p>
    <w:p w14:paraId="7473AF93" w14:textId="77777777" w:rsidR="008A4316" w:rsidRPr="0036419F" w:rsidRDefault="008A4316" w:rsidP="008A4316">
      <w:pPr>
        <w:rPr>
          <w:rFonts w:eastAsiaTheme="minorEastAsia"/>
        </w:rPr>
      </w:pPr>
      <w:r>
        <w:rPr>
          <w:rFonts w:eastAsiaTheme="minorEastAsia"/>
        </w:rPr>
        <w:t>Vergleiche IOs mittels Am</w:t>
      </w:r>
      <w:r w:rsidRPr="0036419F">
        <w:rPr>
          <w:rFonts w:eastAsiaTheme="minorEastAsia"/>
        </w:rPr>
        <w:t xml:space="preserve">ortisationsdauer! </w:t>
      </w:r>
    </w:p>
    <w:p w14:paraId="1523A1E0" w14:textId="38201BCC" w:rsidR="008A4316" w:rsidRPr="0036419F" w:rsidRDefault="008A4316" w:rsidP="008A4316">
      <w:pPr>
        <w:rPr>
          <w:rFonts w:eastAsiaTheme="minorEastAsia"/>
        </w:rPr>
      </w:pPr>
      <w:r w:rsidRPr="0036419F">
        <w:rPr>
          <w:rFonts w:eastAsiaTheme="minorEastAsia"/>
        </w:rPr>
        <w:t xml:space="preserve">IO1: </w:t>
      </w:r>
    </w:p>
    <w:p w14:paraId="1305D170" w14:textId="36F7F697" w:rsidR="008A4316" w:rsidRPr="0036419F" w:rsidRDefault="008A4316" w:rsidP="008A4316">
      <w:pPr>
        <w:rPr>
          <w:rFonts w:eastAsiaTheme="minorEastAsia"/>
        </w:rPr>
      </w:pPr>
      <w:r w:rsidRPr="0036419F">
        <w:rPr>
          <w:rFonts w:eastAsiaTheme="minorEastAsia"/>
        </w:rPr>
        <w:t>(Zeitpunkt t: -100&lt; 0, offensichtlich noch keine Amortisation, da nur Auszahlung von 100, aber keine Einzahlung)</w:t>
      </w:r>
    </w:p>
    <w:p w14:paraId="7BC3155F" w14:textId="77777777" w:rsidR="008A4316" w:rsidRPr="0036419F" w:rsidRDefault="008A4316" w:rsidP="008A4316">
      <w:pPr>
        <w:rPr>
          <w:rFonts w:eastAsiaTheme="minorEastAsia"/>
        </w:rPr>
      </w:pPr>
      <w:r w:rsidRPr="0036419F">
        <w:rPr>
          <w:rFonts w:eastAsiaTheme="minorEastAsia"/>
        </w:rPr>
        <w:t xml:space="preserve">t+1: </w:t>
      </w:r>
    </w:p>
    <w:p w14:paraId="0253BC4D" w14:textId="61BBC6B6" w:rsidR="008A4316" w:rsidRPr="0036419F" w:rsidRDefault="008A4316" w:rsidP="008A4316">
      <w:pPr>
        <w:rPr>
          <w:rFonts w:eastAsiaTheme="minorEastAsia"/>
        </w:rPr>
      </w:pPr>
      <w:r w:rsidRPr="0036419F">
        <w:rPr>
          <w:rFonts w:eastAsiaTheme="minorEastAsia"/>
        </w:rPr>
        <w:t xml:space="preserve">Saldo: </w:t>
      </w:r>
    </w:p>
    <w:p w14:paraId="616B7F08" w14:textId="77777777" w:rsidR="008A4316" w:rsidRPr="006435B0" w:rsidRDefault="008A4316" w:rsidP="008A4316">
      <w:pPr>
        <w:rPr>
          <w:rFonts w:eastAsiaTheme="minorEastAsia"/>
        </w:rPr>
      </w:pPr>
      <m:oMathPara>
        <m:oMath>
          <m:r>
            <w:rPr>
              <w:rFonts w:ascii="Cambria Math" w:eastAsiaTheme="minorEastAsia" w:hAnsi="Cambria Math"/>
              <w:color w:val="00B0F0"/>
            </w:rPr>
            <m:t>-100⋅</m:t>
          </m:r>
          <m:d>
            <m:dPr>
              <m:ctrlPr>
                <w:rPr>
                  <w:rFonts w:ascii="Cambria Math" w:eastAsiaTheme="minorEastAsia" w:hAnsi="Cambria Math"/>
                  <w:i/>
                  <w:color w:val="00B0F0"/>
                </w:rPr>
              </m:ctrlPr>
            </m:dPr>
            <m:e>
              <m:r>
                <w:rPr>
                  <w:rFonts w:ascii="Cambria Math" w:eastAsiaTheme="minorEastAsia" w:hAnsi="Cambria Math"/>
                  <w:color w:val="00B0F0"/>
                </w:rPr>
                <m:t>1+10%</m:t>
              </m:r>
            </m:e>
          </m:d>
          <m:r>
            <w:rPr>
              <w:rFonts w:ascii="Cambria Math" w:eastAsiaTheme="minorEastAsia" w:hAnsi="Cambria Math"/>
              <w:color w:val="00B0F0"/>
            </w:rPr>
            <m:t>+70= -40</m:t>
          </m:r>
          <m:r>
            <w:rPr>
              <w:rFonts w:ascii="Cambria Math" w:eastAsiaTheme="minorEastAsia" w:hAnsi="Cambria Math"/>
            </w:rPr>
            <m:t>&lt;0</m:t>
          </m:r>
        </m:oMath>
      </m:oMathPara>
    </w:p>
    <w:p w14:paraId="73F5446D" w14:textId="77777777" w:rsidR="008A4316" w:rsidRDefault="008A4316" w:rsidP="008A4316">
      <w:pPr>
        <w:pStyle w:val="Listenabsatz"/>
        <w:numPr>
          <w:ilvl w:val="0"/>
          <w:numId w:val="11"/>
        </w:numPr>
        <w:rPr>
          <w:rFonts w:eastAsiaTheme="minorEastAsia"/>
        </w:rPr>
      </w:pPr>
      <w:r>
        <w:rPr>
          <w:rFonts w:eastAsiaTheme="minorEastAsia"/>
        </w:rPr>
        <w:t>Noch keine Amortisation</w:t>
      </w:r>
    </w:p>
    <w:p w14:paraId="234EF75F" w14:textId="77777777" w:rsidR="008A4316" w:rsidRDefault="008A4316" w:rsidP="008A4316">
      <w:pPr>
        <w:rPr>
          <w:rFonts w:eastAsiaTheme="minorEastAsia"/>
        </w:rPr>
      </w:pPr>
      <w:r>
        <w:rPr>
          <w:rFonts w:eastAsiaTheme="minorEastAsia"/>
        </w:rPr>
        <w:t>t+2:</w:t>
      </w:r>
    </w:p>
    <w:p w14:paraId="2774AF09" w14:textId="2A259D3A" w:rsidR="008A4316" w:rsidRPr="006435B0" w:rsidRDefault="008A4316" w:rsidP="008A4316">
      <w:pPr>
        <w:rPr>
          <w:rFonts w:eastAsiaTheme="minorEastAsia"/>
        </w:rPr>
      </w:pPr>
      <m:oMathPara>
        <m:oMath>
          <m:r>
            <w:rPr>
              <w:rFonts w:ascii="Cambria Math" w:eastAsiaTheme="minorEastAsia" w:hAnsi="Cambria Math"/>
            </w:rPr>
            <m:t>-100⋅</m:t>
          </m:r>
          <m:sSup>
            <m:sSupPr>
              <m:ctrlPr>
                <w:rPr>
                  <w:rFonts w:ascii="Cambria Math" w:eastAsiaTheme="minorEastAsia" w:hAnsi="Cambria Math"/>
                  <w:i/>
                </w:rPr>
              </m:ctrlPr>
            </m:sSupPr>
            <m:e>
              <m:r>
                <w:rPr>
                  <w:rFonts w:ascii="Cambria Math" w:eastAsiaTheme="minorEastAsia" w:hAnsi="Cambria Math"/>
                </w:rPr>
                <m:t>1,1</m:t>
              </m:r>
            </m:e>
            <m:sup>
              <m:r>
                <w:rPr>
                  <w:rFonts w:ascii="Cambria Math" w:eastAsiaTheme="minorEastAsia" w:hAnsi="Cambria Math"/>
                </w:rPr>
                <m:t>2</m:t>
              </m:r>
            </m:sup>
          </m:sSup>
          <m:r>
            <w:rPr>
              <w:rFonts w:ascii="Cambria Math" w:eastAsiaTheme="minorEastAsia" w:hAnsi="Cambria Math"/>
            </w:rPr>
            <m:t>+70⋅1,1+40= -4&lt;0</m:t>
          </m:r>
        </m:oMath>
      </m:oMathPara>
    </w:p>
    <w:p w14:paraId="426BB699" w14:textId="77777777" w:rsidR="008A4316" w:rsidRDefault="008A4316" w:rsidP="008A4316">
      <w:pPr>
        <w:rPr>
          <w:rFonts w:eastAsiaTheme="minorEastAsia"/>
        </w:rPr>
      </w:pPr>
      <w:r>
        <w:rPr>
          <w:rFonts w:eastAsiaTheme="minorEastAsia"/>
        </w:rPr>
        <w:t xml:space="preserve">Trick: </w:t>
      </w:r>
    </w:p>
    <w:p w14:paraId="3948EC9D" w14:textId="77777777" w:rsidR="008A4316" w:rsidRPr="003E1125" w:rsidRDefault="008A4316" w:rsidP="008A4316">
      <w:pPr>
        <w:rPr>
          <w:rFonts w:eastAsiaTheme="minorEastAsia"/>
        </w:rPr>
      </w:pPr>
      <m:oMathPara>
        <m:oMath>
          <m:r>
            <w:rPr>
              <w:rFonts w:ascii="Cambria Math" w:eastAsiaTheme="minorEastAsia" w:hAnsi="Cambria Math"/>
            </w:rPr>
            <m:t>-100⋅</m:t>
          </m:r>
          <m:sSup>
            <m:sSupPr>
              <m:ctrlPr>
                <w:rPr>
                  <w:rFonts w:ascii="Cambria Math" w:eastAsiaTheme="minorEastAsia" w:hAnsi="Cambria Math"/>
                  <w:i/>
                </w:rPr>
              </m:ctrlPr>
            </m:sSupPr>
            <m:e>
              <m:r>
                <w:rPr>
                  <w:rFonts w:ascii="Cambria Math" w:eastAsiaTheme="minorEastAsia" w:hAnsi="Cambria Math"/>
                </w:rPr>
                <m:t>1,1</m:t>
              </m:r>
            </m:e>
            <m:sup>
              <m:r>
                <w:rPr>
                  <w:rFonts w:ascii="Cambria Math" w:eastAsiaTheme="minorEastAsia" w:hAnsi="Cambria Math"/>
                </w:rPr>
                <m:t>2</m:t>
              </m:r>
            </m:sup>
          </m:sSup>
          <m:r>
            <w:rPr>
              <w:rFonts w:ascii="Cambria Math" w:eastAsiaTheme="minorEastAsia" w:hAnsi="Cambria Math"/>
            </w:rPr>
            <m:t>+70⋅1,1+40=1,1⋅</m:t>
          </m:r>
          <m:d>
            <m:dPr>
              <m:begChr m:val="["/>
              <m:endChr m:val="]"/>
              <m:ctrlPr>
                <w:rPr>
                  <w:rFonts w:ascii="Cambria Math" w:eastAsiaTheme="minorEastAsia" w:hAnsi="Cambria Math"/>
                  <w:i/>
                </w:rPr>
              </m:ctrlPr>
            </m:dPr>
            <m:e>
              <m:r>
                <w:rPr>
                  <w:rFonts w:ascii="Cambria Math" w:eastAsiaTheme="minorEastAsia" w:hAnsi="Cambria Math"/>
                  <w:color w:val="00B0F0"/>
                </w:rPr>
                <m:t>-100⋅1,1+70</m:t>
              </m:r>
            </m:e>
          </m:d>
          <m:r>
            <w:rPr>
              <w:rFonts w:ascii="Cambria Math" w:eastAsiaTheme="minorEastAsia" w:hAnsi="Cambria Math"/>
            </w:rPr>
            <m:t>+40= 1,1⋅</m:t>
          </m:r>
          <m:r>
            <w:rPr>
              <w:rFonts w:ascii="Cambria Math" w:eastAsiaTheme="minorEastAsia" w:hAnsi="Cambria Math"/>
              <w:color w:val="00B0F0"/>
            </w:rPr>
            <m:t>Sald</m:t>
          </m:r>
          <m:sSub>
            <m:sSubPr>
              <m:ctrlPr>
                <w:rPr>
                  <w:rFonts w:ascii="Cambria Math" w:eastAsiaTheme="minorEastAsia" w:hAnsi="Cambria Math"/>
                  <w:i/>
                  <w:color w:val="00B0F0"/>
                </w:rPr>
              </m:ctrlPr>
            </m:sSubPr>
            <m:e>
              <m:r>
                <w:rPr>
                  <w:rFonts w:ascii="Cambria Math" w:eastAsiaTheme="minorEastAsia" w:hAnsi="Cambria Math"/>
                  <w:color w:val="00B0F0"/>
                </w:rPr>
                <m:t>o</m:t>
              </m:r>
            </m:e>
            <m:sub>
              <m:r>
                <w:rPr>
                  <w:rFonts w:ascii="Cambria Math" w:eastAsiaTheme="minorEastAsia" w:hAnsi="Cambria Math"/>
                  <w:color w:val="00B0F0"/>
                </w:rPr>
                <m:t>t+1</m:t>
              </m:r>
            </m:sub>
          </m:sSub>
          <m:r>
            <w:rPr>
              <w:rFonts w:ascii="Cambria Math" w:eastAsiaTheme="minorEastAsia" w:hAnsi="Cambria Math"/>
            </w:rPr>
            <m:t>+40=1,1⋅(</m:t>
          </m:r>
          <m:r>
            <w:rPr>
              <w:rFonts w:ascii="Cambria Math" w:eastAsiaTheme="minorEastAsia" w:hAnsi="Cambria Math"/>
              <w:color w:val="00B0F0"/>
            </w:rPr>
            <m:t>-40</m:t>
          </m:r>
          <m:r>
            <w:rPr>
              <w:rFonts w:ascii="Cambria Math" w:eastAsiaTheme="minorEastAsia" w:hAnsi="Cambria Math"/>
            </w:rPr>
            <m:t xml:space="preserve">)+40=-4 </m:t>
          </m:r>
        </m:oMath>
      </m:oMathPara>
    </w:p>
    <w:p w14:paraId="3DAA257E" w14:textId="77777777" w:rsidR="008A4316" w:rsidRDefault="008A4316" w:rsidP="008A4316">
      <w:pPr>
        <w:rPr>
          <w:rFonts w:eastAsiaTheme="minorEastAsia"/>
        </w:rPr>
      </w:pPr>
      <w:r>
        <w:rPr>
          <w:rFonts w:eastAsiaTheme="minorEastAsia"/>
        </w:rPr>
        <w:t>t+3:</w:t>
      </w:r>
    </w:p>
    <w:p w14:paraId="436D202D" w14:textId="77777777" w:rsidR="008A4316" w:rsidRPr="008F09D2" w:rsidRDefault="008A4316" w:rsidP="008A4316">
      <w:pPr>
        <w:rPr>
          <w:rFonts w:eastAsiaTheme="minorEastAsia"/>
        </w:rPr>
      </w:pPr>
      <m:oMathPara>
        <m:oMath>
          <m:r>
            <w:rPr>
              <w:rFonts w:ascii="Cambria Math" w:eastAsiaTheme="minorEastAsia" w:hAnsi="Cambria Math"/>
            </w:rPr>
            <m:t>-100⋅</m:t>
          </m:r>
          <m:sSup>
            <m:sSupPr>
              <m:ctrlPr>
                <w:rPr>
                  <w:rFonts w:ascii="Cambria Math" w:eastAsiaTheme="minorEastAsia" w:hAnsi="Cambria Math"/>
                  <w:i/>
                </w:rPr>
              </m:ctrlPr>
            </m:sSupPr>
            <m:e>
              <m:r>
                <w:rPr>
                  <w:rFonts w:ascii="Cambria Math" w:eastAsiaTheme="minorEastAsia" w:hAnsi="Cambria Math"/>
                </w:rPr>
                <m:t>1,1</m:t>
              </m:r>
            </m:e>
            <m:sup>
              <m:r>
                <w:rPr>
                  <w:rFonts w:ascii="Cambria Math" w:eastAsiaTheme="minorEastAsia" w:hAnsi="Cambria Math"/>
                </w:rPr>
                <m:t>3</m:t>
              </m:r>
            </m:sup>
          </m:sSup>
          <m:r>
            <w:rPr>
              <w:rFonts w:ascii="Cambria Math" w:eastAsiaTheme="minorEastAsia" w:hAnsi="Cambria Math"/>
            </w:rPr>
            <m:t>+70⋅</m:t>
          </m:r>
          <m:sSup>
            <m:sSupPr>
              <m:ctrlPr>
                <w:rPr>
                  <w:rFonts w:ascii="Cambria Math" w:eastAsiaTheme="minorEastAsia" w:hAnsi="Cambria Math"/>
                  <w:i/>
                </w:rPr>
              </m:ctrlPr>
            </m:sSupPr>
            <m:e>
              <m:r>
                <w:rPr>
                  <w:rFonts w:ascii="Cambria Math" w:eastAsiaTheme="minorEastAsia" w:hAnsi="Cambria Math"/>
                </w:rPr>
                <m:t>1,1</m:t>
              </m:r>
            </m:e>
            <m:sup>
              <m:r>
                <w:rPr>
                  <w:rFonts w:ascii="Cambria Math" w:eastAsiaTheme="minorEastAsia" w:hAnsi="Cambria Math"/>
                </w:rPr>
                <m:t>2</m:t>
              </m:r>
            </m:sup>
          </m:sSup>
          <m:r>
            <w:rPr>
              <w:rFonts w:ascii="Cambria Math" w:eastAsiaTheme="minorEastAsia" w:hAnsi="Cambria Math"/>
            </w:rPr>
            <m:t>+40⋅1,1+40=35,6&gt;0</m:t>
          </m:r>
        </m:oMath>
      </m:oMathPara>
    </w:p>
    <w:p w14:paraId="4C782A2D" w14:textId="77777777" w:rsidR="008A4316" w:rsidRPr="002F2004" w:rsidRDefault="008A4316" w:rsidP="008A4316">
      <w:pPr>
        <w:rPr>
          <w:rFonts w:eastAsiaTheme="minorEastAsia"/>
        </w:rPr>
      </w:pPr>
      <w:r>
        <w:rPr>
          <w:rFonts w:eastAsiaTheme="minorEastAsia"/>
        </w:rPr>
        <w:t xml:space="preserve">Oder mit Trick: </w:t>
      </w:r>
      <m:oMath>
        <m:d>
          <m:dPr>
            <m:ctrlPr>
              <w:rPr>
                <w:rFonts w:ascii="Cambria Math" w:eastAsiaTheme="minorEastAsia" w:hAnsi="Cambria Math"/>
                <w:i/>
              </w:rPr>
            </m:ctrlPr>
          </m:dPr>
          <m:e>
            <m:r>
              <w:rPr>
                <w:rFonts w:ascii="Cambria Math" w:eastAsiaTheme="minorEastAsia" w:hAnsi="Cambria Math"/>
                <w:color w:val="00B0F0"/>
              </w:rPr>
              <m:t>-4</m:t>
            </m:r>
          </m:e>
        </m:d>
        <m:r>
          <w:rPr>
            <w:rFonts w:ascii="Cambria Math" w:eastAsiaTheme="minorEastAsia" w:hAnsi="Cambria Math"/>
          </w:rPr>
          <m:t>⋅1,1+40=35,6&gt;0</m:t>
        </m:r>
      </m:oMath>
    </w:p>
    <w:p w14:paraId="38F6D34B" w14:textId="2F2CAD54" w:rsidR="008A4316" w:rsidRDefault="008A4316" w:rsidP="008A4316">
      <w:pPr>
        <w:rPr>
          <w:rFonts w:eastAsiaTheme="minorEastAsia"/>
        </w:rPr>
      </w:pPr>
      <w:r>
        <w:rPr>
          <w:rFonts w:eastAsiaTheme="minorEastAsia"/>
        </w:rPr>
        <w:t>Amortisationsdauer = 3 Jahre</w:t>
      </w:r>
    </w:p>
    <w:p w14:paraId="600246E1" w14:textId="77777777" w:rsidR="004760CE" w:rsidRDefault="004760CE" w:rsidP="008A4316">
      <w:pPr>
        <w:rPr>
          <w:rFonts w:eastAsiaTheme="minorEastAsia"/>
        </w:rPr>
      </w:pPr>
    </w:p>
    <w:tbl>
      <w:tblPr>
        <w:tblStyle w:val="Tabellenraster"/>
        <w:tblW w:w="0" w:type="auto"/>
        <w:tblLook w:val="04A0" w:firstRow="1" w:lastRow="0" w:firstColumn="1" w:lastColumn="0" w:noHBand="0" w:noVBand="1"/>
      </w:tblPr>
      <w:tblGrid>
        <w:gridCol w:w="1737"/>
        <w:gridCol w:w="1737"/>
        <w:gridCol w:w="1737"/>
        <w:gridCol w:w="1737"/>
        <w:gridCol w:w="1737"/>
      </w:tblGrid>
      <w:tr w:rsidR="004760CE" w14:paraId="03FD71EF" w14:textId="77777777" w:rsidTr="004760CE">
        <w:trPr>
          <w:trHeight w:val="254"/>
        </w:trPr>
        <w:tc>
          <w:tcPr>
            <w:tcW w:w="1737" w:type="dxa"/>
          </w:tcPr>
          <w:p w14:paraId="54787AE1" w14:textId="77777777" w:rsidR="004760CE" w:rsidRDefault="004760CE" w:rsidP="004760CE"/>
        </w:tc>
        <w:tc>
          <w:tcPr>
            <w:tcW w:w="1737" w:type="dxa"/>
          </w:tcPr>
          <w:p w14:paraId="2D0EE7ED" w14:textId="77777777" w:rsidR="004760CE" w:rsidRDefault="004760CE" w:rsidP="004760CE">
            <w:r>
              <w:t>t</w:t>
            </w:r>
          </w:p>
        </w:tc>
        <w:tc>
          <w:tcPr>
            <w:tcW w:w="1737" w:type="dxa"/>
          </w:tcPr>
          <w:p w14:paraId="2FE42EF0" w14:textId="77777777" w:rsidR="004760CE" w:rsidRDefault="004760CE" w:rsidP="004760CE">
            <w:r>
              <w:t>t+1</w:t>
            </w:r>
          </w:p>
        </w:tc>
        <w:tc>
          <w:tcPr>
            <w:tcW w:w="1737" w:type="dxa"/>
          </w:tcPr>
          <w:p w14:paraId="5FE97DBC" w14:textId="77777777" w:rsidR="004760CE" w:rsidRDefault="004760CE" w:rsidP="004760CE">
            <w:r>
              <w:t>t+2</w:t>
            </w:r>
          </w:p>
        </w:tc>
        <w:tc>
          <w:tcPr>
            <w:tcW w:w="1737" w:type="dxa"/>
          </w:tcPr>
          <w:p w14:paraId="1B897941" w14:textId="77777777" w:rsidR="004760CE" w:rsidRDefault="004760CE" w:rsidP="004760CE">
            <w:r>
              <w:t>t+3</w:t>
            </w:r>
          </w:p>
        </w:tc>
      </w:tr>
      <w:tr w:rsidR="004760CE" w14:paraId="474648E5" w14:textId="77777777" w:rsidTr="004760CE">
        <w:trPr>
          <w:trHeight w:val="261"/>
        </w:trPr>
        <w:tc>
          <w:tcPr>
            <w:tcW w:w="1737" w:type="dxa"/>
          </w:tcPr>
          <w:p w14:paraId="2D087D98" w14:textId="77777777" w:rsidR="004760CE" w:rsidRDefault="004760CE" w:rsidP="004760CE">
            <w:r>
              <w:t>IO1</w:t>
            </w:r>
          </w:p>
        </w:tc>
        <w:tc>
          <w:tcPr>
            <w:tcW w:w="1737" w:type="dxa"/>
          </w:tcPr>
          <w:p w14:paraId="39C70AA8" w14:textId="77777777" w:rsidR="004760CE" w:rsidRDefault="004760CE" w:rsidP="004760CE">
            <w:r>
              <w:t>-100</w:t>
            </w:r>
          </w:p>
        </w:tc>
        <w:tc>
          <w:tcPr>
            <w:tcW w:w="1737" w:type="dxa"/>
          </w:tcPr>
          <w:p w14:paraId="23F0B217" w14:textId="77777777" w:rsidR="004760CE" w:rsidRDefault="004760CE" w:rsidP="004760CE">
            <w:r>
              <w:t>70</w:t>
            </w:r>
          </w:p>
        </w:tc>
        <w:tc>
          <w:tcPr>
            <w:tcW w:w="1737" w:type="dxa"/>
          </w:tcPr>
          <w:p w14:paraId="63ECD4C6" w14:textId="77777777" w:rsidR="004760CE" w:rsidRDefault="004760CE" w:rsidP="004760CE">
            <w:r>
              <w:t>40</w:t>
            </w:r>
          </w:p>
        </w:tc>
        <w:tc>
          <w:tcPr>
            <w:tcW w:w="1737" w:type="dxa"/>
          </w:tcPr>
          <w:p w14:paraId="0FABA785" w14:textId="77777777" w:rsidR="004760CE" w:rsidRDefault="004760CE" w:rsidP="004760CE">
            <w:r>
              <w:t>40</w:t>
            </w:r>
          </w:p>
        </w:tc>
      </w:tr>
      <w:tr w:rsidR="004760CE" w14:paraId="6CA1C03D" w14:textId="77777777" w:rsidTr="004760CE">
        <w:trPr>
          <w:trHeight w:val="254"/>
        </w:trPr>
        <w:tc>
          <w:tcPr>
            <w:tcW w:w="1737" w:type="dxa"/>
          </w:tcPr>
          <w:p w14:paraId="6E676024" w14:textId="77777777" w:rsidR="004760CE" w:rsidRPr="00B173D9" w:rsidRDefault="004760CE" w:rsidP="004760CE">
            <w:pPr>
              <w:rPr>
                <w:b/>
              </w:rPr>
            </w:pPr>
            <w:r w:rsidRPr="00B173D9">
              <w:rPr>
                <w:b/>
              </w:rPr>
              <w:t>IO2</w:t>
            </w:r>
          </w:p>
        </w:tc>
        <w:tc>
          <w:tcPr>
            <w:tcW w:w="1737" w:type="dxa"/>
          </w:tcPr>
          <w:p w14:paraId="0EE034F3" w14:textId="77777777" w:rsidR="004760CE" w:rsidRPr="00B173D9" w:rsidRDefault="004760CE" w:rsidP="004760CE">
            <w:pPr>
              <w:rPr>
                <w:b/>
              </w:rPr>
            </w:pPr>
            <w:r w:rsidRPr="00B173D9">
              <w:rPr>
                <w:b/>
              </w:rPr>
              <w:t>-100</w:t>
            </w:r>
          </w:p>
        </w:tc>
        <w:tc>
          <w:tcPr>
            <w:tcW w:w="1737" w:type="dxa"/>
          </w:tcPr>
          <w:p w14:paraId="4A5C0919" w14:textId="77777777" w:rsidR="004760CE" w:rsidRPr="00B173D9" w:rsidRDefault="004760CE" w:rsidP="004760CE">
            <w:pPr>
              <w:rPr>
                <w:b/>
              </w:rPr>
            </w:pPr>
            <w:r w:rsidRPr="00B173D9">
              <w:rPr>
                <w:b/>
              </w:rPr>
              <w:t>20</w:t>
            </w:r>
          </w:p>
        </w:tc>
        <w:tc>
          <w:tcPr>
            <w:tcW w:w="1737" w:type="dxa"/>
          </w:tcPr>
          <w:p w14:paraId="47D5CE1C" w14:textId="77777777" w:rsidR="004760CE" w:rsidRPr="00B173D9" w:rsidRDefault="004760CE" w:rsidP="004760CE">
            <w:pPr>
              <w:rPr>
                <w:b/>
              </w:rPr>
            </w:pPr>
            <w:r w:rsidRPr="00B173D9">
              <w:rPr>
                <w:b/>
              </w:rPr>
              <w:t>90</w:t>
            </w:r>
          </w:p>
        </w:tc>
        <w:tc>
          <w:tcPr>
            <w:tcW w:w="1737" w:type="dxa"/>
          </w:tcPr>
          <w:p w14:paraId="7050F3B1" w14:textId="77777777" w:rsidR="004760CE" w:rsidRPr="00B173D9" w:rsidRDefault="004760CE" w:rsidP="004760CE">
            <w:pPr>
              <w:rPr>
                <w:b/>
              </w:rPr>
            </w:pPr>
            <w:r w:rsidRPr="00B173D9">
              <w:rPr>
                <w:b/>
              </w:rPr>
              <w:t>50</w:t>
            </w:r>
          </w:p>
        </w:tc>
      </w:tr>
    </w:tbl>
    <w:p w14:paraId="7014C101" w14:textId="77777777" w:rsidR="008A4316" w:rsidRDefault="008A4316" w:rsidP="008A4316">
      <w:pPr>
        <w:rPr>
          <w:rFonts w:eastAsiaTheme="minorEastAsia"/>
        </w:rPr>
      </w:pPr>
    </w:p>
    <w:p w14:paraId="673D3E9E" w14:textId="4E610176" w:rsidR="008A4316" w:rsidRDefault="008A4316" w:rsidP="008A4316">
      <w:pPr>
        <w:rPr>
          <w:rFonts w:eastAsiaTheme="minorEastAsia"/>
        </w:rPr>
      </w:pPr>
      <w:r>
        <w:rPr>
          <w:rFonts w:eastAsiaTheme="minorEastAsia"/>
        </w:rPr>
        <w:t xml:space="preserve">IO2: </w:t>
      </w:r>
    </w:p>
    <w:p w14:paraId="7A81DB5D" w14:textId="691BCBD0" w:rsidR="00B529BC" w:rsidRDefault="00B529BC" w:rsidP="008A4316">
      <w:pPr>
        <w:rPr>
          <w:rFonts w:eastAsiaTheme="minorEastAsia"/>
        </w:rPr>
      </w:pPr>
      <w:r>
        <w:rPr>
          <w:rFonts w:eastAsiaTheme="minorEastAsia"/>
        </w:rPr>
        <w:t xml:space="preserve">t: </w:t>
      </w:r>
      <m:oMath>
        <m:r>
          <m:rPr>
            <m:sty m:val="p"/>
          </m:rPr>
          <w:rPr>
            <w:rFonts w:ascii="Cambria Math" w:eastAsiaTheme="minorEastAsia" w:hAnsi="Cambria Math"/>
          </w:rPr>
          <w:br/>
        </m:r>
      </m:oMath>
      <m:oMathPara>
        <m:oMath>
          <m:r>
            <w:rPr>
              <w:rFonts w:ascii="Cambria Math" w:eastAsiaTheme="minorEastAsia" w:hAnsi="Cambria Math"/>
            </w:rPr>
            <m:t>-100&lt;0</m:t>
          </m:r>
        </m:oMath>
      </m:oMathPara>
    </w:p>
    <w:p w14:paraId="33982BF6" w14:textId="77777777" w:rsidR="008A4316" w:rsidRDefault="008A4316" w:rsidP="008A4316">
      <w:pPr>
        <w:rPr>
          <w:rFonts w:eastAsiaTheme="minorEastAsia"/>
        </w:rPr>
      </w:pPr>
      <w:r>
        <w:rPr>
          <w:rFonts w:eastAsiaTheme="minorEastAsia"/>
        </w:rPr>
        <w:t>t+1:</w:t>
      </w:r>
    </w:p>
    <w:p w14:paraId="484591F1" w14:textId="7951FDE5" w:rsidR="008A4316" w:rsidRDefault="008A4316" w:rsidP="008A4316">
      <w:pPr>
        <w:rPr>
          <w:rFonts w:eastAsiaTheme="minorEastAsia"/>
        </w:rPr>
      </w:pPr>
      <m:oMathPara>
        <m:oMath>
          <m:r>
            <w:rPr>
              <w:rFonts w:ascii="Cambria Math" w:eastAsiaTheme="minorEastAsia" w:hAnsi="Cambria Math"/>
            </w:rPr>
            <m:t>-100⋅1,1+20=</m:t>
          </m:r>
          <m:r>
            <w:rPr>
              <w:rFonts w:ascii="Cambria Math" w:eastAsiaTheme="minorEastAsia" w:hAnsi="Cambria Math"/>
              <w:color w:val="ED7D31" w:themeColor="accent2"/>
            </w:rPr>
            <m:t>-90</m:t>
          </m:r>
          <m:r>
            <w:rPr>
              <w:rFonts w:ascii="Cambria Math" w:eastAsiaTheme="minorEastAsia" w:hAnsi="Cambria Math"/>
            </w:rPr>
            <m:t>&lt;0</m:t>
          </m:r>
        </m:oMath>
      </m:oMathPara>
    </w:p>
    <w:p w14:paraId="2FFC9901" w14:textId="7CB3DD2E" w:rsidR="008A4316" w:rsidRDefault="008A4316" w:rsidP="008A4316">
      <w:pPr>
        <w:rPr>
          <w:rFonts w:eastAsiaTheme="minorEastAsia"/>
        </w:rPr>
      </w:pPr>
      <w:r>
        <w:rPr>
          <w:rFonts w:eastAsiaTheme="minorEastAsia"/>
        </w:rPr>
        <w:t>t+2:</w:t>
      </w:r>
    </w:p>
    <w:p w14:paraId="1B392945" w14:textId="50FF8530" w:rsidR="00D65545" w:rsidRDefault="00D65545" w:rsidP="008A4316">
      <w:pPr>
        <w:rPr>
          <w:rFonts w:eastAsiaTheme="minorEastAsia"/>
        </w:rPr>
      </w:pPr>
      <m:oMathPara>
        <m:oMath>
          <m:r>
            <w:rPr>
              <w:rFonts w:ascii="Cambria Math" w:eastAsiaTheme="minorEastAsia" w:hAnsi="Cambria Math"/>
              <w:color w:val="ED7D31" w:themeColor="accent2"/>
            </w:rPr>
            <m:t>-90</m:t>
          </m:r>
          <m:r>
            <w:rPr>
              <w:rFonts w:ascii="Cambria Math" w:eastAsiaTheme="minorEastAsia" w:hAnsi="Cambria Math"/>
            </w:rPr>
            <m:t>⋅1,1+90=</m:t>
          </m:r>
          <m:r>
            <w:rPr>
              <w:rFonts w:ascii="Cambria Math" w:eastAsiaTheme="minorEastAsia" w:hAnsi="Cambria Math"/>
              <w:color w:val="FF0000"/>
            </w:rPr>
            <m:t>-9</m:t>
          </m:r>
          <m:r>
            <w:rPr>
              <w:rFonts w:ascii="Cambria Math" w:eastAsiaTheme="minorEastAsia" w:hAnsi="Cambria Math"/>
            </w:rPr>
            <m:t>&lt;0</m:t>
          </m:r>
        </m:oMath>
      </m:oMathPara>
    </w:p>
    <w:p w14:paraId="295C9403" w14:textId="4FDBA9D6" w:rsidR="008A4316" w:rsidRDefault="008A4316" w:rsidP="008A4316">
      <w:pPr>
        <w:rPr>
          <w:rFonts w:eastAsiaTheme="minorEastAsia"/>
        </w:rPr>
      </w:pPr>
      <w:r>
        <w:rPr>
          <w:rFonts w:eastAsiaTheme="minorEastAsia"/>
        </w:rPr>
        <w:t>t+3</w:t>
      </w:r>
      <w:r w:rsidR="00B173D9">
        <w:rPr>
          <w:rFonts w:eastAsiaTheme="minorEastAsia"/>
        </w:rPr>
        <w:t>:</w:t>
      </w:r>
    </w:p>
    <w:p w14:paraId="390F6569" w14:textId="741D0684" w:rsidR="00D65545" w:rsidRPr="00715F0E" w:rsidRDefault="00D65545" w:rsidP="008A4316">
      <w:pPr>
        <w:rPr>
          <w:rFonts w:eastAsiaTheme="minorEastAsia"/>
        </w:rPr>
      </w:pPr>
      <m:oMathPara>
        <m:oMath>
          <m:r>
            <w:rPr>
              <w:rFonts w:ascii="Cambria Math" w:eastAsiaTheme="minorEastAsia" w:hAnsi="Cambria Math"/>
              <w:color w:val="FF0000"/>
            </w:rPr>
            <w:lastRenderedPageBreak/>
            <m:t>-9</m:t>
          </m:r>
          <m:r>
            <w:rPr>
              <w:rFonts w:ascii="Cambria Math" w:eastAsiaTheme="minorEastAsia" w:hAnsi="Cambria Math"/>
            </w:rPr>
            <m:t>⋅1,1+50=40,10&gt;0</m:t>
          </m:r>
        </m:oMath>
      </m:oMathPara>
    </w:p>
    <w:p w14:paraId="5FA6F2BB" w14:textId="35F8630D" w:rsidR="008A4316" w:rsidRPr="00FA41D4" w:rsidRDefault="008A4316" w:rsidP="008A4316">
      <w:pPr>
        <w:rPr>
          <w:rFonts w:eastAsiaTheme="minorEastAsia"/>
        </w:rPr>
      </w:pPr>
    </w:p>
    <w:p w14:paraId="22BAE041" w14:textId="74372A42" w:rsidR="008A4316" w:rsidRDefault="008A4316" w:rsidP="008A4316">
      <w:pPr>
        <w:rPr>
          <w:rFonts w:eastAsiaTheme="minorEastAsia"/>
        </w:rPr>
      </w:pPr>
      <w:r>
        <w:rPr>
          <w:rFonts w:eastAsiaTheme="minorEastAsia"/>
        </w:rPr>
        <w:t xml:space="preserve">Amortisationsdauer = </w:t>
      </w:r>
      <w:r w:rsidR="00D65545">
        <w:rPr>
          <w:rFonts w:eastAsiaTheme="minorEastAsia"/>
        </w:rPr>
        <w:t>3 Jahre</w:t>
      </w:r>
    </w:p>
    <w:p w14:paraId="7639DBCD" w14:textId="77777777" w:rsidR="008A4316" w:rsidRDefault="008A4316" w:rsidP="008A4316">
      <w:pPr>
        <w:rPr>
          <w:rFonts w:eastAsiaTheme="minorEastAsia"/>
        </w:rPr>
      </w:pPr>
      <w:r>
        <w:rPr>
          <w:rFonts w:eastAsiaTheme="minorEastAsia"/>
        </w:rPr>
        <w:t xml:space="preserve">Vergleich: </w:t>
      </w:r>
    </w:p>
    <w:p w14:paraId="24B23E89" w14:textId="77777777" w:rsidR="008A4316" w:rsidRDefault="008A4316" w:rsidP="008A4316">
      <w:pPr>
        <w:rPr>
          <w:rFonts w:eastAsiaTheme="minorEastAsia"/>
        </w:rPr>
      </w:pPr>
      <w:r>
        <w:rPr>
          <w:rFonts w:eastAsiaTheme="minorEastAsia"/>
        </w:rPr>
        <w:t>Beide Objekte sind prinzipiell vorteilhaft, da sie sich amortisieren</w:t>
      </w:r>
    </w:p>
    <w:p w14:paraId="6515D95F" w14:textId="77777777" w:rsidR="008A4316" w:rsidRDefault="008A4316" w:rsidP="008A4316">
      <w:pPr>
        <w:pStyle w:val="Listenabsatz"/>
        <w:numPr>
          <w:ilvl w:val="0"/>
          <w:numId w:val="11"/>
        </w:numPr>
        <w:rPr>
          <w:rFonts w:eastAsiaTheme="minorEastAsia"/>
        </w:rPr>
      </w:pPr>
      <w:r>
        <w:rPr>
          <w:rFonts w:eastAsiaTheme="minorEastAsia"/>
        </w:rPr>
        <w:t>Wenn man beide Objekte durchführen kann: wähle beide aus</w:t>
      </w:r>
    </w:p>
    <w:p w14:paraId="52E39CF5" w14:textId="3C2C102D" w:rsidR="0038253F" w:rsidRDefault="008A4316" w:rsidP="00370D51">
      <w:pPr>
        <w:pStyle w:val="Listenabsatz"/>
        <w:numPr>
          <w:ilvl w:val="0"/>
          <w:numId w:val="11"/>
        </w:numPr>
        <w:rPr>
          <w:rFonts w:eastAsiaTheme="minorEastAsia"/>
        </w:rPr>
      </w:pPr>
      <w:r>
        <w:rPr>
          <w:rFonts w:eastAsiaTheme="minorEastAsia"/>
        </w:rPr>
        <w:t>Wenn man nur eines durchführen kann: Keine Entscheidung möglich, man ist indifferent</w:t>
      </w:r>
      <w:bookmarkEnd w:id="4"/>
    </w:p>
    <w:p w14:paraId="01755456" w14:textId="1DBC8224" w:rsidR="00B348B0" w:rsidRDefault="00B348B0" w:rsidP="00B348B0">
      <w:pPr>
        <w:rPr>
          <w:rFonts w:eastAsiaTheme="minorEastAsia"/>
        </w:rPr>
      </w:pPr>
    </w:p>
    <w:p w14:paraId="63D96F1A" w14:textId="278811FD" w:rsidR="00B348B0" w:rsidRDefault="00B348B0" w:rsidP="00B348B0">
      <w:pPr>
        <w:rPr>
          <w:rFonts w:eastAsiaTheme="minorEastAsia"/>
        </w:rPr>
      </w:pPr>
    </w:p>
    <w:p w14:paraId="2A26CCB6" w14:textId="11958968" w:rsidR="00B348B0" w:rsidRDefault="00B348B0" w:rsidP="00B348B0">
      <w:pPr>
        <w:rPr>
          <w:rFonts w:eastAsiaTheme="minorEastAsia"/>
        </w:rPr>
      </w:pPr>
      <w:r>
        <w:rPr>
          <w:rFonts w:eastAsiaTheme="minorEastAsia"/>
        </w:rPr>
        <w:t>17.12.2024</w:t>
      </w:r>
    </w:p>
    <w:p w14:paraId="4617AEFD" w14:textId="77777777" w:rsidR="00A732E2" w:rsidRDefault="00A732E2" w:rsidP="00A732E2">
      <w:pPr>
        <w:ind w:left="360"/>
        <w:rPr>
          <w:rFonts w:eastAsiaTheme="minorEastAsia"/>
        </w:rPr>
      </w:pPr>
      <w:r>
        <w:rPr>
          <w:rFonts w:eastAsiaTheme="minorEastAsia"/>
        </w:rPr>
        <w:t>Einschub:</w:t>
      </w:r>
    </w:p>
    <w:p w14:paraId="15A0FAE0" w14:textId="77777777" w:rsidR="00A732E2" w:rsidRDefault="00A732E2" w:rsidP="00A732E2">
      <w:pPr>
        <w:ind w:left="360"/>
        <w:rPr>
          <w:rFonts w:eastAsiaTheme="minorEastAsia"/>
        </w:rPr>
      </w:pPr>
      <w:r>
        <w:rPr>
          <w:rFonts w:eastAsiaTheme="minorEastAsia"/>
        </w:rPr>
        <w:t xml:space="preserve">Zinsstruktur: (= Zusammenhang zwischen Kapitalbindungsdauer und </w:t>
      </w:r>
      <w:proofErr w:type="spellStart"/>
      <w:r>
        <w:rPr>
          <w:rFonts w:eastAsiaTheme="minorEastAsia"/>
        </w:rPr>
        <w:t>Spotzins</w:t>
      </w:r>
      <w:proofErr w:type="spellEnd"/>
      <w:r>
        <w:rPr>
          <w:rFonts w:eastAsiaTheme="minorEastAsia"/>
        </w:rPr>
        <w:t xml:space="preserve"> für Geschäfte ohne Ausfallrisiko)</w:t>
      </w:r>
    </w:p>
    <w:p w14:paraId="5BC52A7B" w14:textId="1725CDFC" w:rsidR="00A732E2" w:rsidRDefault="00A732E2" w:rsidP="00A732E2">
      <w:pPr>
        <w:ind w:left="360"/>
        <w:jc w:val="center"/>
        <w:rPr>
          <w:rFonts w:eastAsiaTheme="minorEastAsia"/>
        </w:rPr>
      </w:pPr>
      <w:r>
        <w:rPr>
          <w:noProof/>
          <w:lang w:eastAsia="de-DE"/>
        </w:rPr>
        <w:drawing>
          <wp:inline distT="0" distB="0" distL="0" distR="0" wp14:anchorId="3C167F1F" wp14:editId="5016D63D">
            <wp:extent cx="3884930" cy="2341245"/>
            <wp:effectExtent l="0" t="0" r="1270" b="1905"/>
            <wp:docPr id="1" name="Diagramm 1">
              <a:extLst xmlns:a="http://schemas.openxmlformats.org/drawingml/2006/main">
                <a:ext uri="{FF2B5EF4-FFF2-40B4-BE49-F238E27FC236}">
                  <a16:creationId xmlns:a16="http://schemas.microsoft.com/office/drawing/2014/main" id="{3A2CD2C7-5C9B-48B9-8241-B4957B5EE2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7"/>
        <w:gridCol w:w="688"/>
        <w:gridCol w:w="688"/>
        <w:gridCol w:w="688"/>
        <w:gridCol w:w="688"/>
        <w:gridCol w:w="688"/>
        <w:gridCol w:w="688"/>
        <w:gridCol w:w="688"/>
        <w:gridCol w:w="688"/>
      </w:tblGrid>
      <w:tr w:rsidR="00A732E2" w14:paraId="1B27AFDD" w14:textId="77777777" w:rsidTr="00A732E2">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35FB98FC"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Kapitalbindungsdauer</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28CF65" w14:textId="77777777" w:rsidR="00A732E2" w:rsidRDefault="00A732E2">
            <w:pPr>
              <w:spacing w:after="0" w:line="240" w:lineRule="auto"/>
              <w:rPr>
                <w:rFonts w:ascii="Calibri" w:eastAsia="Times New Roman" w:hAnsi="Calibri" w:cs="Calibri"/>
                <w:color w:val="000000"/>
                <w:lang w:eastAsia="de-DE"/>
              </w:rPr>
            </w:pPr>
            <w:r>
              <w:rPr>
                <w:rFonts w:ascii="Calibri" w:eastAsiaTheme="minorEastAsia" w:hAnsi="Calibri" w:cs="Calibri"/>
                <w:color w:val="000000"/>
                <w:lang w:eastAsia="de-DE"/>
              </w:rPr>
              <w:t>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8A912FD" w14:textId="77777777" w:rsidR="00A732E2" w:rsidRDefault="00A732E2">
            <w:pPr>
              <w:spacing w:after="0" w:line="240" w:lineRule="auto"/>
              <w:rPr>
                <w:rFonts w:ascii="Calibri" w:eastAsia="Times New Roman" w:hAnsi="Calibri" w:cs="Calibri"/>
                <w:color w:val="000000"/>
                <w:lang w:eastAsia="de-DE"/>
              </w:rPr>
            </w:pPr>
            <w:r>
              <w:rPr>
                <w:rFonts w:ascii="Calibri" w:eastAsiaTheme="minorEastAsia" w:hAnsi="Calibri" w:cs="Calibri"/>
                <w:color w:val="000000"/>
                <w:lang w:eastAsia="de-DE"/>
              </w:rPr>
              <w:t>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94A175A" w14:textId="77777777" w:rsidR="00A732E2" w:rsidRDefault="00A732E2">
            <w:pPr>
              <w:spacing w:after="0" w:line="240" w:lineRule="auto"/>
              <w:rPr>
                <w:rFonts w:ascii="Calibri" w:eastAsia="Times New Roman" w:hAnsi="Calibri" w:cs="Calibri"/>
                <w:color w:val="000000"/>
                <w:lang w:eastAsia="de-DE"/>
              </w:rPr>
            </w:pPr>
            <w:r>
              <w:rPr>
                <w:rFonts w:ascii="Calibri" w:eastAsiaTheme="minorEastAsia" w:hAnsi="Calibri" w:cs="Calibri"/>
                <w:color w:val="000000"/>
                <w:lang w:eastAsia="de-DE"/>
              </w:rPr>
              <w:t>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A6EAE51" w14:textId="77777777" w:rsidR="00A732E2" w:rsidRDefault="00A732E2">
            <w:pPr>
              <w:spacing w:after="0" w:line="240" w:lineRule="auto"/>
              <w:rPr>
                <w:rFonts w:ascii="Calibri" w:eastAsia="Times New Roman" w:hAnsi="Calibri" w:cs="Calibri"/>
                <w:color w:val="000000"/>
                <w:lang w:eastAsia="de-DE"/>
              </w:rPr>
            </w:pPr>
            <w:r>
              <w:rPr>
                <w:rFonts w:ascii="Calibri" w:eastAsiaTheme="minorEastAsia" w:hAnsi="Calibri" w:cs="Calibri"/>
                <w:color w:val="000000"/>
                <w:lang w:eastAsia="de-DE"/>
              </w:rPr>
              <w:t>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3220C00" w14:textId="77777777" w:rsidR="00A732E2" w:rsidRDefault="00A732E2">
            <w:pPr>
              <w:spacing w:after="0" w:line="240" w:lineRule="auto"/>
              <w:rPr>
                <w:rFonts w:ascii="Calibri" w:eastAsia="Times New Roman" w:hAnsi="Calibri" w:cs="Calibri"/>
                <w:color w:val="000000"/>
                <w:lang w:eastAsia="de-DE"/>
              </w:rPr>
            </w:pPr>
            <w:r>
              <w:rPr>
                <w:rFonts w:ascii="Calibri" w:eastAsiaTheme="minorEastAsia" w:hAnsi="Calibri" w:cs="Calibri"/>
                <w:color w:val="000000"/>
                <w:lang w:eastAsia="de-DE"/>
              </w:rPr>
              <w:t>5</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C334D24" w14:textId="77777777" w:rsidR="00A732E2" w:rsidRDefault="00A732E2">
            <w:pPr>
              <w:spacing w:after="0" w:line="240" w:lineRule="auto"/>
              <w:rPr>
                <w:rFonts w:ascii="Calibri" w:eastAsia="Times New Roman" w:hAnsi="Calibri" w:cs="Calibri"/>
                <w:color w:val="000000"/>
                <w:lang w:eastAsia="de-DE"/>
              </w:rPr>
            </w:pPr>
            <w:r>
              <w:rPr>
                <w:rFonts w:ascii="Calibri" w:eastAsiaTheme="minorEastAsia" w:hAnsi="Calibri" w:cs="Calibri"/>
                <w:color w:val="000000"/>
                <w:lang w:eastAsia="de-DE"/>
              </w:rPr>
              <w:t>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723428F"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EBD31AD"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8</w:t>
            </w:r>
          </w:p>
        </w:tc>
      </w:tr>
      <w:tr w:rsidR="00A732E2" w14:paraId="2845F88A" w14:textId="77777777" w:rsidTr="00A732E2">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5C9267FB"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2023-05: (invers)</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7ABF8F3"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2,97%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B7A6A48"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2,71%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24C0421"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2,53%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94733C3"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2,41%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B99AE82"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2,33%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1C89602"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2,28%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72F89F7"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2,26%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5CCAE42"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2,25%</w:t>
            </w:r>
          </w:p>
        </w:tc>
      </w:tr>
      <w:tr w:rsidR="00A732E2" w14:paraId="06C4FFD7" w14:textId="77777777" w:rsidTr="00A732E2">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1F5C8274"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 xml:space="preserve">fiktiv: (flach)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B055815"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7110375"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2BE7393"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F64A09A"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271F162"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8463AB5"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9470034"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2,47%</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3DFAB8D"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2,47%</w:t>
            </w:r>
          </w:p>
        </w:tc>
      </w:tr>
      <w:tr w:rsidR="00A732E2" w14:paraId="69114F07" w14:textId="77777777" w:rsidTr="00A732E2">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4E9796BF"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2005-06: (normal)</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87F0DB5"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1,98%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D3D96F2"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2,04%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ED4929D"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2,19%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C095C90"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2,38%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E30DDBF"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2,56%</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3B7D5A2"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2,73%</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E8B7B66"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2,89%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809BFD6" w14:textId="77777777" w:rsidR="00A732E2" w:rsidRDefault="00A732E2">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3,02%</w:t>
            </w:r>
          </w:p>
        </w:tc>
      </w:tr>
    </w:tbl>
    <w:p w14:paraId="5811BB06" w14:textId="147C8539" w:rsidR="00A732E2" w:rsidRDefault="00A732E2" w:rsidP="00A732E2">
      <w:pPr>
        <w:ind w:left="360"/>
        <w:rPr>
          <w:rFonts w:eastAsiaTheme="minorEastAsia"/>
        </w:rPr>
      </w:pPr>
    </w:p>
    <w:p w14:paraId="080F92C8" w14:textId="1BD754D1" w:rsidR="00762EA2" w:rsidRDefault="00762EA2" w:rsidP="00A732E2">
      <w:pPr>
        <w:ind w:left="360"/>
        <w:rPr>
          <w:rFonts w:eastAsiaTheme="minorEastAsia"/>
        </w:rPr>
      </w:pPr>
      <w:r w:rsidRPr="00762EA2">
        <w:rPr>
          <w:rFonts w:eastAsiaTheme="minorEastAsia"/>
          <w:color w:val="FF0000"/>
        </w:rPr>
        <w:t>Heute</w:t>
      </w:r>
      <w:r>
        <w:rPr>
          <w:rFonts w:eastAsiaTheme="minorEastAsia"/>
        </w:rPr>
        <w:t xml:space="preserve">? </w:t>
      </w: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0"/>
        <w:gridCol w:w="1257"/>
        <w:gridCol w:w="1257"/>
        <w:gridCol w:w="1257"/>
      </w:tblGrid>
      <w:tr w:rsidR="00814968" w14:paraId="75432B0E" w14:textId="77777777" w:rsidTr="00814968">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29D428BA" w14:textId="77777777" w:rsidR="00814968" w:rsidRDefault="00814968" w:rsidP="00814968">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Kapitalbindungsdauer</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B2B418F" w14:textId="77777777" w:rsidR="00814968" w:rsidRDefault="00814968" w:rsidP="00814968">
            <w:pPr>
              <w:spacing w:after="0" w:line="240" w:lineRule="auto"/>
              <w:rPr>
                <w:rFonts w:ascii="Calibri" w:eastAsia="Times New Roman" w:hAnsi="Calibri" w:cs="Calibri"/>
                <w:color w:val="000000"/>
                <w:lang w:eastAsia="de-DE"/>
              </w:rPr>
            </w:pPr>
            <w:r>
              <w:rPr>
                <w:rFonts w:ascii="Calibri" w:eastAsiaTheme="minorEastAsia" w:hAnsi="Calibri" w:cs="Calibri"/>
                <w:color w:val="000000"/>
                <w:lang w:eastAsia="de-DE"/>
              </w:rPr>
              <w:t>1</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57EEA8F" w14:textId="77777777" w:rsidR="00814968" w:rsidRDefault="00814968" w:rsidP="00814968">
            <w:pPr>
              <w:spacing w:after="0" w:line="240" w:lineRule="auto"/>
              <w:rPr>
                <w:rFonts w:ascii="Calibri" w:eastAsia="Times New Roman" w:hAnsi="Calibri" w:cs="Calibri"/>
                <w:color w:val="000000"/>
                <w:lang w:eastAsia="de-DE"/>
              </w:rPr>
            </w:pPr>
            <w:r>
              <w:rPr>
                <w:rFonts w:ascii="Calibri" w:eastAsiaTheme="minorEastAsia" w:hAnsi="Calibri" w:cs="Calibri"/>
                <w:color w:val="000000"/>
                <w:lang w:eastAsia="de-DE"/>
              </w:rPr>
              <w:t>2</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0F9411A" w14:textId="77777777" w:rsidR="00814968" w:rsidRDefault="00814968" w:rsidP="00814968">
            <w:pPr>
              <w:spacing w:after="0" w:line="240" w:lineRule="auto"/>
              <w:rPr>
                <w:rFonts w:ascii="Calibri" w:eastAsia="Times New Roman" w:hAnsi="Calibri" w:cs="Calibri"/>
                <w:color w:val="000000"/>
                <w:lang w:eastAsia="de-DE"/>
              </w:rPr>
            </w:pPr>
            <w:r>
              <w:rPr>
                <w:rFonts w:ascii="Calibri" w:eastAsiaTheme="minorEastAsia" w:hAnsi="Calibri" w:cs="Calibri"/>
                <w:color w:val="000000"/>
                <w:lang w:eastAsia="de-DE"/>
              </w:rPr>
              <w:t>3</w:t>
            </w:r>
          </w:p>
        </w:tc>
      </w:tr>
      <w:tr w:rsidR="00814968" w14:paraId="57DEDA7C" w14:textId="77777777" w:rsidTr="00814968">
        <w:trPr>
          <w:trHeight w:val="466"/>
          <w:jc w:val="center"/>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2CD7A329" w14:textId="1FDB3CB7" w:rsidR="00814968" w:rsidRDefault="00814968" w:rsidP="00814968">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17.12.2024</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79B30A3" w14:textId="62CCD48B" w:rsidR="00814968" w:rsidRDefault="00814968" w:rsidP="00814968">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2,19%</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7A5C7C3" w14:textId="1A93B934" w:rsidR="00814968" w:rsidRDefault="00814968" w:rsidP="00814968">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1,98%</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DED68EB" w14:textId="2E4AF4DD" w:rsidR="00814968" w:rsidRDefault="00814968" w:rsidP="00814968">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1,93%</w:t>
            </w:r>
          </w:p>
        </w:tc>
      </w:tr>
    </w:tbl>
    <w:p w14:paraId="7C77A186" w14:textId="77777777" w:rsidR="00762EA2" w:rsidRDefault="00762EA2" w:rsidP="00A732E2">
      <w:pPr>
        <w:ind w:left="360"/>
        <w:rPr>
          <w:rFonts w:eastAsiaTheme="minorEastAsia"/>
        </w:rPr>
      </w:pPr>
    </w:p>
    <w:p w14:paraId="3B40BC35" w14:textId="77777777" w:rsidR="00A732E2" w:rsidRDefault="00A732E2" w:rsidP="00A732E2">
      <w:pPr>
        <w:ind w:left="360"/>
        <w:rPr>
          <w:rFonts w:eastAsiaTheme="minorEastAsia"/>
        </w:rPr>
      </w:pPr>
      <w:r>
        <w:rPr>
          <w:rFonts w:eastAsiaTheme="minorEastAsia"/>
        </w:rPr>
        <w:t>Einschub Ende</w:t>
      </w:r>
    </w:p>
    <w:p w14:paraId="3D810DBA" w14:textId="3634F452" w:rsidR="00A732E2" w:rsidRDefault="00A732E2" w:rsidP="00A732E2">
      <w:pPr>
        <w:rPr>
          <w:rFonts w:eastAsiaTheme="minorEastAsia"/>
        </w:rPr>
      </w:pPr>
    </w:p>
    <w:p w14:paraId="288DADB4" w14:textId="77777777" w:rsidR="00D7587A" w:rsidRDefault="00D7587A" w:rsidP="00A732E2">
      <w:pPr>
        <w:rPr>
          <w:rFonts w:eastAsiaTheme="minorEastAsia"/>
        </w:rPr>
      </w:pPr>
    </w:p>
    <w:p w14:paraId="1AF8758F" w14:textId="77777777" w:rsidR="00A732E2" w:rsidRDefault="00A732E2" w:rsidP="00A732E2">
      <w:pPr>
        <w:ind w:left="360"/>
        <w:rPr>
          <w:rFonts w:eastAsiaTheme="minorEastAsia"/>
          <w:sz w:val="40"/>
          <w:szCs w:val="40"/>
        </w:rPr>
      </w:pPr>
      <w:r>
        <w:rPr>
          <w:rFonts w:eastAsiaTheme="minorEastAsia"/>
          <w:sz w:val="40"/>
          <w:szCs w:val="40"/>
        </w:rPr>
        <w:lastRenderedPageBreak/>
        <w:t>Aufgabe 2.10</w:t>
      </w:r>
    </w:p>
    <w:tbl>
      <w:tblPr>
        <w:tblStyle w:val="Tabellenraster"/>
        <w:tblW w:w="0" w:type="auto"/>
        <w:tblInd w:w="360" w:type="dxa"/>
        <w:tblLook w:val="04A0" w:firstRow="1" w:lastRow="0" w:firstColumn="1" w:lastColumn="0" w:noHBand="0" w:noVBand="1"/>
      </w:tblPr>
      <w:tblGrid>
        <w:gridCol w:w="1294"/>
        <w:gridCol w:w="1294"/>
        <w:gridCol w:w="1294"/>
        <w:gridCol w:w="1295"/>
        <w:gridCol w:w="1295"/>
        <w:gridCol w:w="1295"/>
        <w:gridCol w:w="1295"/>
      </w:tblGrid>
      <w:tr w:rsidR="00A732E2" w14:paraId="0ED3B2B6" w14:textId="77777777" w:rsidTr="00A732E2">
        <w:tc>
          <w:tcPr>
            <w:tcW w:w="1294" w:type="dxa"/>
            <w:tcBorders>
              <w:top w:val="single" w:sz="4" w:space="0" w:color="auto"/>
              <w:left w:val="single" w:sz="4" w:space="0" w:color="auto"/>
              <w:bottom w:val="single" w:sz="4" w:space="0" w:color="auto"/>
              <w:right w:val="single" w:sz="4" w:space="0" w:color="auto"/>
            </w:tcBorders>
            <w:hideMark/>
          </w:tcPr>
          <w:p w14:paraId="48C2B262" w14:textId="77777777" w:rsidR="00A732E2" w:rsidRDefault="00A732E2">
            <w:pPr>
              <w:rPr>
                <w:rFonts w:eastAsiaTheme="minorEastAsia"/>
              </w:rPr>
            </w:pPr>
            <w:r>
              <w:rPr>
                <w:rFonts w:eastAsiaTheme="minorEastAsia"/>
              </w:rPr>
              <w:t>KBD</w:t>
            </w:r>
          </w:p>
        </w:tc>
        <w:tc>
          <w:tcPr>
            <w:tcW w:w="1294" w:type="dxa"/>
            <w:tcBorders>
              <w:top w:val="single" w:sz="4" w:space="0" w:color="auto"/>
              <w:left w:val="single" w:sz="4" w:space="0" w:color="auto"/>
              <w:bottom w:val="single" w:sz="4" w:space="0" w:color="auto"/>
              <w:right w:val="single" w:sz="4" w:space="0" w:color="auto"/>
            </w:tcBorders>
            <w:hideMark/>
          </w:tcPr>
          <w:p w14:paraId="704245B8" w14:textId="77777777" w:rsidR="00A732E2" w:rsidRDefault="00A732E2">
            <w:pPr>
              <w:rPr>
                <w:rFonts w:eastAsiaTheme="minorEastAsia"/>
              </w:rPr>
            </w:pPr>
            <w:r>
              <w:rPr>
                <w:rFonts w:eastAsiaTheme="minorEastAsia"/>
              </w:rPr>
              <w:t>1 Jahr</w:t>
            </w:r>
          </w:p>
        </w:tc>
        <w:tc>
          <w:tcPr>
            <w:tcW w:w="1294" w:type="dxa"/>
            <w:tcBorders>
              <w:top w:val="single" w:sz="4" w:space="0" w:color="auto"/>
              <w:left w:val="single" w:sz="4" w:space="0" w:color="auto"/>
              <w:bottom w:val="single" w:sz="4" w:space="0" w:color="auto"/>
              <w:right w:val="single" w:sz="4" w:space="0" w:color="auto"/>
            </w:tcBorders>
            <w:hideMark/>
          </w:tcPr>
          <w:p w14:paraId="3979A82B" w14:textId="77777777" w:rsidR="00A732E2" w:rsidRDefault="00A732E2">
            <w:pPr>
              <w:rPr>
                <w:rFonts w:eastAsiaTheme="minorEastAsia"/>
              </w:rPr>
            </w:pPr>
            <w:r>
              <w:rPr>
                <w:rFonts w:eastAsiaTheme="minorEastAsia"/>
              </w:rPr>
              <w:t>2 Jahre</w:t>
            </w:r>
          </w:p>
        </w:tc>
        <w:tc>
          <w:tcPr>
            <w:tcW w:w="1295" w:type="dxa"/>
            <w:tcBorders>
              <w:top w:val="single" w:sz="4" w:space="0" w:color="auto"/>
              <w:left w:val="single" w:sz="4" w:space="0" w:color="auto"/>
              <w:bottom w:val="single" w:sz="4" w:space="0" w:color="auto"/>
              <w:right w:val="single" w:sz="4" w:space="0" w:color="auto"/>
            </w:tcBorders>
            <w:hideMark/>
          </w:tcPr>
          <w:p w14:paraId="0B354B12" w14:textId="77777777" w:rsidR="00A732E2" w:rsidRDefault="00A732E2">
            <w:pPr>
              <w:rPr>
                <w:rFonts w:eastAsiaTheme="minorEastAsia"/>
              </w:rPr>
            </w:pPr>
            <w:r>
              <w:rPr>
                <w:rFonts w:eastAsiaTheme="minorEastAsia"/>
              </w:rPr>
              <w:t>3 Jahre</w:t>
            </w:r>
          </w:p>
        </w:tc>
        <w:tc>
          <w:tcPr>
            <w:tcW w:w="1295" w:type="dxa"/>
            <w:tcBorders>
              <w:top w:val="single" w:sz="4" w:space="0" w:color="auto"/>
              <w:left w:val="single" w:sz="4" w:space="0" w:color="auto"/>
              <w:bottom w:val="single" w:sz="4" w:space="0" w:color="auto"/>
              <w:right w:val="single" w:sz="4" w:space="0" w:color="auto"/>
            </w:tcBorders>
            <w:hideMark/>
          </w:tcPr>
          <w:p w14:paraId="168DB607" w14:textId="77777777" w:rsidR="00A732E2" w:rsidRDefault="00A732E2">
            <w:pPr>
              <w:rPr>
                <w:rFonts w:eastAsiaTheme="minorEastAsia"/>
              </w:rPr>
            </w:pPr>
            <w:r>
              <w:rPr>
                <w:rFonts w:eastAsiaTheme="minorEastAsia"/>
              </w:rPr>
              <w:t>4 Jahre</w:t>
            </w:r>
          </w:p>
        </w:tc>
        <w:tc>
          <w:tcPr>
            <w:tcW w:w="1295" w:type="dxa"/>
            <w:tcBorders>
              <w:top w:val="single" w:sz="4" w:space="0" w:color="auto"/>
              <w:left w:val="single" w:sz="4" w:space="0" w:color="auto"/>
              <w:bottom w:val="single" w:sz="4" w:space="0" w:color="auto"/>
              <w:right w:val="single" w:sz="4" w:space="0" w:color="auto"/>
            </w:tcBorders>
            <w:hideMark/>
          </w:tcPr>
          <w:p w14:paraId="558CDEC4" w14:textId="77777777" w:rsidR="00A732E2" w:rsidRDefault="00A732E2">
            <w:pPr>
              <w:rPr>
                <w:rFonts w:eastAsiaTheme="minorEastAsia"/>
              </w:rPr>
            </w:pPr>
            <w:r>
              <w:rPr>
                <w:rFonts w:eastAsiaTheme="minorEastAsia"/>
              </w:rPr>
              <w:t>5 Jahre</w:t>
            </w:r>
          </w:p>
        </w:tc>
        <w:tc>
          <w:tcPr>
            <w:tcW w:w="1295" w:type="dxa"/>
            <w:tcBorders>
              <w:top w:val="single" w:sz="4" w:space="0" w:color="auto"/>
              <w:left w:val="single" w:sz="4" w:space="0" w:color="auto"/>
              <w:bottom w:val="single" w:sz="4" w:space="0" w:color="auto"/>
              <w:right w:val="single" w:sz="4" w:space="0" w:color="auto"/>
            </w:tcBorders>
            <w:hideMark/>
          </w:tcPr>
          <w:p w14:paraId="184AF633" w14:textId="77777777" w:rsidR="00A732E2" w:rsidRDefault="00A732E2">
            <w:pPr>
              <w:rPr>
                <w:rFonts w:eastAsiaTheme="minorEastAsia"/>
              </w:rPr>
            </w:pPr>
            <w:r>
              <w:rPr>
                <w:rFonts w:eastAsiaTheme="minorEastAsia"/>
              </w:rPr>
              <w:t>6 Jahre</w:t>
            </w:r>
          </w:p>
        </w:tc>
      </w:tr>
      <w:tr w:rsidR="00A732E2" w14:paraId="182293F4" w14:textId="77777777" w:rsidTr="00A732E2">
        <w:tc>
          <w:tcPr>
            <w:tcW w:w="1294" w:type="dxa"/>
            <w:tcBorders>
              <w:top w:val="single" w:sz="4" w:space="0" w:color="auto"/>
              <w:left w:val="single" w:sz="4" w:space="0" w:color="auto"/>
              <w:bottom w:val="single" w:sz="4" w:space="0" w:color="auto"/>
              <w:right w:val="single" w:sz="4" w:space="0" w:color="auto"/>
            </w:tcBorders>
            <w:hideMark/>
          </w:tcPr>
          <w:p w14:paraId="6A7B9BB9" w14:textId="77777777" w:rsidR="00A732E2" w:rsidRDefault="00A732E2">
            <w:pPr>
              <w:rPr>
                <w:rFonts w:eastAsiaTheme="minorEastAsia"/>
              </w:rPr>
            </w:pPr>
            <w:r>
              <w:rPr>
                <w:rFonts w:eastAsiaTheme="minorEastAsia"/>
              </w:rPr>
              <w:t>Zins</w:t>
            </w:r>
          </w:p>
        </w:tc>
        <w:tc>
          <w:tcPr>
            <w:tcW w:w="1294" w:type="dxa"/>
            <w:tcBorders>
              <w:top w:val="single" w:sz="4" w:space="0" w:color="auto"/>
              <w:left w:val="single" w:sz="4" w:space="0" w:color="auto"/>
              <w:bottom w:val="single" w:sz="4" w:space="0" w:color="auto"/>
              <w:right w:val="single" w:sz="4" w:space="0" w:color="auto"/>
            </w:tcBorders>
            <w:hideMark/>
          </w:tcPr>
          <w:p w14:paraId="2311FD79" w14:textId="77777777" w:rsidR="00A732E2" w:rsidRDefault="00A732E2">
            <w:pPr>
              <w:rPr>
                <w:rFonts w:eastAsiaTheme="minorEastAsia"/>
              </w:rPr>
            </w:pPr>
            <w:r>
              <w:rPr>
                <w:rFonts w:eastAsiaTheme="minorEastAsia"/>
              </w:rPr>
              <w:t>0,29%</w:t>
            </w:r>
          </w:p>
        </w:tc>
        <w:tc>
          <w:tcPr>
            <w:tcW w:w="1294" w:type="dxa"/>
            <w:tcBorders>
              <w:top w:val="single" w:sz="4" w:space="0" w:color="auto"/>
              <w:left w:val="single" w:sz="4" w:space="0" w:color="auto"/>
              <w:bottom w:val="single" w:sz="4" w:space="0" w:color="auto"/>
              <w:right w:val="single" w:sz="4" w:space="0" w:color="auto"/>
            </w:tcBorders>
            <w:hideMark/>
          </w:tcPr>
          <w:p w14:paraId="0435C8B4" w14:textId="77777777" w:rsidR="00A732E2" w:rsidRDefault="00A732E2">
            <w:pPr>
              <w:rPr>
                <w:rFonts w:eastAsiaTheme="minorEastAsia"/>
              </w:rPr>
            </w:pPr>
            <w:r>
              <w:rPr>
                <w:rFonts w:eastAsiaTheme="minorEastAsia"/>
              </w:rPr>
              <w:t>0,59%</w:t>
            </w:r>
          </w:p>
        </w:tc>
        <w:tc>
          <w:tcPr>
            <w:tcW w:w="1295" w:type="dxa"/>
            <w:tcBorders>
              <w:top w:val="single" w:sz="4" w:space="0" w:color="auto"/>
              <w:left w:val="single" w:sz="4" w:space="0" w:color="auto"/>
              <w:bottom w:val="single" w:sz="4" w:space="0" w:color="auto"/>
              <w:right w:val="single" w:sz="4" w:space="0" w:color="auto"/>
            </w:tcBorders>
            <w:hideMark/>
          </w:tcPr>
          <w:p w14:paraId="1E614848" w14:textId="77777777" w:rsidR="00A732E2" w:rsidRDefault="00A732E2">
            <w:pPr>
              <w:rPr>
                <w:rFonts w:eastAsiaTheme="minorEastAsia"/>
              </w:rPr>
            </w:pPr>
            <w:r>
              <w:rPr>
                <w:rFonts w:eastAsiaTheme="minorEastAsia"/>
              </w:rPr>
              <w:t>1%</w:t>
            </w:r>
          </w:p>
        </w:tc>
        <w:tc>
          <w:tcPr>
            <w:tcW w:w="1295" w:type="dxa"/>
            <w:tcBorders>
              <w:top w:val="single" w:sz="4" w:space="0" w:color="auto"/>
              <w:left w:val="single" w:sz="4" w:space="0" w:color="auto"/>
              <w:bottom w:val="single" w:sz="4" w:space="0" w:color="auto"/>
              <w:right w:val="single" w:sz="4" w:space="0" w:color="auto"/>
            </w:tcBorders>
            <w:hideMark/>
          </w:tcPr>
          <w:p w14:paraId="151EB00D" w14:textId="77777777" w:rsidR="00A732E2" w:rsidRDefault="00A732E2">
            <w:pPr>
              <w:rPr>
                <w:rFonts w:eastAsiaTheme="minorEastAsia"/>
              </w:rPr>
            </w:pPr>
            <w:r>
              <w:rPr>
                <w:rFonts w:eastAsiaTheme="minorEastAsia"/>
              </w:rPr>
              <w:t>1,44%</w:t>
            </w:r>
          </w:p>
        </w:tc>
        <w:tc>
          <w:tcPr>
            <w:tcW w:w="1295" w:type="dxa"/>
            <w:tcBorders>
              <w:top w:val="single" w:sz="4" w:space="0" w:color="auto"/>
              <w:left w:val="single" w:sz="4" w:space="0" w:color="auto"/>
              <w:bottom w:val="single" w:sz="4" w:space="0" w:color="auto"/>
              <w:right w:val="single" w:sz="4" w:space="0" w:color="auto"/>
            </w:tcBorders>
            <w:hideMark/>
          </w:tcPr>
          <w:p w14:paraId="5554978C" w14:textId="77777777" w:rsidR="00A732E2" w:rsidRDefault="00A732E2">
            <w:pPr>
              <w:rPr>
                <w:rFonts w:eastAsiaTheme="minorEastAsia"/>
              </w:rPr>
            </w:pPr>
            <w:r>
              <w:rPr>
                <w:rFonts w:eastAsiaTheme="minorEastAsia"/>
              </w:rPr>
              <w:t>1,84%</w:t>
            </w:r>
          </w:p>
        </w:tc>
        <w:tc>
          <w:tcPr>
            <w:tcW w:w="1295" w:type="dxa"/>
            <w:tcBorders>
              <w:top w:val="single" w:sz="4" w:space="0" w:color="auto"/>
              <w:left w:val="single" w:sz="4" w:space="0" w:color="auto"/>
              <w:bottom w:val="single" w:sz="4" w:space="0" w:color="auto"/>
              <w:right w:val="single" w:sz="4" w:space="0" w:color="auto"/>
            </w:tcBorders>
            <w:hideMark/>
          </w:tcPr>
          <w:p w14:paraId="2946B1DF" w14:textId="77777777" w:rsidR="00A732E2" w:rsidRDefault="00A732E2">
            <w:pPr>
              <w:rPr>
                <w:rFonts w:eastAsiaTheme="minorEastAsia"/>
              </w:rPr>
            </w:pPr>
            <w:r>
              <w:rPr>
                <w:rFonts w:eastAsiaTheme="minorEastAsia"/>
              </w:rPr>
              <w:t>2,2%</w:t>
            </w:r>
          </w:p>
        </w:tc>
      </w:tr>
    </w:tbl>
    <w:p w14:paraId="0192A640" w14:textId="77777777" w:rsidR="00A732E2" w:rsidRDefault="00A732E2" w:rsidP="00A732E2">
      <w:pPr>
        <w:ind w:left="360"/>
        <w:rPr>
          <w:rFonts w:eastAsiaTheme="minorEastAsia"/>
        </w:rPr>
      </w:pPr>
    </w:p>
    <w:p w14:paraId="720097F9" w14:textId="77777777" w:rsidR="00A732E2" w:rsidRDefault="00A732E2" w:rsidP="00A732E2">
      <w:pPr>
        <w:pStyle w:val="Listenabsatz"/>
        <w:numPr>
          <w:ilvl w:val="0"/>
          <w:numId w:val="14"/>
        </w:numPr>
        <w:spacing w:line="256" w:lineRule="auto"/>
        <w:rPr>
          <w:rFonts w:eastAsiaTheme="minorEastAsia"/>
        </w:rPr>
      </w:pPr>
      <w:r>
        <w:rPr>
          <w:rFonts w:eastAsiaTheme="minorEastAsia"/>
        </w:rPr>
        <w:t>Zinsstruktur für die ersten drei Jahre, Form dieser Zinsstruktur</w:t>
      </w:r>
    </w:p>
    <w:tbl>
      <w:tblPr>
        <w:tblStyle w:val="Tabellenraster"/>
        <w:tblW w:w="0" w:type="auto"/>
        <w:tblInd w:w="360" w:type="dxa"/>
        <w:tblLook w:val="04A0" w:firstRow="1" w:lastRow="0" w:firstColumn="1" w:lastColumn="0" w:noHBand="0" w:noVBand="1"/>
      </w:tblPr>
      <w:tblGrid>
        <w:gridCol w:w="1294"/>
        <w:gridCol w:w="1294"/>
        <w:gridCol w:w="1294"/>
        <w:gridCol w:w="1295"/>
      </w:tblGrid>
      <w:tr w:rsidR="00A732E2" w14:paraId="0867935E" w14:textId="77777777" w:rsidTr="00A732E2">
        <w:tc>
          <w:tcPr>
            <w:tcW w:w="1294" w:type="dxa"/>
            <w:tcBorders>
              <w:top w:val="single" w:sz="4" w:space="0" w:color="auto"/>
              <w:left w:val="single" w:sz="4" w:space="0" w:color="auto"/>
              <w:bottom w:val="single" w:sz="4" w:space="0" w:color="auto"/>
              <w:right w:val="single" w:sz="4" w:space="0" w:color="auto"/>
            </w:tcBorders>
            <w:hideMark/>
          </w:tcPr>
          <w:p w14:paraId="1BD32A8A" w14:textId="77777777" w:rsidR="00A732E2" w:rsidRDefault="00A732E2">
            <w:pPr>
              <w:rPr>
                <w:rFonts w:eastAsiaTheme="minorEastAsia"/>
              </w:rPr>
            </w:pPr>
            <w:r>
              <w:rPr>
                <w:rFonts w:eastAsiaTheme="minorEastAsia"/>
              </w:rPr>
              <w:t>KBD</w:t>
            </w:r>
          </w:p>
        </w:tc>
        <w:tc>
          <w:tcPr>
            <w:tcW w:w="1294" w:type="dxa"/>
            <w:tcBorders>
              <w:top w:val="single" w:sz="4" w:space="0" w:color="auto"/>
              <w:left w:val="single" w:sz="4" w:space="0" w:color="auto"/>
              <w:bottom w:val="single" w:sz="4" w:space="0" w:color="auto"/>
              <w:right w:val="single" w:sz="4" w:space="0" w:color="auto"/>
            </w:tcBorders>
            <w:hideMark/>
          </w:tcPr>
          <w:p w14:paraId="0F13B18C" w14:textId="77777777" w:rsidR="00A732E2" w:rsidRDefault="00A732E2">
            <w:pPr>
              <w:rPr>
                <w:rFonts w:eastAsiaTheme="minorEastAsia"/>
              </w:rPr>
            </w:pPr>
            <w:r>
              <w:rPr>
                <w:rFonts w:eastAsiaTheme="minorEastAsia"/>
              </w:rPr>
              <w:t>1 Jahr</w:t>
            </w:r>
          </w:p>
        </w:tc>
        <w:tc>
          <w:tcPr>
            <w:tcW w:w="1294" w:type="dxa"/>
            <w:tcBorders>
              <w:top w:val="single" w:sz="4" w:space="0" w:color="auto"/>
              <w:left w:val="single" w:sz="4" w:space="0" w:color="auto"/>
              <w:bottom w:val="single" w:sz="4" w:space="0" w:color="auto"/>
              <w:right w:val="single" w:sz="4" w:space="0" w:color="auto"/>
            </w:tcBorders>
            <w:hideMark/>
          </w:tcPr>
          <w:p w14:paraId="018F114B" w14:textId="77777777" w:rsidR="00A732E2" w:rsidRDefault="00A732E2">
            <w:pPr>
              <w:rPr>
                <w:rFonts w:eastAsiaTheme="minorEastAsia"/>
              </w:rPr>
            </w:pPr>
            <w:r>
              <w:rPr>
                <w:rFonts w:eastAsiaTheme="minorEastAsia"/>
              </w:rPr>
              <w:t>2 Jahre</w:t>
            </w:r>
          </w:p>
        </w:tc>
        <w:tc>
          <w:tcPr>
            <w:tcW w:w="1295" w:type="dxa"/>
            <w:tcBorders>
              <w:top w:val="single" w:sz="4" w:space="0" w:color="auto"/>
              <w:left w:val="single" w:sz="4" w:space="0" w:color="auto"/>
              <w:bottom w:val="single" w:sz="4" w:space="0" w:color="auto"/>
              <w:right w:val="single" w:sz="4" w:space="0" w:color="auto"/>
            </w:tcBorders>
            <w:hideMark/>
          </w:tcPr>
          <w:p w14:paraId="68971E05" w14:textId="77777777" w:rsidR="00A732E2" w:rsidRDefault="00A732E2">
            <w:pPr>
              <w:rPr>
                <w:rFonts w:eastAsiaTheme="minorEastAsia"/>
              </w:rPr>
            </w:pPr>
            <w:r>
              <w:rPr>
                <w:rFonts w:eastAsiaTheme="minorEastAsia"/>
              </w:rPr>
              <w:t>3 Jahre</w:t>
            </w:r>
          </w:p>
        </w:tc>
      </w:tr>
      <w:tr w:rsidR="00A732E2" w14:paraId="6A4BF762" w14:textId="77777777" w:rsidTr="00A732E2">
        <w:tc>
          <w:tcPr>
            <w:tcW w:w="1294" w:type="dxa"/>
            <w:tcBorders>
              <w:top w:val="single" w:sz="4" w:space="0" w:color="auto"/>
              <w:left w:val="single" w:sz="4" w:space="0" w:color="auto"/>
              <w:bottom w:val="single" w:sz="4" w:space="0" w:color="auto"/>
              <w:right w:val="single" w:sz="4" w:space="0" w:color="auto"/>
            </w:tcBorders>
            <w:hideMark/>
          </w:tcPr>
          <w:p w14:paraId="088D2B28" w14:textId="77777777" w:rsidR="00A732E2" w:rsidRDefault="00A732E2">
            <w:pPr>
              <w:rPr>
                <w:rFonts w:eastAsiaTheme="minorEastAsia"/>
              </w:rPr>
            </w:pPr>
            <w:r>
              <w:rPr>
                <w:rFonts w:eastAsiaTheme="minorEastAsia"/>
              </w:rPr>
              <w:t>Zins</w:t>
            </w:r>
          </w:p>
        </w:tc>
        <w:tc>
          <w:tcPr>
            <w:tcW w:w="1294" w:type="dxa"/>
            <w:tcBorders>
              <w:top w:val="single" w:sz="4" w:space="0" w:color="auto"/>
              <w:left w:val="single" w:sz="4" w:space="0" w:color="auto"/>
              <w:bottom w:val="single" w:sz="4" w:space="0" w:color="auto"/>
              <w:right w:val="single" w:sz="4" w:space="0" w:color="auto"/>
            </w:tcBorders>
            <w:hideMark/>
          </w:tcPr>
          <w:p w14:paraId="2ABD653D" w14:textId="77777777" w:rsidR="00A732E2" w:rsidRDefault="00A732E2">
            <w:pPr>
              <w:rPr>
                <w:rFonts w:eastAsiaTheme="minorEastAsia"/>
              </w:rPr>
            </w:pPr>
            <w:r>
              <w:rPr>
                <w:rFonts w:eastAsiaTheme="minorEastAsia"/>
              </w:rPr>
              <w:t>0,29%</w:t>
            </w:r>
          </w:p>
        </w:tc>
        <w:tc>
          <w:tcPr>
            <w:tcW w:w="1294" w:type="dxa"/>
            <w:tcBorders>
              <w:top w:val="single" w:sz="4" w:space="0" w:color="auto"/>
              <w:left w:val="single" w:sz="4" w:space="0" w:color="auto"/>
              <w:bottom w:val="single" w:sz="4" w:space="0" w:color="auto"/>
              <w:right w:val="single" w:sz="4" w:space="0" w:color="auto"/>
            </w:tcBorders>
            <w:hideMark/>
          </w:tcPr>
          <w:p w14:paraId="3EE1A87B" w14:textId="77777777" w:rsidR="00A732E2" w:rsidRDefault="00A732E2">
            <w:pPr>
              <w:rPr>
                <w:rFonts w:eastAsiaTheme="minorEastAsia"/>
              </w:rPr>
            </w:pPr>
            <w:r>
              <w:rPr>
                <w:rFonts w:eastAsiaTheme="minorEastAsia"/>
              </w:rPr>
              <w:t>0,59%</w:t>
            </w:r>
          </w:p>
        </w:tc>
        <w:tc>
          <w:tcPr>
            <w:tcW w:w="1295" w:type="dxa"/>
            <w:tcBorders>
              <w:top w:val="single" w:sz="4" w:space="0" w:color="auto"/>
              <w:left w:val="single" w:sz="4" w:space="0" w:color="auto"/>
              <w:bottom w:val="single" w:sz="4" w:space="0" w:color="auto"/>
              <w:right w:val="single" w:sz="4" w:space="0" w:color="auto"/>
            </w:tcBorders>
            <w:hideMark/>
          </w:tcPr>
          <w:p w14:paraId="72094FEC" w14:textId="77777777" w:rsidR="00A732E2" w:rsidRDefault="00A732E2">
            <w:pPr>
              <w:rPr>
                <w:rFonts w:eastAsiaTheme="minorEastAsia"/>
              </w:rPr>
            </w:pPr>
            <w:r>
              <w:rPr>
                <w:rFonts w:eastAsiaTheme="minorEastAsia"/>
              </w:rPr>
              <w:t>1%</w:t>
            </w:r>
          </w:p>
        </w:tc>
      </w:tr>
    </w:tbl>
    <w:p w14:paraId="7F5E651B" w14:textId="37386849" w:rsidR="00A732E2" w:rsidRDefault="00A732E2" w:rsidP="00A732E2">
      <w:pPr>
        <w:ind w:left="360"/>
        <w:rPr>
          <w:rFonts w:eastAsiaTheme="minorEastAsia"/>
        </w:rPr>
      </w:pPr>
      <w:r>
        <w:rPr>
          <w:rFonts w:eastAsiaTheme="minorEastAsia"/>
        </w:rPr>
        <w:t xml:space="preserve">Form: </w:t>
      </w:r>
      <w:r w:rsidR="00814968">
        <w:rPr>
          <w:rFonts w:eastAsiaTheme="minorEastAsia"/>
        </w:rPr>
        <w:t>normal, da Zins mit KBD (= Kapitalbindungsdauer) steigt</w:t>
      </w:r>
    </w:p>
    <w:p w14:paraId="6359BC56" w14:textId="77777777" w:rsidR="00A732E2" w:rsidRDefault="00A732E2" w:rsidP="00A732E2">
      <w:pPr>
        <w:rPr>
          <w:rFonts w:eastAsiaTheme="minorEastAsia"/>
        </w:rPr>
      </w:pPr>
      <w:r>
        <w:rPr>
          <w:rFonts w:eastAsiaTheme="minorEastAsia"/>
        </w:rPr>
        <w:t>--</w:t>
      </w:r>
    </w:p>
    <w:p w14:paraId="049B0F14" w14:textId="77777777" w:rsidR="00A732E2" w:rsidRDefault="00A732E2" w:rsidP="00A732E2">
      <w:pPr>
        <w:rPr>
          <w:rFonts w:eastAsiaTheme="minorEastAsia"/>
        </w:rPr>
      </w:pPr>
      <w:r>
        <w:rPr>
          <w:rFonts w:eastAsiaTheme="minorEastAsia"/>
        </w:rPr>
        <w:t>Einschub</w:t>
      </w:r>
    </w:p>
    <w:p w14:paraId="4B9E31F4" w14:textId="77777777" w:rsidR="00A732E2" w:rsidRDefault="006B1E88" w:rsidP="00A732E2">
      <w:pPr>
        <w:rPr>
          <w:rFonts w:eastAsiaTheme="minorEastAsia"/>
          <w:iCs/>
        </w:rPr>
      </w:pPr>
      <m:oMath>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τ,T</m:t>
                </m:r>
              </m:sub>
            </m:sSub>
          </m:e>
        </m:sPre>
      </m:oMath>
      <w:r w:rsidR="00A732E2">
        <w:rPr>
          <w:rFonts w:eastAsiaTheme="minorEastAsia"/>
          <w:iCs/>
        </w:rPr>
        <w:t>:</w:t>
      </w:r>
    </w:p>
    <w:p w14:paraId="0EEF469E" w14:textId="77777777" w:rsidR="00A732E2" w:rsidRDefault="00A732E2" w:rsidP="00A732E2">
      <w:r>
        <w:t xml:space="preserve">- </w:t>
      </w:r>
      <m:oMath>
        <m:r>
          <w:rPr>
            <w:rFonts w:ascii="Cambria Math" w:hAnsi="Cambria Math"/>
          </w:rPr>
          <m:t>t</m:t>
        </m:r>
      </m:oMath>
      <w:r>
        <w:t>: Betrachtungszeitpunkt (heute)</w:t>
      </w:r>
    </w:p>
    <w:p w14:paraId="0C74E13C" w14:textId="77777777" w:rsidR="00A732E2" w:rsidRDefault="00A732E2" w:rsidP="00A732E2">
      <w:r>
        <w:t xml:space="preserve">- </w:t>
      </w:r>
      <m:oMath>
        <m:r>
          <w:rPr>
            <w:rFonts w:ascii="Cambria Math" w:hAnsi="Cambria Math"/>
          </w:rPr>
          <m:t>τ</m:t>
        </m:r>
      </m:oMath>
      <w:r>
        <w:t>: Anfangszeitpunkt des Termingeschäfts (Anlage)</w:t>
      </w:r>
    </w:p>
    <w:p w14:paraId="7AF1795C" w14:textId="77777777" w:rsidR="00A732E2" w:rsidRDefault="00A732E2" w:rsidP="00A732E2">
      <w:r>
        <w:t>- T: Fälligkeit des Termingeschäfts (Anlage)</w:t>
      </w:r>
    </w:p>
    <w:p w14:paraId="7752FFA3" w14:textId="77777777" w:rsidR="00A732E2" w:rsidRDefault="00A732E2" w:rsidP="00A732E2"/>
    <w:p w14:paraId="4625F8D1" w14:textId="77777777" w:rsidR="00A732E2" w:rsidRDefault="00A732E2" w:rsidP="00A732E2">
      <w:pPr>
        <w:rPr>
          <w:rFonts w:eastAsiaTheme="minorEastAsia"/>
          <w:iCs/>
        </w:rPr>
      </w:pPr>
      <w:r>
        <w:t xml:space="preserve">- Variante 1: Anlage zum </w:t>
      </w:r>
      <w:proofErr w:type="spellStart"/>
      <w:r>
        <w:t>Spotzins</w:t>
      </w:r>
      <w:proofErr w:type="spellEnd"/>
      <w:r>
        <w:t xml:space="preserve"> von </w:t>
      </w:r>
      <m:oMath>
        <m:r>
          <w:rPr>
            <w:rFonts w:ascii="Cambria Math" w:hAnsi="Cambria Math"/>
          </w:rPr>
          <m:t>t</m:t>
        </m:r>
      </m:oMath>
      <w:r>
        <w:t xml:space="preserve"> nach </w:t>
      </w:r>
      <m:oMath>
        <m:r>
          <w:rPr>
            <w:rFonts w:ascii="Cambria Math" w:hAnsi="Cambria Math"/>
          </w:rPr>
          <m:t>T</m:t>
        </m:r>
      </m:oMath>
    </w:p>
    <w:p w14:paraId="39C73348" w14:textId="77777777" w:rsidR="00A732E2" w:rsidRDefault="00A732E2" w:rsidP="00A732E2">
      <w:r>
        <w:t>- Variante 2: Teilgeschäft 1 &amp; Teilgeschäft 2</w:t>
      </w:r>
    </w:p>
    <w:p w14:paraId="2A072454" w14:textId="77777777" w:rsidR="00A732E2" w:rsidRDefault="00A732E2" w:rsidP="00A732E2">
      <w:r>
        <w:t xml:space="preserve">Teilgeschäft 1: Anlage zum </w:t>
      </w:r>
      <w:proofErr w:type="spellStart"/>
      <w:r>
        <w:t>Spotzins</w:t>
      </w:r>
      <w:proofErr w:type="spellEnd"/>
      <w:r>
        <w:t xml:space="preserve"> von </w:t>
      </w:r>
      <m:oMath>
        <m:r>
          <w:rPr>
            <w:rFonts w:ascii="Cambria Math" w:hAnsi="Cambria Math"/>
          </w:rPr>
          <m:t>t</m:t>
        </m:r>
      </m:oMath>
      <w:r>
        <w:t xml:space="preserve"> nach</w:t>
      </w:r>
      <m:oMath>
        <m:r>
          <w:rPr>
            <w:rFonts w:ascii="Cambria Math" w:hAnsi="Cambria Math"/>
          </w:rPr>
          <m:t xml:space="preserve"> τ</m:t>
        </m:r>
      </m:oMath>
    </w:p>
    <w:p w14:paraId="6F0975D1" w14:textId="77777777" w:rsidR="00A732E2" w:rsidRDefault="00A732E2" w:rsidP="00A732E2">
      <w:pPr>
        <w:jc w:val="both"/>
      </w:pPr>
      <w:r>
        <w:t>Teilgeschäft 2: Anlage vom Ergebnis aus Teilgeschäft 1 per Terminkontrakt von</w:t>
      </w:r>
      <m:oMath>
        <m:r>
          <w:rPr>
            <w:rFonts w:ascii="Cambria Math" w:hAnsi="Cambria Math"/>
          </w:rPr>
          <m:t xml:space="preserve"> τ</m:t>
        </m:r>
      </m:oMath>
      <w:r>
        <w:t xml:space="preserve"> bis </w:t>
      </w:r>
      <w:r>
        <w:rPr>
          <w:rFonts w:ascii="Cambria Math" w:hAnsi="Cambria Math" w:cs="Cambria Math"/>
        </w:rPr>
        <w:t>T</w:t>
      </w:r>
    </w:p>
    <w:p w14:paraId="58F9C1D2" w14:textId="77777777" w:rsidR="00A732E2" w:rsidRDefault="00A732E2" w:rsidP="00A732E2">
      <w:r>
        <w:t xml:space="preserve"> </w:t>
      </w:r>
    </w:p>
    <w:tbl>
      <w:tblPr>
        <w:tblStyle w:val="Tabellenraster"/>
        <w:tblW w:w="0" w:type="auto"/>
        <w:tblLook w:val="04A0" w:firstRow="1" w:lastRow="0" w:firstColumn="1" w:lastColumn="0" w:noHBand="0" w:noVBand="1"/>
      </w:tblPr>
      <w:tblGrid>
        <w:gridCol w:w="2265"/>
        <w:gridCol w:w="2265"/>
        <w:gridCol w:w="3009"/>
      </w:tblGrid>
      <w:tr w:rsidR="00A732E2" w14:paraId="59B9A8DD" w14:textId="77777777" w:rsidTr="00A732E2">
        <w:tc>
          <w:tcPr>
            <w:tcW w:w="2265" w:type="dxa"/>
            <w:tcBorders>
              <w:top w:val="single" w:sz="4" w:space="0" w:color="auto"/>
              <w:left w:val="single" w:sz="4" w:space="0" w:color="auto"/>
              <w:bottom w:val="single" w:sz="4" w:space="0" w:color="auto"/>
              <w:right w:val="single" w:sz="4" w:space="0" w:color="auto"/>
            </w:tcBorders>
          </w:tcPr>
          <w:p w14:paraId="008D688A" w14:textId="77777777" w:rsidR="00A732E2" w:rsidRDefault="00A732E2"/>
        </w:tc>
        <w:tc>
          <w:tcPr>
            <w:tcW w:w="2265" w:type="dxa"/>
            <w:tcBorders>
              <w:top w:val="single" w:sz="4" w:space="0" w:color="auto"/>
              <w:left w:val="single" w:sz="4" w:space="0" w:color="auto"/>
              <w:bottom w:val="single" w:sz="4" w:space="0" w:color="auto"/>
              <w:right w:val="single" w:sz="4" w:space="0" w:color="auto"/>
            </w:tcBorders>
            <w:hideMark/>
          </w:tcPr>
          <w:p w14:paraId="4BF0220A" w14:textId="77777777" w:rsidR="00A732E2" w:rsidRDefault="00A732E2">
            <w:r>
              <w:t>t</w:t>
            </w:r>
          </w:p>
        </w:tc>
        <w:tc>
          <w:tcPr>
            <w:tcW w:w="3009" w:type="dxa"/>
            <w:tcBorders>
              <w:top w:val="single" w:sz="4" w:space="0" w:color="auto"/>
              <w:left w:val="single" w:sz="4" w:space="0" w:color="auto"/>
              <w:bottom w:val="single" w:sz="4" w:space="0" w:color="auto"/>
              <w:right w:val="single" w:sz="4" w:space="0" w:color="auto"/>
            </w:tcBorders>
            <w:hideMark/>
          </w:tcPr>
          <w:p w14:paraId="5656C468" w14:textId="77777777" w:rsidR="00A732E2" w:rsidRDefault="00A732E2">
            <w:r>
              <w:t>T</w:t>
            </w:r>
          </w:p>
        </w:tc>
      </w:tr>
      <w:tr w:rsidR="00A732E2" w14:paraId="0D12C057" w14:textId="77777777" w:rsidTr="00A732E2">
        <w:tc>
          <w:tcPr>
            <w:tcW w:w="2265" w:type="dxa"/>
            <w:tcBorders>
              <w:top w:val="single" w:sz="4" w:space="0" w:color="auto"/>
              <w:left w:val="single" w:sz="4" w:space="0" w:color="auto"/>
              <w:bottom w:val="single" w:sz="4" w:space="0" w:color="auto"/>
              <w:right w:val="single" w:sz="4" w:space="0" w:color="auto"/>
            </w:tcBorders>
            <w:hideMark/>
          </w:tcPr>
          <w:p w14:paraId="42901362" w14:textId="77777777" w:rsidR="00A732E2" w:rsidRDefault="00A732E2">
            <w:r>
              <w:t>V1</w:t>
            </w:r>
          </w:p>
        </w:tc>
        <w:tc>
          <w:tcPr>
            <w:tcW w:w="2265" w:type="dxa"/>
            <w:tcBorders>
              <w:top w:val="single" w:sz="4" w:space="0" w:color="auto"/>
              <w:left w:val="single" w:sz="4" w:space="0" w:color="auto"/>
              <w:bottom w:val="single" w:sz="4" w:space="0" w:color="auto"/>
              <w:right w:val="single" w:sz="4" w:space="0" w:color="auto"/>
            </w:tcBorders>
            <w:hideMark/>
          </w:tcPr>
          <w:p w14:paraId="2C445C10" w14:textId="77777777" w:rsidR="00A732E2" w:rsidRDefault="00A732E2">
            <w:r>
              <w:t>-V</w:t>
            </w:r>
          </w:p>
        </w:tc>
        <w:tc>
          <w:tcPr>
            <w:tcW w:w="3009" w:type="dxa"/>
            <w:tcBorders>
              <w:top w:val="single" w:sz="4" w:space="0" w:color="auto"/>
              <w:left w:val="single" w:sz="4" w:space="0" w:color="auto"/>
              <w:bottom w:val="single" w:sz="4" w:space="0" w:color="auto"/>
              <w:right w:val="single" w:sz="4" w:space="0" w:color="auto"/>
            </w:tcBorders>
            <w:hideMark/>
          </w:tcPr>
          <w:p w14:paraId="558C93E6" w14:textId="77777777" w:rsidR="00A732E2" w:rsidRDefault="00A732E2">
            <m:oMathPara>
              <m:oMath>
                <m:r>
                  <m:rPr>
                    <m:sty m:val="p"/>
                  </m:rPr>
                  <w:rPr>
                    <w:rFonts w:ascii="Cambria Math" w:hAnsi="Cambria Math"/>
                  </w:rPr>
                  <m:t>V∙</m:t>
                </m:r>
                <m:sSup>
                  <m:sSupPr>
                    <m:ctrlPr>
                      <w:rPr>
                        <w:rFonts w:ascii="Cambria Math" w:hAnsi="Cambria Math"/>
                        <w:i/>
                      </w:rPr>
                    </m:ctrlPr>
                  </m:sSup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0,T</m:t>
                        </m:r>
                      </m:sub>
                    </m:sSub>
                    <m:r>
                      <w:rPr>
                        <w:rFonts w:ascii="Cambria Math" w:hAnsi="Cambria Math"/>
                      </w:rPr>
                      <m:t>)</m:t>
                    </m:r>
                  </m:e>
                  <m:sup>
                    <m:r>
                      <w:rPr>
                        <w:rFonts w:ascii="Cambria Math" w:hAnsi="Cambria Math"/>
                      </w:rPr>
                      <m:t>T</m:t>
                    </m:r>
                  </m:sup>
                </m:sSup>
              </m:oMath>
            </m:oMathPara>
          </w:p>
        </w:tc>
      </w:tr>
      <w:tr w:rsidR="00A732E2" w14:paraId="4A86A945" w14:textId="77777777" w:rsidTr="00A732E2">
        <w:tc>
          <w:tcPr>
            <w:tcW w:w="2265" w:type="dxa"/>
            <w:tcBorders>
              <w:top w:val="single" w:sz="4" w:space="0" w:color="auto"/>
              <w:left w:val="single" w:sz="4" w:space="0" w:color="auto"/>
              <w:bottom w:val="single" w:sz="4" w:space="0" w:color="auto"/>
              <w:right w:val="single" w:sz="4" w:space="0" w:color="auto"/>
            </w:tcBorders>
            <w:hideMark/>
          </w:tcPr>
          <w:p w14:paraId="23697EA8" w14:textId="77777777" w:rsidR="00A732E2" w:rsidRDefault="00A732E2">
            <w:r>
              <w:t>V2</w:t>
            </w:r>
          </w:p>
        </w:tc>
        <w:tc>
          <w:tcPr>
            <w:tcW w:w="2265" w:type="dxa"/>
            <w:tcBorders>
              <w:top w:val="single" w:sz="4" w:space="0" w:color="auto"/>
              <w:left w:val="single" w:sz="4" w:space="0" w:color="auto"/>
              <w:bottom w:val="single" w:sz="4" w:space="0" w:color="auto"/>
              <w:right w:val="single" w:sz="4" w:space="0" w:color="auto"/>
            </w:tcBorders>
            <w:hideMark/>
          </w:tcPr>
          <w:p w14:paraId="212CBD96" w14:textId="77777777" w:rsidR="00A732E2" w:rsidRDefault="00A732E2">
            <w:r>
              <w:t>-V</w:t>
            </w:r>
          </w:p>
        </w:tc>
        <w:tc>
          <w:tcPr>
            <w:tcW w:w="3009" w:type="dxa"/>
            <w:tcBorders>
              <w:top w:val="single" w:sz="4" w:space="0" w:color="auto"/>
              <w:left w:val="single" w:sz="4" w:space="0" w:color="auto"/>
              <w:bottom w:val="single" w:sz="4" w:space="0" w:color="auto"/>
              <w:right w:val="single" w:sz="4" w:space="0" w:color="auto"/>
            </w:tcBorders>
            <w:hideMark/>
          </w:tcPr>
          <w:p w14:paraId="4C71F311" w14:textId="77777777" w:rsidR="00A732E2" w:rsidRDefault="006B1E88">
            <m:oMathPara>
              <m:oMath>
                <m:sSup>
                  <m:sSupPr>
                    <m:ctrlPr>
                      <w:rPr>
                        <w:rFonts w:ascii="Cambria Math" w:hAnsi="Cambria Math"/>
                        <w:i/>
                      </w:rPr>
                    </m:ctrlPr>
                  </m:sSupPr>
                  <m:e>
                    <m:r>
                      <m:rPr>
                        <m:sty m:val="p"/>
                      </m:rPr>
                      <w:rPr>
                        <w:rFonts w:ascii="Cambria Math" w:hAnsi="Cambria Math"/>
                      </w:rPr>
                      <m:t>V∙</m:t>
                    </m:r>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0,τ</m:t>
                        </m:r>
                      </m:sub>
                    </m:sSub>
                    <m:r>
                      <w:rPr>
                        <w:rFonts w:ascii="Cambria Math" w:hAnsi="Cambria Math"/>
                      </w:rPr>
                      <m:t>)</m:t>
                    </m:r>
                  </m:e>
                  <m:sup>
                    <m:r>
                      <w:rPr>
                        <w:rFonts w:ascii="Cambria Math" w:hAnsi="Cambria Math"/>
                      </w:rPr>
                      <m:t>τ</m:t>
                    </m:r>
                  </m:sup>
                </m:sSup>
                <m:sSup>
                  <m:sSupPr>
                    <m:ctrlPr>
                      <w:rPr>
                        <w:rFonts w:ascii="Cambria Math" w:hAnsi="Cambria Math"/>
                        <w:i/>
                      </w:rPr>
                    </m:ctrlPr>
                  </m:sSupPr>
                  <m:e>
                    <m:r>
                      <w:rPr>
                        <w:rFonts w:ascii="Cambria Math"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τ,T</m:t>
                            </m:r>
                          </m:sub>
                        </m:sSub>
                      </m:e>
                    </m:sPre>
                    <m:r>
                      <w:rPr>
                        <w:rFonts w:ascii="Cambria Math" w:hAnsi="Cambria Math"/>
                      </w:rPr>
                      <m:t>)</m:t>
                    </m:r>
                  </m:e>
                  <m:sup>
                    <m:r>
                      <w:rPr>
                        <w:rFonts w:ascii="Cambria Math" w:hAnsi="Cambria Math"/>
                      </w:rPr>
                      <m:t>T-τ</m:t>
                    </m:r>
                  </m:sup>
                </m:sSup>
              </m:oMath>
            </m:oMathPara>
          </w:p>
        </w:tc>
      </w:tr>
    </w:tbl>
    <w:p w14:paraId="2B188A98" w14:textId="77777777" w:rsidR="00A732E2" w:rsidRDefault="00A732E2" w:rsidP="00A732E2"/>
    <w:p w14:paraId="6789AA7B" w14:textId="77777777" w:rsidR="00A732E2" w:rsidRDefault="00A732E2" w:rsidP="00A732E2">
      <w:pPr>
        <w:rPr>
          <w:rFonts w:eastAsiaTheme="minorEastAsia"/>
        </w:rPr>
      </w:pPr>
      <w:r>
        <w:rPr>
          <w:rFonts w:eastAsiaTheme="minorEastAsia"/>
        </w:rPr>
        <w:t>Wenn die Ungleichung gilt:</w:t>
      </w:r>
      <m:oMath>
        <m:r>
          <w:rPr>
            <w:rFonts w:ascii="Cambria Math" w:hAnsi="Cambria Math"/>
          </w:rPr>
          <m:t xml:space="preserve"> </m:t>
        </m:r>
        <m:sSup>
          <m:sSupPr>
            <m:ctrlPr>
              <w:rPr>
                <w:rFonts w:ascii="Cambria Math" w:hAnsi="Cambria Math"/>
                <w:i/>
              </w:rPr>
            </m:ctrlPr>
          </m:sSup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0,T</m:t>
                </m:r>
              </m:sub>
            </m:sSub>
            <m:r>
              <w:rPr>
                <w:rFonts w:ascii="Cambria Math" w:hAnsi="Cambria Math"/>
              </w:rPr>
              <m:t>)</m:t>
            </m:r>
          </m:e>
          <m:sup>
            <m:r>
              <w:rPr>
                <w:rFonts w:ascii="Cambria Math" w:hAnsi="Cambria Math"/>
              </w:rPr>
              <m:t>T</m:t>
            </m:r>
          </m:sup>
        </m:sSup>
        <m:r>
          <w:rPr>
            <w:rFonts w:ascii="Cambria Math" w:hAnsi="Cambria Math"/>
          </w:rPr>
          <m:t>&lt;</m:t>
        </m:r>
        <m:sSup>
          <m:sSupPr>
            <m:ctrlPr>
              <w:rPr>
                <w:rFonts w:ascii="Cambria Math" w:hAnsi="Cambria Math"/>
                <w:i/>
              </w:rPr>
            </m:ctrlPr>
          </m:sSup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0,τ</m:t>
                </m:r>
              </m:sub>
            </m:sSub>
            <m:r>
              <w:rPr>
                <w:rFonts w:ascii="Cambria Math" w:hAnsi="Cambria Math"/>
              </w:rPr>
              <m:t>)</m:t>
            </m:r>
          </m:e>
          <m:sup>
            <m:r>
              <w:rPr>
                <w:rFonts w:ascii="Cambria Math" w:hAnsi="Cambria Math"/>
              </w:rPr>
              <m:t>τ</m:t>
            </m:r>
          </m:sup>
        </m:sSup>
        <m:sSup>
          <m:sSupPr>
            <m:ctrlPr>
              <w:rPr>
                <w:rFonts w:ascii="Cambria Math" w:hAnsi="Cambria Math"/>
                <w:i/>
              </w:rPr>
            </m:ctrlPr>
          </m:sSupPr>
          <m:e>
            <m:r>
              <w:rPr>
                <w:rFonts w:ascii="Cambria Math" w:hAnsi="Cambria Math"/>
              </w:rPr>
              <m:t>(1+</m:t>
            </m:r>
            <m:sPre>
              <m:sPrePr>
                <m:ctrlPr>
                  <w:rPr>
                    <w:rFonts w:ascii="Cambria Math" w:hAnsi="Cambria Math"/>
                    <w:i/>
                    <w:iCs/>
                  </w:rPr>
                </m:ctrlPr>
              </m:sPrePr>
              <m:sub>
                <m:sSub>
                  <m:sSubPr>
                    <m:ctrlPr>
                      <w:rPr>
                        <w:rFonts w:ascii="Cambria Math" w:hAnsi="Cambria Math"/>
                        <w:i/>
                        <w:iCs/>
                      </w:rPr>
                    </m:ctrlPr>
                  </m:sSubPr>
                  <m:e>
                    <m:r>
                      <w:rPr>
                        <w:rFonts w:ascii="Cambria Math" w:hAnsi="Cambria Math"/>
                      </w:rPr>
                      <m:t>t</m:t>
                    </m:r>
                  </m:e>
                  <m:sub>
                    <m:r>
                      <w:rPr>
                        <w:rFonts w:ascii="Cambria Math" w:hAnsi="Cambria Math"/>
                      </w:rPr>
                      <m:t>0</m:t>
                    </m:r>
                  </m:sub>
                </m:sSub>
              </m:sub>
              <m:sup/>
              <m:e>
                <m:sSub>
                  <m:sSubPr>
                    <m:ctrlPr>
                      <w:rPr>
                        <w:rFonts w:ascii="Cambria Math" w:hAnsi="Cambria Math"/>
                        <w:i/>
                        <w:iCs/>
                      </w:rPr>
                    </m:ctrlPr>
                  </m:sSubPr>
                  <m:e>
                    <m:r>
                      <w:rPr>
                        <w:rFonts w:ascii="Cambria Math" w:hAnsi="Cambria Math"/>
                      </w:rPr>
                      <m:t>r</m:t>
                    </m:r>
                  </m:e>
                  <m:sub>
                    <m:r>
                      <w:rPr>
                        <w:rFonts w:ascii="Cambria Math" w:hAnsi="Cambria Math"/>
                      </w:rPr>
                      <m:t>τ,T</m:t>
                    </m:r>
                  </m:sub>
                </m:sSub>
              </m:e>
            </m:sPre>
            <m:r>
              <w:rPr>
                <w:rFonts w:ascii="Cambria Math" w:hAnsi="Cambria Math"/>
              </w:rPr>
              <m:t>)</m:t>
            </m:r>
          </m:e>
          <m:sup>
            <m:r>
              <w:rPr>
                <w:rFonts w:ascii="Cambria Math" w:hAnsi="Cambria Math"/>
              </w:rPr>
              <m:t>T-τ</m:t>
            </m:r>
          </m:sup>
        </m:sSup>
      </m:oMath>
    </w:p>
    <w:p w14:paraId="275E128B" w14:textId="77777777" w:rsidR="00A732E2" w:rsidRDefault="00A732E2" w:rsidP="00A732E2">
      <w:pPr>
        <w:rPr>
          <w:rFonts w:eastAsiaTheme="minorEastAsia"/>
        </w:rPr>
      </w:pPr>
      <w:r>
        <w:rPr>
          <w:rFonts w:eastAsiaTheme="minorEastAsia"/>
        </w:rPr>
        <w:t xml:space="preserve">Dann investiere (kaufe) Variante 2 und finanziere die Investition durch (Verkaufen der) Variante 1 </w:t>
      </w:r>
    </w:p>
    <w:tbl>
      <w:tblPr>
        <w:tblStyle w:val="Tabellenraster"/>
        <w:tblW w:w="9151" w:type="dxa"/>
        <w:tblLook w:val="04A0" w:firstRow="1" w:lastRow="0" w:firstColumn="1" w:lastColumn="0" w:noHBand="0" w:noVBand="1"/>
      </w:tblPr>
      <w:tblGrid>
        <w:gridCol w:w="2265"/>
        <w:gridCol w:w="2265"/>
        <w:gridCol w:w="4621"/>
      </w:tblGrid>
      <w:tr w:rsidR="00A732E2" w14:paraId="0350D495" w14:textId="77777777" w:rsidTr="00A732E2">
        <w:tc>
          <w:tcPr>
            <w:tcW w:w="2265" w:type="dxa"/>
            <w:tcBorders>
              <w:top w:val="single" w:sz="4" w:space="0" w:color="auto"/>
              <w:left w:val="single" w:sz="4" w:space="0" w:color="auto"/>
              <w:bottom w:val="single" w:sz="4" w:space="0" w:color="auto"/>
              <w:right w:val="single" w:sz="4" w:space="0" w:color="auto"/>
            </w:tcBorders>
          </w:tcPr>
          <w:p w14:paraId="5EFA1A83" w14:textId="77777777" w:rsidR="00A732E2" w:rsidRDefault="00A732E2"/>
        </w:tc>
        <w:tc>
          <w:tcPr>
            <w:tcW w:w="2265" w:type="dxa"/>
            <w:tcBorders>
              <w:top w:val="single" w:sz="4" w:space="0" w:color="auto"/>
              <w:left w:val="single" w:sz="4" w:space="0" w:color="auto"/>
              <w:bottom w:val="single" w:sz="4" w:space="0" w:color="auto"/>
              <w:right w:val="single" w:sz="4" w:space="0" w:color="auto"/>
            </w:tcBorders>
            <w:hideMark/>
          </w:tcPr>
          <w:p w14:paraId="3BD80063" w14:textId="77777777" w:rsidR="00A732E2" w:rsidRDefault="00A732E2">
            <w:r>
              <w:t>t</w:t>
            </w:r>
          </w:p>
        </w:tc>
        <w:tc>
          <w:tcPr>
            <w:tcW w:w="4621" w:type="dxa"/>
            <w:tcBorders>
              <w:top w:val="single" w:sz="4" w:space="0" w:color="auto"/>
              <w:left w:val="single" w:sz="4" w:space="0" w:color="auto"/>
              <w:bottom w:val="single" w:sz="4" w:space="0" w:color="auto"/>
              <w:right w:val="single" w:sz="4" w:space="0" w:color="auto"/>
            </w:tcBorders>
            <w:hideMark/>
          </w:tcPr>
          <w:p w14:paraId="6893A5E9" w14:textId="77777777" w:rsidR="00A732E2" w:rsidRDefault="00A732E2">
            <w:r>
              <w:t>T</w:t>
            </w:r>
          </w:p>
        </w:tc>
      </w:tr>
      <w:tr w:rsidR="00A732E2" w14:paraId="1DECF75D" w14:textId="77777777" w:rsidTr="00A732E2">
        <w:tc>
          <w:tcPr>
            <w:tcW w:w="2265" w:type="dxa"/>
            <w:tcBorders>
              <w:top w:val="single" w:sz="4" w:space="0" w:color="auto"/>
              <w:left w:val="single" w:sz="4" w:space="0" w:color="auto"/>
              <w:bottom w:val="single" w:sz="4" w:space="0" w:color="auto"/>
              <w:right w:val="single" w:sz="4" w:space="0" w:color="auto"/>
            </w:tcBorders>
            <w:hideMark/>
          </w:tcPr>
          <w:p w14:paraId="4EF8120C" w14:textId="77777777" w:rsidR="00A732E2" w:rsidRDefault="00A732E2">
            <w:r>
              <w:t>V1 (Finanzierung)</w:t>
            </w:r>
          </w:p>
        </w:tc>
        <w:tc>
          <w:tcPr>
            <w:tcW w:w="2265" w:type="dxa"/>
            <w:tcBorders>
              <w:top w:val="single" w:sz="4" w:space="0" w:color="auto"/>
              <w:left w:val="single" w:sz="4" w:space="0" w:color="auto"/>
              <w:bottom w:val="single" w:sz="4" w:space="0" w:color="auto"/>
              <w:right w:val="single" w:sz="4" w:space="0" w:color="auto"/>
            </w:tcBorders>
            <w:hideMark/>
          </w:tcPr>
          <w:p w14:paraId="1DD93FDD" w14:textId="77777777" w:rsidR="00A732E2" w:rsidRDefault="00A732E2">
            <w:r>
              <w:t>V</w:t>
            </w:r>
          </w:p>
        </w:tc>
        <w:tc>
          <w:tcPr>
            <w:tcW w:w="4621" w:type="dxa"/>
            <w:tcBorders>
              <w:top w:val="single" w:sz="4" w:space="0" w:color="auto"/>
              <w:left w:val="single" w:sz="4" w:space="0" w:color="auto"/>
              <w:bottom w:val="single" w:sz="4" w:space="0" w:color="auto"/>
              <w:right w:val="single" w:sz="4" w:space="0" w:color="auto"/>
            </w:tcBorders>
            <w:hideMark/>
          </w:tcPr>
          <w:p w14:paraId="3273C22D" w14:textId="77777777" w:rsidR="00A732E2" w:rsidRDefault="006B1E88">
            <m:oMathPara>
              <m:oMath>
                <m:sSup>
                  <m:sSupPr>
                    <m:ctrlPr>
                      <w:rPr>
                        <w:rFonts w:ascii="Cambria Math" w:hAnsi="Cambria Math"/>
                        <w:i/>
                      </w:rPr>
                    </m:ctrlPr>
                  </m:sSupPr>
                  <m:e>
                    <m:r>
                      <w:rPr>
                        <w:rFonts w:ascii="Cambria Math" w:hAnsi="Cambria Math"/>
                      </w:rPr>
                      <m:t>-</m:t>
                    </m:r>
                    <m:r>
                      <m:rPr>
                        <m:sty m:val="p"/>
                      </m:rPr>
                      <w:rPr>
                        <w:rFonts w:ascii="Cambria Math" w:hAnsi="Cambria Math"/>
                      </w:rPr>
                      <m:t>V∙</m:t>
                    </m:r>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0,T</m:t>
                        </m:r>
                      </m:sub>
                    </m:sSub>
                    <m:r>
                      <w:rPr>
                        <w:rFonts w:ascii="Cambria Math" w:hAnsi="Cambria Math"/>
                      </w:rPr>
                      <m:t>)</m:t>
                    </m:r>
                  </m:e>
                  <m:sup>
                    <m:r>
                      <w:rPr>
                        <w:rFonts w:ascii="Cambria Math" w:hAnsi="Cambria Math"/>
                      </w:rPr>
                      <m:t>T</m:t>
                    </m:r>
                  </m:sup>
                </m:sSup>
              </m:oMath>
            </m:oMathPara>
          </w:p>
        </w:tc>
      </w:tr>
      <w:tr w:rsidR="00A732E2" w14:paraId="0A4449CA" w14:textId="77777777" w:rsidTr="00A732E2">
        <w:tc>
          <w:tcPr>
            <w:tcW w:w="2265" w:type="dxa"/>
            <w:tcBorders>
              <w:top w:val="single" w:sz="4" w:space="0" w:color="auto"/>
              <w:left w:val="single" w:sz="4" w:space="0" w:color="auto"/>
              <w:bottom w:val="single" w:sz="4" w:space="0" w:color="auto"/>
              <w:right w:val="single" w:sz="4" w:space="0" w:color="auto"/>
            </w:tcBorders>
            <w:hideMark/>
          </w:tcPr>
          <w:p w14:paraId="26DA7B69" w14:textId="77777777" w:rsidR="00A732E2" w:rsidRDefault="00A732E2">
            <w:r>
              <w:t>V2 (Investition)</w:t>
            </w:r>
          </w:p>
        </w:tc>
        <w:tc>
          <w:tcPr>
            <w:tcW w:w="2265" w:type="dxa"/>
            <w:tcBorders>
              <w:top w:val="single" w:sz="4" w:space="0" w:color="auto"/>
              <w:left w:val="single" w:sz="4" w:space="0" w:color="auto"/>
              <w:bottom w:val="single" w:sz="4" w:space="0" w:color="auto"/>
              <w:right w:val="single" w:sz="4" w:space="0" w:color="auto"/>
            </w:tcBorders>
            <w:hideMark/>
          </w:tcPr>
          <w:p w14:paraId="26BD2FB5" w14:textId="77777777" w:rsidR="00A732E2" w:rsidRDefault="00A732E2">
            <w:r>
              <w:t>-V</w:t>
            </w:r>
          </w:p>
        </w:tc>
        <w:tc>
          <w:tcPr>
            <w:tcW w:w="4621" w:type="dxa"/>
            <w:tcBorders>
              <w:top w:val="single" w:sz="4" w:space="0" w:color="auto"/>
              <w:left w:val="single" w:sz="4" w:space="0" w:color="auto"/>
              <w:bottom w:val="single" w:sz="4" w:space="0" w:color="auto"/>
              <w:right w:val="single" w:sz="4" w:space="0" w:color="auto"/>
            </w:tcBorders>
            <w:hideMark/>
          </w:tcPr>
          <w:p w14:paraId="42DBEDF3" w14:textId="77777777" w:rsidR="00A732E2" w:rsidRDefault="006B1E88">
            <m:oMathPara>
              <m:oMath>
                <m:sSup>
                  <m:sSupPr>
                    <m:ctrlPr>
                      <w:rPr>
                        <w:rFonts w:ascii="Cambria Math" w:hAnsi="Cambria Math"/>
                        <w:i/>
                      </w:rPr>
                    </m:ctrlPr>
                  </m:sSupPr>
                  <m:e>
                    <m:r>
                      <m:rPr>
                        <m:sty m:val="p"/>
                      </m:rPr>
                      <w:rPr>
                        <w:rFonts w:ascii="Cambria Math" w:hAnsi="Cambria Math"/>
                      </w:rPr>
                      <m:t>V∙</m:t>
                    </m:r>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0,τ</m:t>
                        </m:r>
                      </m:sub>
                    </m:sSub>
                    <m:r>
                      <w:rPr>
                        <w:rFonts w:ascii="Cambria Math" w:hAnsi="Cambria Math"/>
                      </w:rPr>
                      <m:t>)</m:t>
                    </m:r>
                  </m:e>
                  <m:sup>
                    <m:r>
                      <w:rPr>
                        <w:rFonts w:ascii="Cambria Math" w:hAnsi="Cambria Math"/>
                      </w:rPr>
                      <m:t>τ</m:t>
                    </m:r>
                  </m:sup>
                </m:sSup>
                <m:sSup>
                  <m:sSupPr>
                    <m:ctrlPr>
                      <w:rPr>
                        <w:rFonts w:ascii="Cambria Math" w:hAnsi="Cambria Math"/>
                        <w:i/>
                      </w:rPr>
                    </m:ctrlPr>
                  </m:sSupPr>
                  <m:e>
                    <m:r>
                      <w:rPr>
                        <w:rFonts w:ascii="Cambria Math"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τ,T</m:t>
                            </m:r>
                          </m:sub>
                        </m:sSub>
                      </m:e>
                    </m:sPre>
                    <m:r>
                      <w:rPr>
                        <w:rFonts w:ascii="Cambria Math" w:hAnsi="Cambria Math"/>
                      </w:rPr>
                      <m:t>)</m:t>
                    </m:r>
                  </m:e>
                  <m:sup>
                    <m:r>
                      <w:rPr>
                        <w:rFonts w:ascii="Cambria Math" w:hAnsi="Cambria Math"/>
                      </w:rPr>
                      <m:t>T-τ</m:t>
                    </m:r>
                  </m:sup>
                </m:sSup>
              </m:oMath>
            </m:oMathPara>
          </w:p>
        </w:tc>
      </w:tr>
      <w:tr w:rsidR="00A732E2" w14:paraId="584538DC" w14:textId="77777777" w:rsidTr="00A732E2">
        <w:tc>
          <w:tcPr>
            <w:tcW w:w="2265" w:type="dxa"/>
            <w:tcBorders>
              <w:top w:val="single" w:sz="4" w:space="0" w:color="auto"/>
              <w:left w:val="single" w:sz="4" w:space="0" w:color="auto"/>
              <w:bottom w:val="single" w:sz="4" w:space="0" w:color="auto"/>
              <w:right w:val="single" w:sz="4" w:space="0" w:color="auto"/>
            </w:tcBorders>
            <w:hideMark/>
          </w:tcPr>
          <w:p w14:paraId="78CF7AEF" w14:textId="77777777" w:rsidR="00A732E2" w:rsidRDefault="00A732E2">
            <w:pPr>
              <w:rPr>
                <w:b/>
                <w:color w:val="FF0000"/>
              </w:rPr>
            </w:pPr>
            <w:r>
              <w:rPr>
                <w:b/>
                <w:color w:val="FF0000"/>
              </w:rPr>
              <w:t>insgesamt</w:t>
            </w:r>
          </w:p>
        </w:tc>
        <w:tc>
          <w:tcPr>
            <w:tcW w:w="2265" w:type="dxa"/>
            <w:tcBorders>
              <w:top w:val="single" w:sz="4" w:space="0" w:color="auto"/>
              <w:left w:val="single" w:sz="4" w:space="0" w:color="auto"/>
              <w:bottom w:val="single" w:sz="4" w:space="0" w:color="auto"/>
              <w:right w:val="single" w:sz="4" w:space="0" w:color="auto"/>
            </w:tcBorders>
            <w:hideMark/>
          </w:tcPr>
          <w:p w14:paraId="4AAC17A3" w14:textId="77777777" w:rsidR="00A732E2" w:rsidRDefault="00A732E2">
            <w:pPr>
              <w:rPr>
                <w:b/>
                <w:color w:val="FF0000"/>
              </w:rPr>
            </w:pPr>
            <w:r>
              <w:rPr>
                <w:b/>
                <w:color w:val="FF0000"/>
              </w:rPr>
              <w:t>0</w:t>
            </w:r>
          </w:p>
        </w:tc>
        <w:tc>
          <w:tcPr>
            <w:tcW w:w="4621" w:type="dxa"/>
            <w:tcBorders>
              <w:top w:val="single" w:sz="4" w:space="0" w:color="auto"/>
              <w:left w:val="single" w:sz="4" w:space="0" w:color="auto"/>
              <w:bottom w:val="single" w:sz="4" w:space="0" w:color="auto"/>
              <w:right w:val="single" w:sz="4" w:space="0" w:color="auto"/>
            </w:tcBorders>
            <w:hideMark/>
          </w:tcPr>
          <w:p w14:paraId="4713A8F2" w14:textId="77777777" w:rsidR="00A732E2" w:rsidRDefault="00A732E2">
            <w:pPr>
              <w:rPr>
                <w:rFonts w:ascii="Calibri" w:eastAsia="Calibri" w:hAnsi="Calibri" w:cs="Times New Roman"/>
                <w:b/>
                <w:color w:val="FF0000"/>
              </w:rPr>
            </w:pPr>
            <m:oMathPara>
              <m:oMath>
                <m:r>
                  <m:rPr>
                    <m:sty m:val="b"/>
                  </m:rPr>
                  <w:rPr>
                    <w:rFonts w:ascii="Cambria Math" w:hAnsi="Cambria Math"/>
                    <w:color w:val="FF0000"/>
                  </w:rPr>
                  <m:t>V∙</m:t>
                </m:r>
                <m:d>
                  <m:dPr>
                    <m:begChr m:val="{"/>
                    <m:endChr m:val="}"/>
                    <m:ctrlPr>
                      <w:rPr>
                        <w:rFonts w:ascii="Cambria Math" w:hAnsi="Cambria Math"/>
                        <w:b/>
                        <w:color w:val="FF0000"/>
                      </w:rPr>
                    </m:ctrlPr>
                  </m:dPr>
                  <m:e>
                    <m:sSup>
                      <m:sSupPr>
                        <m:ctrlPr>
                          <w:rPr>
                            <w:rFonts w:ascii="Cambria Math" w:hAnsi="Cambria Math"/>
                            <w:b/>
                            <w:i/>
                            <w:color w:val="FF0000"/>
                          </w:rPr>
                        </m:ctrlPr>
                      </m:sSupPr>
                      <m:e>
                        <m:r>
                          <m:rPr>
                            <m:sty m:val="bi"/>
                          </m:rPr>
                          <w:rPr>
                            <w:rFonts w:ascii="Cambria Math" w:hAnsi="Cambria Math"/>
                            <w:color w:val="FF0000"/>
                          </w:rPr>
                          <m:t>(1+</m:t>
                        </m:r>
                        <m:sSub>
                          <m:sSubPr>
                            <m:ctrlPr>
                              <w:rPr>
                                <w:rFonts w:ascii="Cambria Math" w:hAnsi="Cambria Math"/>
                                <w:b/>
                                <w:i/>
                                <w:color w:val="FF0000"/>
                              </w:rPr>
                            </m:ctrlPr>
                          </m:sSubPr>
                          <m:e>
                            <m:r>
                              <m:rPr>
                                <m:sty m:val="bi"/>
                              </m:rPr>
                              <w:rPr>
                                <w:rFonts w:ascii="Cambria Math" w:hAnsi="Cambria Math"/>
                                <w:color w:val="FF0000"/>
                              </w:rPr>
                              <m:t>r</m:t>
                            </m:r>
                          </m:e>
                          <m:sub>
                            <m:r>
                              <m:rPr>
                                <m:sty m:val="bi"/>
                              </m:rPr>
                              <w:rPr>
                                <w:rFonts w:ascii="Cambria Math" w:hAnsi="Cambria Math"/>
                                <w:color w:val="FF0000"/>
                              </w:rPr>
                              <m:t>0,τ</m:t>
                            </m:r>
                          </m:sub>
                        </m:sSub>
                        <m:r>
                          <m:rPr>
                            <m:sty m:val="bi"/>
                          </m:rPr>
                          <w:rPr>
                            <w:rFonts w:ascii="Cambria Math" w:hAnsi="Cambria Math"/>
                            <w:color w:val="FF0000"/>
                          </w:rPr>
                          <m:t>)</m:t>
                        </m:r>
                      </m:e>
                      <m:sup>
                        <m:r>
                          <m:rPr>
                            <m:sty m:val="bi"/>
                          </m:rPr>
                          <w:rPr>
                            <w:rFonts w:ascii="Cambria Math" w:hAnsi="Cambria Math"/>
                            <w:color w:val="FF0000"/>
                          </w:rPr>
                          <m:t>τ</m:t>
                        </m:r>
                      </m:sup>
                    </m:sSup>
                    <m:sSup>
                      <m:sSupPr>
                        <m:ctrlPr>
                          <w:rPr>
                            <w:rFonts w:ascii="Cambria Math" w:hAnsi="Cambria Math"/>
                            <w:b/>
                            <w:i/>
                            <w:color w:val="FF0000"/>
                          </w:rPr>
                        </m:ctrlPr>
                      </m:sSupPr>
                      <m:e>
                        <m:r>
                          <m:rPr>
                            <m:sty m:val="bi"/>
                          </m:rPr>
                          <w:rPr>
                            <w:rFonts w:ascii="Cambria Math" w:hAnsi="Cambria Math"/>
                            <w:color w:val="FF0000"/>
                          </w:rPr>
                          <m:t>(1+</m:t>
                        </m:r>
                        <m:sPre>
                          <m:sPrePr>
                            <m:ctrlPr>
                              <w:rPr>
                                <w:rFonts w:ascii="Cambria Math" w:hAnsi="Cambria Math"/>
                                <w:b/>
                                <w:i/>
                                <w:iCs/>
                                <w:color w:val="FF0000"/>
                              </w:rPr>
                            </m:ctrlPr>
                          </m:sPrePr>
                          <m:sub>
                            <m:r>
                              <m:rPr>
                                <m:sty m:val="bi"/>
                              </m:rPr>
                              <w:rPr>
                                <w:rFonts w:ascii="Cambria Math" w:hAnsi="Cambria Math"/>
                                <w:color w:val="FF0000"/>
                              </w:rPr>
                              <m:t>t</m:t>
                            </m:r>
                          </m:sub>
                          <m:sup/>
                          <m:e>
                            <m:sSub>
                              <m:sSubPr>
                                <m:ctrlPr>
                                  <w:rPr>
                                    <w:rFonts w:ascii="Cambria Math" w:hAnsi="Cambria Math"/>
                                    <w:b/>
                                    <w:i/>
                                    <w:iCs/>
                                    <w:color w:val="FF0000"/>
                                  </w:rPr>
                                </m:ctrlPr>
                              </m:sSubPr>
                              <m:e>
                                <m:r>
                                  <m:rPr>
                                    <m:sty m:val="bi"/>
                                  </m:rPr>
                                  <w:rPr>
                                    <w:rFonts w:ascii="Cambria Math" w:hAnsi="Cambria Math"/>
                                    <w:color w:val="FF0000"/>
                                  </w:rPr>
                                  <m:t>r</m:t>
                                </m:r>
                              </m:e>
                              <m:sub>
                                <m:r>
                                  <m:rPr>
                                    <m:sty m:val="bi"/>
                                  </m:rPr>
                                  <w:rPr>
                                    <w:rFonts w:ascii="Cambria Math" w:hAnsi="Cambria Math"/>
                                    <w:color w:val="FF0000"/>
                                  </w:rPr>
                                  <m:t>τ,T</m:t>
                                </m:r>
                              </m:sub>
                            </m:sSub>
                          </m:e>
                        </m:sPre>
                        <m:r>
                          <m:rPr>
                            <m:sty m:val="bi"/>
                          </m:rPr>
                          <w:rPr>
                            <w:rFonts w:ascii="Cambria Math" w:hAnsi="Cambria Math"/>
                            <w:color w:val="FF0000"/>
                          </w:rPr>
                          <m:t>)</m:t>
                        </m:r>
                      </m:e>
                      <m:sup>
                        <m:r>
                          <m:rPr>
                            <m:sty m:val="bi"/>
                          </m:rPr>
                          <w:rPr>
                            <w:rFonts w:ascii="Cambria Math" w:hAnsi="Cambria Math"/>
                            <w:color w:val="FF0000"/>
                          </w:rPr>
                          <m:t>T-τ</m:t>
                        </m:r>
                      </m:sup>
                    </m:sSup>
                    <m:r>
                      <m:rPr>
                        <m:sty m:val="bi"/>
                      </m:rPr>
                      <w:rPr>
                        <w:rFonts w:ascii="Cambria Math" w:hAnsi="Cambria Math"/>
                        <w:color w:val="FF0000"/>
                      </w:rPr>
                      <m:t>-</m:t>
                    </m:r>
                    <m:sSup>
                      <m:sSupPr>
                        <m:ctrlPr>
                          <w:rPr>
                            <w:rFonts w:ascii="Cambria Math" w:hAnsi="Cambria Math"/>
                            <w:b/>
                            <w:i/>
                            <w:color w:val="FF0000"/>
                          </w:rPr>
                        </m:ctrlPr>
                      </m:sSupPr>
                      <m:e>
                        <m:r>
                          <m:rPr>
                            <m:sty m:val="bi"/>
                          </m:rPr>
                          <w:rPr>
                            <w:rFonts w:ascii="Cambria Math" w:hAnsi="Cambria Math"/>
                            <w:color w:val="FF0000"/>
                          </w:rPr>
                          <m:t>(1+</m:t>
                        </m:r>
                        <m:sSub>
                          <m:sSubPr>
                            <m:ctrlPr>
                              <w:rPr>
                                <w:rFonts w:ascii="Cambria Math" w:hAnsi="Cambria Math"/>
                                <w:b/>
                                <w:i/>
                                <w:color w:val="FF0000"/>
                              </w:rPr>
                            </m:ctrlPr>
                          </m:sSubPr>
                          <m:e>
                            <m:r>
                              <m:rPr>
                                <m:sty m:val="bi"/>
                              </m:rPr>
                              <w:rPr>
                                <w:rFonts w:ascii="Cambria Math" w:hAnsi="Cambria Math"/>
                                <w:color w:val="FF0000"/>
                              </w:rPr>
                              <m:t>r</m:t>
                            </m:r>
                          </m:e>
                          <m:sub>
                            <m:r>
                              <m:rPr>
                                <m:sty m:val="bi"/>
                              </m:rPr>
                              <w:rPr>
                                <w:rFonts w:ascii="Cambria Math" w:hAnsi="Cambria Math"/>
                                <w:color w:val="FF0000"/>
                              </w:rPr>
                              <m:t>0,T</m:t>
                            </m:r>
                          </m:sub>
                        </m:sSub>
                        <m:r>
                          <m:rPr>
                            <m:sty m:val="bi"/>
                          </m:rPr>
                          <w:rPr>
                            <w:rFonts w:ascii="Cambria Math" w:hAnsi="Cambria Math"/>
                            <w:color w:val="FF0000"/>
                          </w:rPr>
                          <m:t>)</m:t>
                        </m:r>
                      </m:e>
                      <m:sup>
                        <m:r>
                          <m:rPr>
                            <m:sty m:val="bi"/>
                          </m:rPr>
                          <w:rPr>
                            <w:rFonts w:ascii="Cambria Math" w:hAnsi="Cambria Math"/>
                            <w:color w:val="FF0000"/>
                          </w:rPr>
                          <m:t>T</m:t>
                        </m:r>
                      </m:sup>
                    </m:sSup>
                  </m:e>
                </m:d>
              </m:oMath>
            </m:oMathPara>
          </w:p>
        </w:tc>
      </w:tr>
    </w:tbl>
    <w:p w14:paraId="72A32DCE" w14:textId="77777777" w:rsidR="00A732E2" w:rsidRDefault="00A732E2" w:rsidP="00A732E2">
      <w:pPr>
        <w:rPr>
          <w:rFonts w:eastAsiaTheme="minorEastAsia"/>
          <w:color w:val="00B050"/>
        </w:rPr>
      </w:pPr>
    </w:p>
    <w:p w14:paraId="79212886" w14:textId="77777777" w:rsidR="00A732E2" w:rsidRDefault="00A732E2" w:rsidP="00A732E2">
      <w:pPr>
        <w:rPr>
          <w:rFonts w:eastAsiaTheme="minorEastAsia"/>
        </w:rPr>
      </w:pPr>
      <w:r>
        <w:rPr>
          <w:rFonts w:eastAsiaTheme="minorEastAsia"/>
        </w:rPr>
        <w:t>Ein beliebig großer Gewinn kann erzielt werden, wenn V beliebig groß ist. Das entspricht einer Arbitrage: positive Zahlung zum Zeitpunkt T zu erhalten ohne negative Zahlung zum Zeitpunkt t leisten zu müssen.</w:t>
      </w:r>
    </w:p>
    <w:p w14:paraId="081CA414" w14:textId="77777777" w:rsidR="00A732E2" w:rsidRDefault="00A732E2" w:rsidP="00A732E2">
      <w:pPr>
        <w:rPr>
          <w:rFonts w:eastAsiaTheme="minorEastAsia"/>
        </w:rPr>
      </w:pPr>
      <w:r>
        <w:rPr>
          <w:rFonts w:eastAsiaTheme="minorEastAsia"/>
        </w:rPr>
        <w:t>Keine Arbitrage hier bedeutet: Zahlung zum T muss gleich 0 sein, wenn die Zahlung zum Zeitpunkt t in Höhe von Null ist.</w:t>
      </w:r>
    </w:p>
    <w:p w14:paraId="4DCF4F6F" w14:textId="77777777" w:rsidR="00A732E2" w:rsidRDefault="00A732E2" w:rsidP="00A732E2">
      <w:pPr>
        <w:rPr>
          <w:rFonts w:eastAsiaTheme="minorEastAsia"/>
        </w:rPr>
      </w:pPr>
      <m:oMathPara>
        <m:oMath>
          <m:r>
            <m:rPr>
              <m:sty m:val="p"/>
            </m:rPr>
            <w:rPr>
              <w:rFonts w:ascii="Cambria Math" w:hAnsi="Cambria Math"/>
            </w:rPr>
            <m:t>V∙</m:t>
          </m:r>
          <m:d>
            <m:dPr>
              <m:begChr m:val="{"/>
              <m:endChr m:val="}"/>
              <m:ctrlPr>
                <w:rPr>
                  <w:rFonts w:ascii="Cambria Math" w:hAnsi="Cambria Math"/>
                </w:rPr>
              </m:ctrlPr>
            </m:dPr>
            <m:e>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0,τ</m:t>
                          </m:r>
                        </m:sub>
                      </m:sSub>
                    </m:e>
                  </m:d>
                </m:e>
                <m:sup>
                  <m:r>
                    <w:rPr>
                      <w:rFonts w:ascii="Cambria Math" w:hAnsi="Cambria Math"/>
                    </w:rPr>
                    <m:t>τ</m:t>
                  </m:r>
                </m:sup>
              </m:sSup>
              <m:sSup>
                <m:sSupPr>
                  <m:ctrlPr>
                    <w:rPr>
                      <w:rFonts w:ascii="Cambria Math" w:hAnsi="Cambria Math"/>
                      <w:i/>
                    </w:rPr>
                  </m:ctrlPr>
                </m:sSupPr>
                <m:e>
                  <m:d>
                    <m:dPr>
                      <m:ctrlPr>
                        <w:rPr>
                          <w:rFonts w:ascii="Cambria Math" w:hAnsi="Cambria Math"/>
                          <w:i/>
                        </w:rPr>
                      </m:ctrlPr>
                    </m:dPr>
                    <m:e>
                      <m:r>
                        <w:rPr>
                          <w:rFonts w:ascii="Cambria Math"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τ,T</m:t>
                              </m:r>
                            </m:sub>
                          </m:sSub>
                        </m:e>
                      </m:sPre>
                    </m:e>
                  </m:d>
                </m:e>
                <m:sup>
                  <m:r>
                    <w:rPr>
                      <w:rFonts w:ascii="Cambria Math" w:hAnsi="Cambria Math"/>
                    </w:rPr>
                    <m:t>T-τ</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0,T</m:t>
                          </m:r>
                        </m:sub>
                      </m:sSub>
                    </m:e>
                  </m:d>
                </m:e>
                <m:sup>
                  <m:r>
                    <w:rPr>
                      <w:rFonts w:ascii="Cambria Math" w:hAnsi="Cambria Math"/>
                    </w:rPr>
                    <m:t>T</m:t>
                  </m:r>
                </m:sup>
              </m:sSup>
            </m:e>
          </m:d>
          <m:r>
            <w:rPr>
              <w:rFonts w:ascii="Cambria Math" w:hAnsi="Cambria Math"/>
            </w:rPr>
            <m:t>=0</m:t>
          </m:r>
        </m:oMath>
      </m:oMathPara>
    </w:p>
    <w:p w14:paraId="252729B2" w14:textId="77777777" w:rsidR="00A732E2" w:rsidRDefault="006B1E88" w:rsidP="00A732E2">
      <m:oMathPara>
        <m:oMath>
          <m:sSup>
            <m:sSupPr>
              <m:ctrlPr>
                <w:rPr>
                  <w:rFonts w:ascii="Cambria Math" w:hAnsi="Cambria Math"/>
                  <w:i/>
                </w:rPr>
              </m:ctrlPr>
            </m:sSup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0,τ</m:t>
                  </m:r>
                </m:sub>
              </m:sSub>
              <m:r>
                <w:rPr>
                  <w:rFonts w:ascii="Cambria Math" w:hAnsi="Cambria Math"/>
                </w:rPr>
                <m:t>)</m:t>
              </m:r>
            </m:e>
            <m:sup>
              <m:r>
                <w:rPr>
                  <w:rFonts w:ascii="Cambria Math" w:hAnsi="Cambria Math"/>
                </w:rPr>
                <m:t>τ</m:t>
              </m:r>
            </m:sup>
          </m:sSup>
          <m:sSup>
            <m:sSupPr>
              <m:ctrlPr>
                <w:rPr>
                  <w:rFonts w:ascii="Cambria Math" w:hAnsi="Cambria Math"/>
                  <w:i/>
                </w:rPr>
              </m:ctrlPr>
            </m:sSupPr>
            <m:e>
              <m:r>
                <w:rPr>
                  <w:rFonts w:ascii="Cambria Math"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τ,T</m:t>
                      </m:r>
                    </m:sub>
                  </m:sSub>
                </m:e>
              </m:sPre>
              <m:r>
                <w:rPr>
                  <w:rFonts w:ascii="Cambria Math" w:hAnsi="Cambria Math"/>
                </w:rPr>
                <m:t>)</m:t>
              </m:r>
            </m:e>
            <m:sup>
              <m:r>
                <w:rPr>
                  <w:rFonts w:ascii="Cambria Math" w:hAnsi="Cambria Math"/>
                </w:rPr>
                <m:t>T-τ</m:t>
              </m:r>
            </m:sup>
          </m:sSup>
          <m:r>
            <w:rPr>
              <w:rFonts w:ascii="Cambria Math" w:hAnsi="Cambria Math"/>
            </w:rPr>
            <m:t>=</m:t>
          </m:r>
          <m:sSup>
            <m:sSupPr>
              <m:ctrlPr>
                <w:rPr>
                  <w:rFonts w:ascii="Cambria Math" w:hAnsi="Cambria Math"/>
                  <w:i/>
                </w:rPr>
              </m:ctrlPr>
            </m:sSup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0,T</m:t>
                  </m:r>
                </m:sub>
              </m:sSub>
              <m:r>
                <w:rPr>
                  <w:rFonts w:ascii="Cambria Math" w:hAnsi="Cambria Math"/>
                </w:rPr>
                <m:t>)</m:t>
              </m:r>
            </m:e>
            <m:sup>
              <m:r>
                <w:rPr>
                  <w:rFonts w:ascii="Cambria Math" w:hAnsi="Cambria Math"/>
                </w:rPr>
                <m:t>T</m:t>
              </m:r>
            </m:sup>
          </m:sSup>
        </m:oMath>
      </m:oMathPara>
    </w:p>
    <w:p w14:paraId="6A77595E" w14:textId="77777777" w:rsidR="00A732E2" w:rsidRDefault="00A732E2" w:rsidP="00A732E2">
      <w:r>
        <w:t xml:space="preserve">Terminzinsen: der Zinssatz </w:t>
      </w:r>
      <w:r>
        <w:rPr>
          <w:rFonts w:eastAsiaTheme="minorEastAsia"/>
          <w:iCs/>
        </w:rPr>
        <w:t xml:space="preserve">für ein Termingeschäft (Anlage) </w:t>
      </w:r>
      <w:r>
        <w:t xml:space="preserve">wird in </w:t>
      </w:r>
      <m:oMath>
        <m:r>
          <w:rPr>
            <w:rFonts w:ascii="Cambria Math" w:hAnsi="Cambria Math"/>
          </w:rPr>
          <m:t>t</m:t>
        </m:r>
      </m:oMath>
      <w:r>
        <w:rPr>
          <w:rFonts w:eastAsiaTheme="minorEastAsia"/>
          <w:iCs/>
        </w:rPr>
        <w:t xml:space="preserve"> festgelegt, die zum Zeitpunkt </w:t>
      </w:r>
      <m:oMath>
        <m:r>
          <w:rPr>
            <w:rFonts w:ascii="Cambria Math" w:hAnsi="Cambria Math"/>
          </w:rPr>
          <m:t>τ</m:t>
        </m:r>
      </m:oMath>
      <w:r>
        <w:rPr>
          <w:rFonts w:eastAsiaTheme="minorEastAsia"/>
        </w:rPr>
        <w:t xml:space="preserve"> beginnt und </w:t>
      </w:r>
      <w:r>
        <w:rPr>
          <w:rFonts w:eastAsiaTheme="minorEastAsia"/>
          <w:iCs/>
        </w:rPr>
        <w:t>zum Zeitpunkt T endet.</w:t>
      </w:r>
    </w:p>
    <w:p w14:paraId="7FAC64D4" w14:textId="1243F7B5" w:rsidR="00A732E2" w:rsidRPr="00A732E2" w:rsidRDefault="006B1E88" w:rsidP="00A732E2">
      <w:pPr>
        <w:rPr>
          <w:rFonts w:eastAsiaTheme="minorEastAsia"/>
          <w:b/>
        </w:rPr>
      </w:pPr>
      <m:oMathPara>
        <m:oMath>
          <m:sPre>
            <m:sPrePr>
              <m:ctrlPr>
                <w:rPr>
                  <w:rFonts w:ascii="Cambria Math" w:hAnsi="Cambria Math"/>
                  <w:b/>
                  <w:i/>
                  <w:iCs/>
                </w:rPr>
              </m:ctrlPr>
            </m:sPrePr>
            <m:sub>
              <m:r>
                <m:rPr>
                  <m:sty m:val="bi"/>
                </m:rPr>
                <w:rPr>
                  <w:rFonts w:ascii="Cambria Math" w:hAnsi="Cambria Math"/>
                </w:rPr>
                <m:t>t</m:t>
              </m:r>
            </m:sub>
            <m:sup/>
            <m:e>
              <m:sSub>
                <m:sSubPr>
                  <m:ctrlPr>
                    <w:rPr>
                      <w:rFonts w:ascii="Cambria Math" w:hAnsi="Cambria Math"/>
                      <w:b/>
                      <w:i/>
                      <w:iCs/>
                    </w:rPr>
                  </m:ctrlPr>
                </m:sSubPr>
                <m:e>
                  <m:r>
                    <m:rPr>
                      <m:sty m:val="bi"/>
                    </m:rPr>
                    <w:rPr>
                      <w:rFonts w:ascii="Cambria Math" w:hAnsi="Cambria Math"/>
                    </w:rPr>
                    <m:t>r</m:t>
                  </m:r>
                </m:e>
                <m:sub>
                  <m:r>
                    <m:rPr>
                      <m:sty m:val="bi"/>
                    </m:rPr>
                    <w:rPr>
                      <w:rFonts w:ascii="Cambria Math" w:hAnsi="Cambria Math"/>
                    </w:rPr>
                    <m:t>τ,T</m:t>
                  </m:r>
                </m:sub>
              </m:sSub>
            </m:e>
          </m:sPre>
          <m:r>
            <m:rPr>
              <m:sty m:val="bi"/>
            </m:rPr>
            <w:rPr>
              <w:rFonts w:ascii="Cambria Math" w:hAnsi="Cambria Math"/>
            </w:rPr>
            <m:t>=</m:t>
          </m:r>
          <m:rad>
            <m:radPr>
              <m:ctrlPr>
                <w:rPr>
                  <w:rFonts w:ascii="Cambria Math" w:hAnsi="Cambria Math"/>
                  <w:b/>
                  <w:i/>
                </w:rPr>
              </m:ctrlPr>
            </m:radPr>
            <m:deg>
              <m:r>
                <m:rPr>
                  <m:sty m:val="bi"/>
                </m:rPr>
                <w:rPr>
                  <w:rFonts w:ascii="Cambria Math" w:hAnsi="Cambria Math"/>
                </w:rPr>
                <m:t>T-τ</m:t>
              </m:r>
            </m:deg>
            <m:e>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(1+</m:t>
                      </m:r>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0,T</m:t>
                          </m:r>
                        </m:sub>
                      </m:sSub>
                      <m:r>
                        <m:rPr>
                          <m:sty m:val="bi"/>
                        </m:rPr>
                        <w:rPr>
                          <w:rFonts w:ascii="Cambria Math" w:hAnsi="Cambria Math"/>
                        </w:rPr>
                        <m:t>)</m:t>
                      </m:r>
                    </m:e>
                    <m:sup>
                      <m:r>
                        <m:rPr>
                          <m:sty m:val="bi"/>
                        </m:rPr>
                        <w:rPr>
                          <w:rFonts w:ascii="Cambria Math" w:hAnsi="Cambria Math"/>
                        </w:rPr>
                        <m:t>T</m:t>
                      </m:r>
                    </m:sup>
                  </m:sSup>
                </m:num>
                <m:den>
                  <m:sSup>
                    <m:sSupPr>
                      <m:ctrlPr>
                        <w:rPr>
                          <w:rFonts w:ascii="Cambria Math" w:hAnsi="Cambria Math"/>
                          <w:b/>
                          <w:i/>
                        </w:rPr>
                      </m:ctrlPr>
                    </m:sSupPr>
                    <m:e>
                      <m:r>
                        <m:rPr>
                          <m:sty m:val="bi"/>
                        </m:rPr>
                        <w:rPr>
                          <w:rFonts w:ascii="Cambria Math" w:hAnsi="Cambria Math"/>
                        </w:rPr>
                        <m:t>(1+</m:t>
                      </m:r>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0,τ</m:t>
                          </m:r>
                        </m:sub>
                      </m:sSub>
                      <m:r>
                        <m:rPr>
                          <m:sty m:val="bi"/>
                        </m:rPr>
                        <w:rPr>
                          <w:rFonts w:ascii="Cambria Math" w:hAnsi="Cambria Math"/>
                        </w:rPr>
                        <m:t>)</m:t>
                      </m:r>
                    </m:e>
                    <m:sup>
                      <m:r>
                        <m:rPr>
                          <m:sty m:val="bi"/>
                        </m:rPr>
                        <w:rPr>
                          <w:rFonts w:ascii="Cambria Math" w:hAnsi="Cambria Math"/>
                        </w:rPr>
                        <m:t>τ</m:t>
                      </m:r>
                    </m:sup>
                  </m:sSup>
                </m:den>
              </m:f>
            </m:e>
          </m:rad>
          <m:r>
            <m:rPr>
              <m:sty m:val="bi"/>
            </m:rPr>
            <w:rPr>
              <w:rFonts w:ascii="Cambria Math" w:hAnsi="Cambria Math"/>
            </w:rPr>
            <m:t>-1</m:t>
          </m:r>
        </m:oMath>
      </m:oMathPara>
    </w:p>
    <w:p w14:paraId="13A5189F" w14:textId="77777777" w:rsidR="00A732E2" w:rsidRDefault="00A732E2" w:rsidP="00A732E2">
      <w:pPr>
        <w:rPr>
          <w:rFonts w:eastAsiaTheme="minorEastAsia"/>
        </w:rPr>
      </w:pPr>
    </w:p>
    <w:p w14:paraId="3FAE4C20" w14:textId="5482A621" w:rsidR="00A732E2" w:rsidRDefault="00A732E2" w:rsidP="00A732E2">
      <w:pPr>
        <w:rPr>
          <w:rFonts w:eastAsiaTheme="minorEastAsia"/>
        </w:rPr>
      </w:pPr>
      <w:r>
        <w:rPr>
          <w:rFonts w:eastAsiaTheme="minorEastAsia"/>
        </w:rPr>
        <w:t>*Angebot und Nachfrage regulieren Arbitrage:</w:t>
      </w:r>
    </w:p>
    <w:tbl>
      <w:tblPr>
        <w:tblStyle w:val="Tabellenraster"/>
        <w:tblW w:w="6091" w:type="dxa"/>
        <w:tblLook w:val="04A0" w:firstRow="1" w:lastRow="0" w:firstColumn="1" w:lastColumn="0" w:noHBand="0" w:noVBand="1"/>
      </w:tblPr>
      <w:tblGrid>
        <w:gridCol w:w="2193"/>
        <w:gridCol w:w="2723"/>
        <w:gridCol w:w="1175"/>
      </w:tblGrid>
      <w:tr w:rsidR="00A732E2" w14:paraId="6B382DF7" w14:textId="77777777" w:rsidTr="00A732E2">
        <w:tc>
          <w:tcPr>
            <w:tcW w:w="2193" w:type="dxa"/>
            <w:tcBorders>
              <w:top w:val="single" w:sz="4" w:space="0" w:color="auto"/>
              <w:left w:val="single" w:sz="4" w:space="0" w:color="auto"/>
              <w:bottom w:val="single" w:sz="4" w:space="0" w:color="auto"/>
              <w:right w:val="single" w:sz="4" w:space="0" w:color="auto"/>
            </w:tcBorders>
          </w:tcPr>
          <w:p w14:paraId="1CAB4297" w14:textId="77777777" w:rsidR="00A732E2" w:rsidRDefault="00A732E2"/>
        </w:tc>
        <w:tc>
          <w:tcPr>
            <w:tcW w:w="2723" w:type="dxa"/>
            <w:tcBorders>
              <w:top w:val="single" w:sz="4" w:space="0" w:color="auto"/>
              <w:left w:val="single" w:sz="4" w:space="0" w:color="auto"/>
              <w:bottom w:val="single" w:sz="4" w:space="0" w:color="auto"/>
              <w:right w:val="single" w:sz="4" w:space="0" w:color="auto"/>
            </w:tcBorders>
            <w:hideMark/>
          </w:tcPr>
          <w:p w14:paraId="712661F6" w14:textId="77777777" w:rsidR="00A732E2" w:rsidRDefault="00A732E2">
            <w:r>
              <w:t>t</w:t>
            </w:r>
          </w:p>
        </w:tc>
        <w:tc>
          <w:tcPr>
            <w:tcW w:w="1175" w:type="dxa"/>
            <w:tcBorders>
              <w:top w:val="single" w:sz="4" w:space="0" w:color="auto"/>
              <w:left w:val="single" w:sz="4" w:space="0" w:color="auto"/>
              <w:bottom w:val="single" w:sz="4" w:space="0" w:color="auto"/>
              <w:right w:val="single" w:sz="4" w:space="0" w:color="auto"/>
            </w:tcBorders>
            <w:hideMark/>
          </w:tcPr>
          <w:p w14:paraId="688902AA" w14:textId="77777777" w:rsidR="00A732E2" w:rsidRDefault="00A732E2">
            <w:r>
              <w:t>T</w:t>
            </w:r>
          </w:p>
        </w:tc>
      </w:tr>
      <w:tr w:rsidR="00A732E2" w14:paraId="1A283ACC" w14:textId="77777777" w:rsidTr="00A732E2">
        <w:tc>
          <w:tcPr>
            <w:tcW w:w="2193" w:type="dxa"/>
            <w:tcBorders>
              <w:top w:val="single" w:sz="4" w:space="0" w:color="auto"/>
              <w:left w:val="single" w:sz="4" w:space="0" w:color="auto"/>
              <w:bottom w:val="single" w:sz="4" w:space="0" w:color="auto"/>
              <w:right w:val="single" w:sz="4" w:space="0" w:color="auto"/>
            </w:tcBorders>
            <w:hideMark/>
          </w:tcPr>
          <w:p w14:paraId="65484062" w14:textId="77777777" w:rsidR="00A732E2" w:rsidRDefault="00A732E2">
            <w:r>
              <w:t>V1 (Finanzierung)</w:t>
            </w:r>
          </w:p>
        </w:tc>
        <w:tc>
          <w:tcPr>
            <w:tcW w:w="2723" w:type="dxa"/>
            <w:tcBorders>
              <w:top w:val="single" w:sz="4" w:space="0" w:color="auto"/>
              <w:left w:val="single" w:sz="4" w:space="0" w:color="auto"/>
              <w:bottom w:val="single" w:sz="4" w:space="0" w:color="auto"/>
              <w:right w:val="single" w:sz="4" w:space="0" w:color="auto"/>
            </w:tcBorders>
            <w:hideMark/>
          </w:tcPr>
          <w:p w14:paraId="1FDADFEC" w14:textId="77777777" w:rsidR="00A732E2" w:rsidRDefault="006B1E88">
            <m:oMathPara>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0,T</m:t>
                            </m:r>
                          </m:sub>
                        </m:sSub>
                        <m:r>
                          <w:rPr>
                            <w:rFonts w:ascii="Cambria Math" w:hAnsi="Cambria Math"/>
                          </w:rPr>
                          <m:t>)</m:t>
                        </m:r>
                      </m:e>
                      <m:sup>
                        <m:r>
                          <w:rPr>
                            <w:rFonts w:ascii="Cambria Math" w:hAnsi="Cambria Math"/>
                          </w:rPr>
                          <m:t>T</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2ACD1EED" w14:textId="77777777" w:rsidR="00A732E2" w:rsidRDefault="00A732E2">
            <m:oMathPara>
              <m:oMath>
                <m:r>
                  <w:rPr>
                    <w:rFonts w:ascii="Cambria Math" w:hAnsi="Cambria Math"/>
                  </w:rPr>
                  <m:t>-1</m:t>
                </m:r>
              </m:oMath>
            </m:oMathPara>
          </w:p>
        </w:tc>
      </w:tr>
      <w:tr w:rsidR="00A732E2" w14:paraId="7BE2B2C4" w14:textId="77777777" w:rsidTr="00A732E2">
        <w:tc>
          <w:tcPr>
            <w:tcW w:w="2193" w:type="dxa"/>
            <w:tcBorders>
              <w:top w:val="single" w:sz="4" w:space="0" w:color="auto"/>
              <w:left w:val="single" w:sz="4" w:space="0" w:color="auto"/>
              <w:bottom w:val="single" w:sz="4" w:space="0" w:color="auto"/>
              <w:right w:val="single" w:sz="4" w:space="0" w:color="auto"/>
            </w:tcBorders>
            <w:hideMark/>
          </w:tcPr>
          <w:p w14:paraId="14646FA4" w14:textId="77777777" w:rsidR="00A732E2" w:rsidRDefault="00A732E2">
            <w:r>
              <w:t>V2 (Investition)</w:t>
            </w:r>
          </w:p>
        </w:tc>
        <w:tc>
          <w:tcPr>
            <w:tcW w:w="2723" w:type="dxa"/>
            <w:tcBorders>
              <w:top w:val="single" w:sz="4" w:space="0" w:color="auto"/>
              <w:left w:val="single" w:sz="4" w:space="0" w:color="auto"/>
              <w:bottom w:val="single" w:sz="4" w:space="0" w:color="auto"/>
              <w:right w:val="single" w:sz="4" w:space="0" w:color="auto"/>
            </w:tcBorders>
            <w:hideMark/>
          </w:tcPr>
          <w:p w14:paraId="6C1B9DA6" w14:textId="77777777" w:rsidR="00A732E2" w:rsidRDefault="00A732E2">
            <m:oMathPara>
              <m:oMath>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0,τ</m:t>
                            </m:r>
                          </m:sub>
                        </m:sSub>
                        <m:r>
                          <w:rPr>
                            <w:rFonts w:ascii="Cambria Math" w:hAnsi="Cambria Math"/>
                          </w:rPr>
                          <m:t>)</m:t>
                        </m:r>
                      </m:e>
                      <m:sup>
                        <m:r>
                          <w:rPr>
                            <w:rFonts w:ascii="Cambria Math" w:hAnsi="Cambria Math"/>
                          </w:rPr>
                          <m:t>τ</m:t>
                        </m:r>
                      </m:sup>
                    </m:sSup>
                    <m:sSup>
                      <m:sSupPr>
                        <m:ctrlPr>
                          <w:rPr>
                            <w:rFonts w:ascii="Cambria Math" w:hAnsi="Cambria Math"/>
                            <w:i/>
                          </w:rPr>
                        </m:ctrlPr>
                      </m:sSupPr>
                      <m:e>
                        <m:r>
                          <w:rPr>
                            <w:rFonts w:ascii="Cambria Math"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τ,T</m:t>
                                </m:r>
                              </m:sub>
                            </m:sSub>
                          </m:e>
                        </m:sPre>
                        <m:r>
                          <w:rPr>
                            <w:rFonts w:ascii="Cambria Math" w:hAnsi="Cambria Math"/>
                          </w:rPr>
                          <m:t>)</m:t>
                        </m:r>
                      </m:e>
                      <m:sup>
                        <m:r>
                          <w:rPr>
                            <w:rFonts w:ascii="Cambria Math" w:hAnsi="Cambria Math"/>
                          </w:rPr>
                          <m:t>T-τ</m:t>
                        </m:r>
                      </m:sup>
                    </m:sSup>
                  </m:den>
                </m:f>
              </m:oMath>
            </m:oMathPara>
          </w:p>
        </w:tc>
        <w:tc>
          <w:tcPr>
            <w:tcW w:w="1175" w:type="dxa"/>
            <w:tcBorders>
              <w:top w:val="single" w:sz="4" w:space="0" w:color="auto"/>
              <w:left w:val="single" w:sz="4" w:space="0" w:color="auto"/>
              <w:bottom w:val="single" w:sz="4" w:space="0" w:color="auto"/>
              <w:right w:val="single" w:sz="4" w:space="0" w:color="auto"/>
            </w:tcBorders>
            <w:hideMark/>
          </w:tcPr>
          <w:p w14:paraId="7A7BD68C" w14:textId="77777777" w:rsidR="00A732E2" w:rsidRDefault="00A732E2">
            <m:oMathPara>
              <m:oMath>
                <m:r>
                  <w:rPr>
                    <w:rFonts w:ascii="Cambria Math" w:hAnsi="Cambria Math"/>
                  </w:rPr>
                  <m:t>1</m:t>
                </m:r>
              </m:oMath>
            </m:oMathPara>
          </w:p>
        </w:tc>
      </w:tr>
    </w:tbl>
    <w:p w14:paraId="30C50B56" w14:textId="77777777" w:rsidR="00A732E2" w:rsidRDefault="00A732E2" w:rsidP="00B348B0">
      <w:pPr>
        <w:rPr>
          <w:rFonts w:eastAsiaTheme="minorEastAsia"/>
        </w:rPr>
      </w:pPr>
    </w:p>
    <w:p w14:paraId="73CA7556" w14:textId="77777777" w:rsidR="00A732E2" w:rsidRDefault="00A732E2" w:rsidP="00A732E2">
      <w:pPr>
        <w:rPr>
          <w:rFonts w:eastAsiaTheme="minorEastAsia"/>
        </w:rPr>
      </w:pPr>
      <w:r>
        <w:rPr>
          <w:rFonts w:eastAsiaTheme="minorEastAsia"/>
        </w:rPr>
        <w:t>Wenn die Ungleichung gilt:</w:t>
      </w:r>
      <m:oMath>
        <m:r>
          <w:rPr>
            <w:rFonts w:ascii="Cambria Math" w:hAnsi="Cambria Math"/>
          </w:rPr>
          <m:t xml:space="preserve"> </m:t>
        </m:r>
        <m:sSup>
          <m:sSupPr>
            <m:ctrlPr>
              <w:rPr>
                <w:rFonts w:ascii="Cambria Math" w:hAnsi="Cambria Math"/>
                <w:i/>
              </w:rPr>
            </m:ctrlPr>
          </m:sSup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0,T</m:t>
                </m:r>
              </m:sub>
            </m:sSub>
            <m:r>
              <w:rPr>
                <w:rFonts w:ascii="Cambria Math" w:hAnsi="Cambria Math"/>
              </w:rPr>
              <m:t>)</m:t>
            </m:r>
          </m:e>
          <m:sup>
            <m:r>
              <w:rPr>
                <w:rFonts w:ascii="Cambria Math" w:hAnsi="Cambria Math"/>
              </w:rPr>
              <m:t>T</m:t>
            </m:r>
          </m:sup>
        </m:sSup>
        <m:r>
          <w:rPr>
            <w:rFonts w:ascii="Cambria Math" w:hAnsi="Cambria Math"/>
          </w:rPr>
          <m:t>&lt;</m:t>
        </m:r>
        <m:sSup>
          <m:sSupPr>
            <m:ctrlPr>
              <w:rPr>
                <w:rFonts w:ascii="Cambria Math" w:hAnsi="Cambria Math"/>
                <w:i/>
              </w:rPr>
            </m:ctrlPr>
          </m:sSup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0,τ</m:t>
                </m:r>
              </m:sub>
            </m:sSub>
            <m:r>
              <w:rPr>
                <w:rFonts w:ascii="Cambria Math" w:hAnsi="Cambria Math"/>
              </w:rPr>
              <m:t>)</m:t>
            </m:r>
          </m:e>
          <m:sup>
            <m:r>
              <w:rPr>
                <w:rFonts w:ascii="Cambria Math" w:hAnsi="Cambria Math"/>
              </w:rPr>
              <m:t>τ</m:t>
            </m:r>
          </m:sup>
        </m:sSup>
        <m:sSup>
          <m:sSupPr>
            <m:ctrlPr>
              <w:rPr>
                <w:rFonts w:ascii="Cambria Math" w:hAnsi="Cambria Math"/>
                <w:i/>
              </w:rPr>
            </m:ctrlPr>
          </m:sSupPr>
          <m:e>
            <m:r>
              <w:rPr>
                <w:rFonts w:ascii="Cambria Math" w:hAnsi="Cambria Math"/>
              </w:rPr>
              <m:t>(1+</m:t>
            </m:r>
            <m:sPre>
              <m:sPrePr>
                <m:ctrlPr>
                  <w:rPr>
                    <w:rFonts w:ascii="Cambria Math" w:hAnsi="Cambria Math"/>
                    <w:i/>
                    <w:iCs/>
                  </w:rPr>
                </m:ctrlPr>
              </m:sPrePr>
              <m:sub>
                <m:sSub>
                  <m:sSubPr>
                    <m:ctrlPr>
                      <w:rPr>
                        <w:rFonts w:ascii="Cambria Math" w:hAnsi="Cambria Math"/>
                        <w:i/>
                        <w:iCs/>
                      </w:rPr>
                    </m:ctrlPr>
                  </m:sSubPr>
                  <m:e>
                    <m:r>
                      <w:rPr>
                        <w:rFonts w:ascii="Cambria Math" w:hAnsi="Cambria Math"/>
                      </w:rPr>
                      <m:t>t</m:t>
                    </m:r>
                  </m:e>
                  <m:sub>
                    <m:r>
                      <w:rPr>
                        <w:rFonts w:ascii="Cambria Math" w:hAnsi="Cambria Math"/>
                      </w:rPr>
                      <m:t>0</m:t>
                    </m:r>
                  </m:sub>
                </m:sSub>
              </m:sub>
              <m:sup/>
              <m:e>
                <m:sSub>
                  <m:sSubPr>
                    <m:ctrlPr>
                      <w:rPr>
                        <w:rFonts w:ascii="Cambria Math" w:hAnsi="Cambria Math"/>
                        <w:i/>
                        <w:iCs/>
                      </w:rPr>
                    </m:ctrlPr>
                  </m:sSubPr>
                  <m:e>
                    <m:r>
                      <w:rPr>
                        <w:rFonts w:ascii="Cambria Math" w:hAnsi="Cambria Math"/>
                      </w:rPr>
                      <m:t>r</m:t>
                    </m:r>
                  </m:e>
                  <m:sub>
                    <m:r>
                      <w:rPr>
                        <w:rFonts w:ascii="Cambria Math" w:hAnsi="Cambria Math"/>
                      </w:rPr>
                      <m:t>τ,T</m:t>
                    </m:r>
                  </m:sub>
                </m:sSub>
              </m:e>
            </m:sPre>
            <m:r>
              <w:rPr>
                <w:rFonts w:ascii="Cambria Math" w:hAnsi="Cambria Math"/>
              </w:rPr>
              <m:t>)</m:t>
            </m:r>
          </m:e>
          <m:sup>
            <m:r>
              <w:rPr>
                <w:rFonts w:ascii="Cambria Math" w:hAnsi="Cambria Math"/>
              </w:rPr>
              <m:t>T-τ</m:t>
            </m:r>
          </m:sup>
        </m:sSup>
      </m:oMath>
    </w:p>
    <w:p w14:paraId="39045B14" w14:textId="77777777" w:rsidR="00A732E2" w:rsidRDefault="00A732E2" w:rsidP="00A732E2">
      <w:pPr>
        <w:rPr>
          <w:rFonts w:eastAsiaTheme="minorEastAsia"/>
        </w:rPr>
      </w:pPr>
      <w:r>
        <w:rPr>
          <w:rFonts w:eastAsiaTheme="minorEastAsia"/>
        </w:rPr>
        <w:t xml:space="preserve">Dann folgt:  </w:t>
      </w:r>
      <m:oMath>
        <m:f>
          <m:fPr>
            <m:ctrlPr>
              <w:rPr>
                <w:rFonts w:ascii="Cambria Math" w:hAnsi="Cambria Math"/>
                <w:i/>
                <w:color w:val="FF0000"/>
              </w:rPr>
            </m:ctrlPr>
          </m:fPr>
          <m:num>
            <m:r>
              <w:rPr>
                <w:rFonts w:ascii="Cambria Math" w:hAnsi="Cambria Math"/>
                <w:color w:val="FF0000"/>
              </w:rPr>
              <m:t>1</m:t>
            </m:r>
          </m:num>
          <m:den>
            <m:sSup>
              <m:sSupPr>
                <m:ctrlPr>
                  <w:rPr>
                    <w:rFonts w:ascii="Cambria Math" w:hAnsi="Cambria Math"/>
                    <w:i/>
                    <w:color w:val="FF0000"/>
                  </w:rPr>
                </m:ctrlPr>
              </m:sSupPr>
              <m:e>
                <m:r>
                  <w:rPr>
                    <w:rFonts w:ascii="Cambria Math" w:hAnsi="Cambria Math"/>
                    <w:color w:val="FF0000"/>
                  </w:rPr>
                  <m:t>(1+</m:t>
                </m:r>
                <m:sSub>
                  <m:sSubPr>
                    <m:ctrlPr>
                      <w:rPr>
                        <w:rFonts w:ascii="Cambria Math" w:hAnsi="Cambria Math"/>
                        <w:i/>
                        <w:color w:val="FF0000"/>
                      </w:rPr>
                    </m:ctrlPr>
                  </m:sSubPr>
                  <m:e>
                    <m:r>
                      <w:rPr>
                        <w:rFonts w:ascii="Cambria Math" w:hAnsi="Cambria Math"/>
                        <w:color w:val="FF0000"/>
                      </w:rPr>
                      <m:t>r</m:t>
                    </m:r>
                  </m:e>
                  <m:sub>
                    <m:r>
                      <w:rPr>
                        <w:rFonts w:ascii="Cambria Math" w:hAnsi="Cambria Math"/>
                        <w:color w:val="FF0000"/>
                      </w:rPr>
                      <m:t>0,T</m:t>
                    </m:r>
                  </m:sub>
                </m:sSub>
                <m:r>
                  <w:rPr>
                    <w:rFonts w:ascii="Cambria Math" w:hAnsi="Cambria Math"/>
                    <w:color w:val="FF0000"/>
                  </w:rPr>
                  <m:t>)</m:t>
                </m:r>
              </m:e>
              <m:sup>
                <m:r>
                  <w:rPr>
                    <w:rFonts w:ascii="Cambria Math" w:hAnsi="Cambria Math"/>
                    <w:color w:val="FF0000"/>
                  </w:rPr>
                  <m:t>T</m:t>
                </m:r>
              </m:sup>
            </m:sSup>
          </m:den>
        </m:f>
        <m:r>
          <w:rPr>
            <w:rFonts w:ascii="Cambria Math" w:eastAsiaTheme="minorEastAsia" w:hAnsi="Cambria Math"/>
          </w:rPr>
          <m:t>&gt;</m:t>
        </m:r>
        <m:f>
          <m:fPr>
            <m:ctrlPr>
              <w:rPr>
                <w:rFonts w:ascii="Cambria Math" w:hAnsi="Cambria Math"/>
                <w:i/>
                <w:color w:val="00B0F0"/>
              </w:rPr>
            </m:ctrlPr>
          </m:fPr>
          <m:num>
            <m:r>
              <w:rPr>
                <w:rFonts w:ascii="Cambria Math" w:hAnsi="Cambria Math"/>
                <w:color w:val="00B0F0"/>
              </w:rPr>
              <m:t>1</m:t>
            </m:r>
          </m:num>
          <m:den>
            <m:sSup>
              <m:sSupPr>
                <m:ctrlPr>
                  <w:rPr>
                    <w:rFonts w:ascii="Cambria Math" w:hAnsi="Cambria Math"/>
                    <w:i/>
                    <w:color w:val="00B0F0"/>
                  </w:rPr>
                </m:ctrlPr>
              </m:sSupPr>
              <m:e>
                <m:r>
                  <w:rPr>
                    <w:rFonts w:ascii="Cambria Math" w:hAnsi="Cambria Math"/>
                    <w:color w:val="00B0F0"/>
                  </w:rPr>
                  <m:t>(1+</m:t>
                </m:r>
                <m:sSub>
                  <m:sSubPr>
                    <m:ctrlPr>
                      <w:rPr>
                        <w:rFonts w:ascii="Cambria Math" w:hAnsi="Cambria Math"/>
                        <w:i/>
                        <w:color w:val="00B0F0"/>
                      </w:rPr>
                    </m:ctrlPr>
                  </m:sSubPr>
                  <m:e>
                    <m:r>
                      <w:rPr>
                        <w:rFonts w:ascii="Cambria Math" w:hAnsi="Cambria Math"/>
                        <w:color w:val="00B0F0"/>
                      </w:rPr>
                      <m:t>r</m:t>
                    </m:r>
                  </m:e>
                  <m:sub>
                    <m:r>
                      <w:rPr>
                        <w:rFonts w:ascii="Cambria Math" w:hAnsi="Cambria Math"/>
                        <w:color w:val="00B0F0"/>
                      </w:rPr>
                      <m:t>0,τ</m:t>
                    </m:r>
                  </m:sub>
                </m:sSub>
                <m:r>
                  <w:rPr>
                    <w:rFonts w:ascii="Cambria Math" w:hAnsi="Cambria Math"/>
                    <w:color w:val="00B0F0"/>
                  </w:rPr>
                  <m:t>)</m:t>
                </m:r>
              </m:e>
              <m:sup>
                <m:r>
                  <w:rPr>
                    <w:rFonts w:ascii="Cambria Math" w:hAnsi="Cambria Math"/>
                    <w:color w:val="00B0F0"/>
                  </w:rPr>
                  <m:t>τ</m:t>
                </m:r>
              </m:sup>
            </m:sSup>
            <m:sSup>
              <m:sSupPr>
                <m:ctrlPr>
                  <w:rPr>
                    <w:rFonts w:ascii="Cambria Math" w:hAnsi="Cambria Math"/>
                    <w:i/>
                    <w:color w:val="00B0F0"/>
                  </w:rPr>
                </m:ctrlPr>
              </m:sSupPr>
              <m:e>
                <m:r>
                  <w:rPr>
                    <w:rFonts w:ascii="Cambria Math" w:hAnsi="Cambria Math"/>
                    <w:color w:val="00B0F0"/>
                  </w:rPr>
                  <m:t>(1+</m:t>
                </m:r>
                <m:sPre>
                  <m:sPrePr>
                    <m:ctrlPr>
                      <w:rPr>
                        <w:rFonts w:ascii="Cambria Math" w:hAnsi="Cambria Math"/>
                        <w:i/>
                        <w:iCs/>
                        <w:color w:val="00B0F0"/>
                      </w:rPr>
                    </m:ctrlPr>
                  </m:sPrePr>
                  <m:sub>
                    <m:r>
                      <w:rPr>
                        <w:rFonts w:ascii="Cambria Math" w:hAnsi="Cambria Math"/>
                        <w:color w:val="00B0F0"/>
                      </w:rPr>
                      <m:t>t</m:t>
                    </m:r>
                  </m:sub>
                  <m:sup/>
                  <m:e>
                    <m:sSub>
                      <m:sSubPr>
                        <m:ctrlPr>
                          <w:rPr>
                            <w:rFonts w:ascii="Cambria Math" w:hAnsi="Cambria Math"/>
                            <w:i/>
                            <w:iCs/>
                            <w:color w:val="00B0F0"/>
                          </w:rPr>
                        </m:ctrlPr>
                      </m:sSubPr>
                      <m:e>
                        <m:r>
                          <w:rPr>
                            <w:rFonts w:ascii="Cambria Math" w:hAnsi="Cambria Math"/>
                            <w:color w:val="00B0F0"/>
                          </w:rPr>
                          <m:t>r</m:t>
                        </m:r>
                      </m:e>
                      <m:sub>
                        <m:r>
                          <w:rPr>
                            <w:rFonts w:ascii="Cambria Math" w:hAnsi="Cambria Math"/>
                            <w:color w:val="00B0F0"/>
                          </w:rPr>
                          <m:t>τ,T</m:t>
                        </m:r>
                      </m:sub>
                    </m:sSub>
                  </m:e>
                </m:sPre>
                <m:r>
                  <w:rPr>
                    <w:rFonts w:ascii="Cambria Math" w:hAnsi="Cambria Math"/>
                    <w:color w:val="00B0F0"/>
                  </w:rPr>
                  <m:t>)</m:t>
                </m:r>
              </m:e>
              <m:sup>
                <m:r>
                  <w:rPr>
                    <w:rFonts w:ascii="Cambria Math" w:hAnsi="Cambria Math"/>
                    <w:color w:val="00B0F0"/>
                  </w:rPr>
                  <m:t>T-τ</m:t>
                </m:r>
              </m:sup>
            </m:sSup>
          </m:den>
        </m:f>
      </m:oMath>
    </w:p>
    <w:p w14:paraId="7726EB66" w14:textId="77777777" w:rsidR="00A732E2" w:rsidRDefault="00A732E2" w:rsidP="00A732E2">
      <w:r>
        <w:t xml:space="preserve">Variante 2 hat einen </w:t>
      </w:r>
      <w:r>
        <w:rPr>
          <w:color w:val="00B0F0"/>
        </w:rPr>
        <w:t>niedrigen Preis</w:t>
      </w:r>
      <w:r>
        <w:rPr>
          <w:rFonts w:eastAsiaTheme="minorEastAsia"/>
          <w:color w:val="00B0F0"/>
        </w:rPr>
        <w:t xml:space="preserve"> </w:t>
      </w:r>
      <w:r>
        <w:t>=&gt; wird gekauft</w:t>
      </w:r>
    </w:p>
    <w:p w14:paraId="2B219FCB" w14:textId="77777777" w:rsidR="00A732E2" w:rsidRDefault="00A732E2" w:rsidP="00A732E2">
      <w:r>
        <w:t xml:space="preserve">Variante 1 hat einen </w:t>
      </w:r>
      <w:r>
        <w:rPr>
          <w:color w:val="FF0000"/>
        </w:rPr>
        <w:t>höheren Preis</w:t>
      </w:r>
      <w:r>
        <w:t xml:space="preserve"> =&gt; wird verkauft</w:t>
      </w:r>
    </w:p>
    <w:p w14:paraId="43FBEC6A" w14:textId="77777777" w:rsidR="00A732E2" w:rsidRDefault="00A732E2" w:rsidP="00A732E2">
      <w:pPr>
        <w:rPr>
          <w:rFonts w:eastAsiaTheme="minorEastAsia"/>
        </w:rPr>
      </w:pPr>
    </w:p>
    <w:p w14:paraId="32A964CB" w14:textId="77777777" w:rsidR="00A732E2" w:rsidRDefault="00A732E2" w:rsidP="00A732E2">
      <w:pPr>
        <w:rPr>
          <w:rFonts w:eastAsiaTheme="minorEastAsia"/>
        </w:rPr>
      </w:pPr>
      <w:r>
        <w:rPr>
          <w:rFonts w:eastAsiaTheme="minorEastAsia"/>
        </w:rPr>
        <w:t>Wenn „billige“ Anlage V2 gekauft und „teure“ Anlage V1 verkauft werden:</w:t>
      </w:r>
    </w:p>
    <w:p w14:paraId="278C81C2" w14:textId="77777777" w:rsidR="00A732E2" w:rsidRDefault="00A732E2" w:rsidP="00A732E2">
      <w:pPr>
        <w:rPr>
          <w:rFonts w:eastAsiaTheme="minorEastAsia"/>
        </w:rPr>
      </w:pPr>
      <w:r>
        <w:rPr>
          <w:rFonts w:eastAsiaTheme="minorEastAsia"/>
        </w:rPr>
        <w:t>der Preis der „billigen“ Anlage V2 wird</w:t>
      </w:r>
      <w:r>
        <w:rPr>
          <w:rFonts w:eastAsiaTheme="minorEastAsia"/>
          <w:color w:val="00B0F0"/>
        </w:rPr>
        <w:t xml:space="preserve"> steigen </w:t>
      </w:r>
      <w:r>
        <w:rPr>
          <w:rFonts w:eastAsiaTheme="minorEastAsia"/>
        </w:rPr>
        <w:t>(aufgrund der hohen Nachfrage)</w:t>
      </w:r>
    </w:p>
    <w:p w14:paraId="545ACA4A" w14:textId="77777777" w:rsidR="00A732E2" w:rsidRDefault="00A732E2" w:rsidP="00A732E2">
      <w:pPr>
        <w:rPr>
          <w:rFonts w:eastAsiaTheme="minorEastAsia"/>
        </w:rPr>
      </w:pPr>
      <w:r>
        <w:rPr>
          <w:rFonts w:eastAsiaTheme="minorEastAsia"/>
        </w:rPr>
        <w:t xml:space="preserve">der Preis der „teuren“ Anlage V1 wird </w:t>
      </w:r>
      <w:r>
        <w:rPr>
          <w:rFonts w:eastAsiaTheme="minorEastAsia"/>
          <w:color w:val="FF0000"/>
        </w:rPr>
        <w:t xml:space="preserve">sinken </w:t>
      </w:r>
      <w:r>
        <w:rPr>
          <w:rFonts w:eastAsiaTheme="minorEastAsia"/>
        </w:rPr>
        <w:t>(aufgrund des hohen Angebots)</w:t>
      </w:r>
    </w:p>
    <w:p w14:paraId="3A0F586B" w14:textId="77777777" w:rsidR="00A732E2" w:rsidRDefault="00A732E2" w:rsidP="00A732E2">
      <w:pPr>
        <w:rPr>
          <w:rFonts w:eastAsiaTheme="minorEastAsia"/>
        </w:rPr>
      </w:pPr>
    </w:p>
    <w:p w14:paraId="79BFCB0C" w14:textId="77777777" w:rsidR="00A732E2" w:rsidRDefault="00A732E2" w:rsidP="00A732E2">
      <w:pPr>
        <w:rPr>
          <w:rFonts w:eastAsiaTheme="minorEastAsia"/>
        </w:rPr>
      </w:pPr>
      <w:r>
        <w:rPr>
          <w:rFonts w:eastAsiaTheme="minorEastAsia"/>
        </w:rPr>
        <w:t xml:space="preserve">Nach der Preisanpassung haben beide Varianten den identischen Preis (Barwert) und das Gleichgewicht ist erzielt: </w:t>
      </w: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0,τ</m:t>
                    </m:r>
                  </m:sub>
                </m:sSub>
                <m:r>
                  <w:rPr>
                    <w:rFonts w:ascii="Cambria Math" w:hAnsi="Cambria Math"/>
                  </w:rPr>
                  <m:t>)</m:t>
                </m:r>
              </m:e>
              <m:sup>
                <m:r>
                  <w:rPr>
                    <w:rFonts w:ascii="Cambria Math" w:hAnsi="Cambria Math"/>
                  </w:rPr>
                  <m:t>τ</m:t>
                </m:r>
              </m:sup>
            </m:sSup>
            <m:sSup>
              <m:sSupPr>
                <m:ctrlPr>
                  <w:rPr>
                    <w:rFonts w:ascii="Cambria Math" w:hAnsi="Cambria Math"/>
                    <w:i/>
                  </w:rPr>
                </m:ctrlPr>
              </m:sSupPr>
              <m:e>
                <m:r>
                  <w:rPr>
                    <w:rFonts w:ascii="Cambria Math"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τ,T</m:t>
                        </m:r>
                      </m:sub>
                    </m:sSub>
                  </m:e>
                </m:sPre>
                <m:r>
                  <w:rPr>
                    <w:rFonts w:ascii="Cambria Math" w:hAnsi="Cambria Math"/>
                  </w:rPr>
                  <m:t>)</m:t>
                </m:r>
              </m:e>
              <m:sup>
                <m:r>
                  <w:rPr>
                    <w:rFonts w:ascii="Cambria Math" w:hAnsi="Cambria Math"/>
                  </w:rPr>
                  <m:t>T-τ</m:t>
                </m:r>
              </m:sup>
            </m:sSup>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0,T</m:t>
                    </m:r>
                  </m:sub>
                </m:sSub>
                <m:r>
                  <w:rPr>
                    <w:rFonts w:ascii="Cambria Math" w:hAnsi="Cambria Math"/>
                  </w:rPr>
                  <m:t>)</m:t>
                </m:r>
              </m:e>
              <m:sup>
                <m:r>
                  <w:rPr>
                    <w:rFonts w:ascii="Cambria Math" w:hAnsi="Cambria Math"/>
                  </w:rPr>
                  <m:t>T</m:t>
                </m:r>
              </m:sup>
            </m:sSup>
          </m:den>
        </m:f>
        <m:r>
          <w:rPr>
            <w:rFonts w:ascii="Cambria Math" w:hAnsi="Cambria Math"/>
          </w:rPr>
          <m:t xml:space="preserve"> </m:t>
        </m:r>
      </m:oMath>
    </w:p>
    <w:p w14:paraId="4DDD84D1" w14:textId="77777777" w:rsidR="00A732E2" w:rsidRDefault="00A732E2" w:rsidP="00A732E2">
      <w:pPr>
        <w:rPr>
          <w:rFonts w:eastAsiaTheme="minorEastAsia"/>
        </w:rPr>
      </w:pPr>
      <w:r>
        <w:rPr>
          <w:rFonts w:eastAsiaTheme="minorEastAsia"/>
        </w:rPr>
        <w:t xml:space="preserve">Beide Variante haben den </w:t>
      </w:r>
      <w:r w:rsidRPr="00A732E2">
        <w:rPr>
          <w:rFonts w:eastAsiaTheme="minorEastAsia"/>
          <w:b/>
        </w:rPr>
        <w:t>identischen Preis</w:t>
      </w:r>
      <w:r>
        <w:rPr>
          <w:rFonts w:eastAsiaTheme="minorEastAsia"/>
        </w:rPr>
        <w:t xml:space="preserve">, was eine Gleichheit der Renditen verursacht.  </w:t>
      </w:r>
    </w:p>
    <w:p w14:paraId="463D30B3" w14:textId="77777777" w:rsidR="00A732E2" w:rsidRDefault="00A732E2" w:rsidP="00A732E2">
      <w:pPr>
        <w:rPr>
          <w:rFonts w:eastAsiaTheme="minorEastAsia"/>
        </w:rPr>
      </w:pPr>
      <w:r>
        <w:rPr>
          <w:rFonts w:eastAsiaTheme="minorEastAsia"/>
        </w:rPr>
        <w:t xml:space="preserve">Zusätzlich: Beide Varianten mit identischer Zahlung „1“ zum Zeitpunkt T haben den </w:t>
      </w:r>
      <w:r w:rsidRPr="00A732E2">
        <w:rPr>
          <w:rFonts w:eastAsiaTheme="minorEastAsia"/>
          <w:b/>
        </w:rPr>
        <w:t>identischen Barwert</w:t>
      </w:r>
      <w:r>
        <w:rPr>
          <w:rFonts w:eastAsiaTheme="minorEastAsia"/>
        </w:rPr>
        <w:t xml:space="preserve"> (theoretisch korrekter Preis). </w:t>
      </w:r>
      <w:r w:rsidRPr="0090556F">
        <w:rPr>
          <w:rFonts w:eastAsiaTheme="minorEastAsia"/>
          <w:b/>
        </w:rPr>
        <w:t>Somit folgt für alle Anlagen:</w:t>
      </w:r>
      <w:r>
        <w:rPr>
          <w:rFonts w:eastAsiaTheme="minorEastAsia"/>
        </w:rPr>
        <w:t xml:space="preserve"> </w:t>
      </w:r>
    </w:p>
    <w:p w14:paraId="348216A6" w14:textId="0DEE2164" w:rsidR="00A732E2" w:rsidRPr="00A732E2" w:rsidRDefault="00A732E2" w:rsidP="00A732E2">
      <w:pPr>
        <w:rPr>
          <w:rFonts w:eastAsiaTheme="minorEastAsia"/>
          <w:b/>
        </w:rPr>
      </w:pPr>
      <w:r w:rsidRPr="00A732E2">
        <w:rPr>
          <w:rFonts w:eastAsiaTheme="minorEastAsia"/>
          <w:b/>
        </w:rPr>
        <w:t>Kapitalwert = - (theoretisch korrekter) Preis + Barwert = 0</w:t>
      </w:r>
    </w:p>
    <w:p w14:paraId="7DABAD0D" w14:textId="77777777" w:rsidR="00A732E2" w:rsidRDefault="00A732E2" w:rsidP="00A732E2">
      <w:pPr>
        <w:rPr>
          <w:rFonts w:eastAsiaTheme="minorEastAsia"/>
        </w:rPr>
      </w:pPr>
      <w:r>
        <w:rPr>
          <w:rFonts w:eastAsiaTheme="minorEastAsia"/>
        </w:rPr>
        <w:t>Einschub Ende</w:t>
      </w:r>
    </w:p>
    <w:p w14:paraId="3E1AC841" w14:textId="77777777" w:rsidR="00A732E2" w:rsidRDefault="00A732E2" w:rsidP="00A732E2">
      <w:pPr>
        <w:rPr>
          <w:rFonts w:eastAsiaTheme="minorEastAsia"/>
        </w:rPr>
      </w:pPr>
    </w:p>
    <w:p w14:paraId="24813B42" w14:textId="14395EE8" w:rsidR="00A732E2" w:rsidRPr="00CA7423" w:rsidRDefault="00A732E2" w:rsidP="00CA7423">
      <w:pPr>
        <w:pStyle w:val="Listenabsatz"/>
        <w:numPr>
          <w:ilvl w:val="0"/>
          <w:numId w:val="14"/>
        </w:numPr>
        <w:spacing w:line="256" w:lineRule="auto"/>
        <w:rPr>
          <w:rFonts w:eastAsiaTheme="minorEastAsia"/>
        </w:rPr>
      </w:pPr>
      <w:r w:rsidRPr="00CA7423">
        <w:rPr>
          <w:rFonts w:eastAsiaTheme="minorEastAsia"/>
        </w:rPr>
        <w:t>Berechne Terminzinsen</w:t>
      </w:r>
    </w:p>
    <w:p w14:paraId="0CCB1E0F" w14:textId="77777777" w:rsidR="00A732E2" w:rsidRDefault="006B1E88" w:rsidP="00A732E2">
      <w:pPr>
        <w:ind w:left="360"/>
        <w:rPr>
          <w:rFonts w:eastAsiaTheme="minorEastAsia"/>
        </w:rPr>
      </w:pPr>
      <m:oMath>
        <m:sSubSup>
          <m:sSubSupPr>
            <m:ctrlPr>
              <w:rPr>
                <w:rFonts w:ascii="Cambria Math" w:eastAsiaTheme="minorEastAsia" w:hAnsi="Cambria Math"/>
                <w:i/>
              </w:rPr>
            </m:ctrlPr>
          </m:sSubSupPr>
          <m:e>
            <m:sPre>
              <m:sPrePr>
                <m:ctrlPr>
                  <w:rPr>
                    <w:rFonts w:ascii="Cambria Math" w:eastAsiaTheme="minorEastAsia" w:hAnsi="Cambria Math"/>
                    <w:i/>
                  </w:rPr>
                </m:ctrlPr>
              </m:sPrePr>
              <m:sub>
                <m:r>
                  <w:rPr>
                    <w:rFonts w:ascii="Cambria Math" w:eastAsiaTheme="minorEastAsia" w:hAnsi="Cambria Math"/>
                    <w:color w:val="FF0000"/>
                  </w:rPr>
                  <m:t>t</m:t>
                </m:r>
              </m:sub>
              <m:sup/>
              <m:e>
                <m:r>
                  <w:rPr>
                    <w:rFonts w:ascii="Cambria Math" w:eastAsiaTheme="minorEastAsia" w:hAnsi="Cambria Math"/>
                  </w:rPr>
                  <m:t>r</m:t>
                </m:r>
              </m:e>
            </m:sPre>
          </m:e>
          <m:sub>
            <m:r>
              <w:rPr>
                <w:rFonts w:ascii="Cambria Math" w:eastAsiaTheme="minorEastAsia" w:hAnsi="Cambria Math"/>
                <w:color w:val="FF0000"/>
              </w:rPr>
              <m:t>t</m:t>
            </m:r>
            <m:r>
              <w:rPr>
                <w:rFonts w:ascii="Cambria Math" w:eastAsiaTheme="minorEastAsia" w:hAnsi="Cambria Math"/>
              </w:rPr>
              <m:t>,t+1</m:t>
            </m:r>
          </m:sub>
          <m:sup/>
        </m:sSubSup>
      </m:oMath>
      <w:r w:rsidR="00A732E2">
        <w:rPr>
          <w:rFonts w:eastAsiaTheme="minorEastAsia"/>
        </w:rPr>
        <w:t xml:space="preserve">: Das ist gerade der Kassazins (Synonym: Spotzins)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t,t+1</m:t>
            </m:r>
          </m:sub>
        </m:sSub>
        <m:r>
          <w:rPr>
            <w:rFonts w:ascii="Cambria Math" w:eastAsiaTheme="minorEastAsia" w:hAnsi="Cambria Math"/>
          </w:rPr>
          <m:t>=0,29%</m:t>
        </m:r>
      </m:oMath>
    </w:p>
    <w:p w14:paraId="674CD913" w14:textId="77777777" w:rsidR="00A732E2" w:rsidRDefault="00A732E2" w:rsidP="00A732E2">
      <w:pPr>
        <w:ind w:left="360"/>
        <w:rPr>
          <w:rFonts w:eastAsiaTheme="minorEastAsia"/>
        </w:rPr>
      </w:pPr>
      <w:r>
        <w:rPr>
          <w:rFonts w:eastAsiaTheme="minorEastAsia"/>
        </w:rPr>
        <w:t>Denn: Zeitpunkt des Vertragsabschlusses = Zeitpunkt des Beginns des Geschäfts = t</w:t>
      </w:r>
    </w:p>
    <w:p w14:paraId="0A308D84" w14:textId="77777777" w:rsidR="00A732E2" w:rsidRDefault="006B1E88" w:rsidP="00A732E2">
      <w:pPr>
        <w:ind w:left="36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t,t+1</m:t>
              </m:r>
            </m:sub>
          </m:sSub>
          <m:r>
            <w:rPr>
              <w:rFonts w:ascii="Cambria Math" w:eastAsiaTheme="minorEastAsia" w:hAnsi="Cambria Math"/>
            </w:rPr>
            <m:t>=</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t,t+1</m:t>
                  </m:r>
                </m:sub>
              </m:sSub>
              <m:ctrlPr>
                <w:rPr>
                  <w:rFonts w:ascii="Cambria Math" w:eastAsiaTheme="minorEastAsia" w:hAnsi="Cambria Math"/>
                  <w:i/>
                </w:rPr>
              </m:ctrlP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m:t>
                          </m:r>
                        </m:sub>
                      </m:sSub>
                    </m:e>
                  </m:d>
                </m:e>
                <m:sup>
                  <m:r>
                    <w:rPr>
                      <w:rFonts w:ascii="Cambria Math" w:eastAsiaTheme="minorEastAsia" w:hAnsi="Cambria Math"/>
                    </w:rPr>
                    <m:t>0</m:t>
                  </m:r>
                </m:sup>
              </m:sSup>
            </m:den>
          </m:f>
          <m:r>
            <w:rPr>
              <w:rFonts w:ascii="Cambria Math" w:eastAsiaTheme="minorEastAsia" w:hAnsi="Cambria Math"/>
              <w:color w:val="000000" w:themeColor="text1"/>
            </w:rPr>
            <m:t>-1=</m:t>
          </m:r>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1+</m:t>
              </m:r>
              <m:r>
                <w:rPr>
                  <w:rFonts w:ascii="Cambria Math" w:eastAsiaTheme="minorEastAsia" w:hAnsi="Cambria Math"/>
                </w:rPr>
                <m:t>0,29%</m:t>
              </m:r>
              <m:ctrlPr>
                <w:rPr>
                  <w:rFonts w:ascii="Cambria Math" w:eastAsiaTheme="minorEastAsia" w:hAnsi="Cambria Math"/>
                  <w:i/>
                </w:rPr>
              </m:ctrlP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m:t>
                      </m:r>
                    </m:e>
                  </m:d>
                </m:e>
                <m:sup>
                  <m:r>
                    <w:rPr>
                      <w:rFonts w:ascii="Cambria Math" w:eastAsiaTheme="minorEastAsia" w:hAnsi="Cambria Math"/>
                    </w:rPr>
                    <m:t>0</m:t>
                  </m:r>
                </m:sup>
              </m:sSup>
            </m:den>
          </m:f>
          <m:r>
            <w:rPr>
              <w:rFonts w:ascii="Cambria Math" w:eastAsiaTheme="minorEastAsia" w:hAnsi="Cambria Math"/>
              <w:color w:val="000000" w:themeColor="text1"/>
            </w:rPr>
            <m:t>-1=</m:t>
          </m:r>
          <m:r>
            <w:rPr>
              <w:rFonts w:ascii="Cambria Math" w:eastAsiaTheme="minorEastAsia" w:hAnsi="Cambria Math"/>
            </w:rPr>
            <m:t>0,29%</m:t>
          </m:r>
        </m:oMath>
      </m:oMathPara>
    </w:p>
    <w:p w14:paraId="03B1ABBE" w14:textId="77777777" w:rsidR="00A732E2" w:rsidRDefault="00A732E2" w:rsidP="00A732E2">
      <w:pPr>
        <w:ind w:left="360"/>
        <w:rPr>
          <w:rFonts w:eastAsiaTheme="minorEastAsia"/>
        </w:rPr>
      </w:pPr>
    </w:p>
    <w:tbl>
      <w:tblPr>
        <w:tblStyle w:val="Tabellenraster"/>
        <w:tblW w:w="0" w:type="auto"/>
        <w:tblInd w:w="360" w:type="dxa"/>
        <w:tblLook w:val="04A0" w:firstRow="1" w:lastRow="0" w:firstColumn="1" w:lastColumn="0" w:noHBand="0" w:noVBand="1"/>
      </w:tblPr>
      <w:tblGrid>
        <w:gridCol w:w="1294"/>
        <w:gridCol w:w="1294"/>
        <w:gridCol w:w="1294"/>
        <w:gridCol w:w="1295"/>
        <w:gridCol w:w="1295"/>
        <w:gridCol w:w="1295"/>
        <w:gridCol w:w="1295"/>
      </w:tblGrid>
      <w:tr w:rsidR="00A732E2" w14:paraId="5BAF6EE7" w14:textId="77777777" w:rsidTr="00A732E2">
        <w:tc>
          <w:tcPr>
            <w:tcW w:w="1294" w:type="dxa"/>
            <w:tcBorders>
              <w:top w:val="single" w:sz="4" w:space="0" w:color="auto"/>
              <w:left w:val="single" w:sz="4" w:space="0" w:color="auto"/>
              <w:bottom w:val="single" w:sz="4" w:space="0" w:color="auto"/>
              <w:right w:val="single" w:sz="4" w:space="0" w:color="auto"/>
            </w:tcBorders>
            <w:hideMark/>
          </w:tcPr>
          <w:p w14:paraId="521640A2" w14:textId="77777777" w:rsidR="00A732E2" w:rsidRDefault="00A732E2">
            <w:pPr>
              <w:rPr>
                <w:rFonts w:eastAsiaTheme="minorEastAsia"/>
              </w:rPr>
            </w:pPr>
            <w:r>
              <w:rPr>
                <w:rFonts w:eastAsiaTheme="minorEastAsia"/>
              </w:rPr>
              <w:t>KBD</w:t>
            </w:r>
          </w:p>
        </w:tc>
        <w:tc>
          <w:tcPr>
            <w:tcW w:w="1294" w:type="dxa"/>
            <w:tcBorders>
              <w:top w:val="single" w:sz="4" w:space="0" w:color="auto"/>
              <w:left w:val="single" w:sz="4" w:space="0" w:color="auto"/>
              <w:bottom w:val="single" w:sz="4" w:space="0" w:color="auto"/>
              <w:right w:val="single" w:sz="4" w:space="0" w:color="auto"/>
            </w:tcBorders>
            <w:hideMark/>
          </w:tcPr>
          <w:p w14:paraId="1665A57F" w14:textId="77777777" w:rsidR="00D92C27" w:rsidRDefault="00A732E2">
            <w:pPr>
              <w:rPr>
                <w:rFonts w:eastAsiaTheme="minorEastAsia"/>
              </w:rPr>
            </w:pPr>
            <w:r>
              <w:rPr>
                <w:rFonts w:eastAsiaTheme="minorEastAsia"/>
              </w:rPr>
              <w:t>1 Jahr</w:t>
            </w:r>
          </w:p>
          <w:p w14:paraId="3ABA71ED" w14:textId="7F55B74B" w:rsidR="00A732E2" w:rsidRDefault="00A732E2">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t,t+1</m:t>
                  </m:r>
                </m:sub>
              </m:sSub>
            </m:oMath>
          </w:p>
        </w:tc>
        <w:tc>
          <w:tcPr>
            <w:tcW w:w="1294" w:type="dxa"/>
            <w:tcBorders>
              <w:top w:val="single" w:sz="4" w:space="0" w:color="auto"/>
              <w:left w:val="single" w:sz="4" w:space="0" w:color="auto"/>
              <w:bottom w:val="single" w:sz="4" w:space="0" w:color="auto"/>
              <w:right w:val="single" w:sz="4" w:space="0" w:color="auto"/>
            </w:tcBorders>
            <w:hideMark/>
          </w:tcPr>
          <w:p w14:paraId="1DB15A3B" w14:textId="77777777" w:rsidR="00A732E2" w:rsidRDefault="00A732E2">
            <w:pPr>
              <w:rPr>
                <w:rFonts w:eastAsiaTheme="minorEastAsia"/>
              </w:rPr>
            </w:pPr>
            <w:r>
              <w:rPr>
                <w:rFonts w:eastAsiaTheme="minorEastAsia"/>
              </w:rPr>
              <w:t>2 Jahre</w:t>
            </w:r>
          </w:p>
          <w:p w14:paraId="37DF47B3" w14:textId="77777777" w:rsidR="00A732E2" w:rsidRDefault="006B1E88">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t,t+2</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0BCE75B2" w14:textId="77777777" w:rsidR="00A732E2" w:rsidRDefault="00A732E2">
            <w:pPr>
              <w:rPr>
                <w:rFonts w:eastAsiaTheme="minorEastAsia"/>
              </w:rPr>
            </w:pPr>
            <w:r>
              <w:rPr>
                <w:rFonts w:eastAsiaTheme="minorEastAsia"/>
              </w:rPr>
              <w:t>3 Jahre</w:t>
            </w:r>
          </w:p>
          <w:p w14:paraId="0A85F513" w14:textId="77777777" w:rsidR="00A732E2" w:rsidRDefault="006B1E88">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50179159" w14:textId="77777777" w:rsidR="00A732E2" w:rsidRDefault="00A732E2">
            <w:pPr>
              <w:rPr>
                <w:rFonts w:eastAsiaTheme="minorEastAsia"/>
              </w:rPr>
            </w:pPr>
            <w:r>
              <w:rPr>
                <w:rFonts w:eastAsiaTheme="minorEastAsia"/>
              </w:rPr>
              <w:t>4 Jahre</w:t>
            </w:r>
          </w:p>
          <w:p w14:paraId="332FED0F" w14:textId="77777777" w:rsidR="00A732E2" w:rsidRDefault="006B1E88">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t,t+4</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50A6173D" w14:textId="77777777" w:rsidR="00A732E2" w:rsidRDefault="00A732E2">
            <w:pPr>
              <w:rPr>
                <w:rFonts w:eastAsiaTheme="minorEastAsia"/>
              </w:rPr>
            </w:pPr>
            <w:r>
              <w:rPr>
                <w:rFonts w:eastAsiaTheme="minorEastAsia"/>
              </w:rPr>
              <w:t>5 Jahre</w:t>
            </w:r>
          </w:p>
          <w:p w14:paraId="0ED6613F" w14:textId="77777777" w:rsidR="00A732E2" w:rsidRDefault="006B1E88">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t,t+5</m:t>
                    </m:r>
                  </m:sub>
                </m:sSub>
              </m:oMath>
            </m:oMathPara>
          </w:p>
        </w:tc>
        <w:tc>
          <w:tcPr>
            <w:tcW w:w="1295" w:type="dxa"/>
            <w:tcBorders>
              <w:top w:val="single" w:sz="4" w:space="0" w:color="auto"/>
              <w:left w:val="single" w:sz="4" w:space="0" w:color="auto"/>
              <w:bottom w:val="single" w:sz="4" w:space="0" w:color="auto"/>
              <w:right w:val="single" w:sz="4" w:space="0" w:color="auto"/>
            </w:tcBorders>
            <w:hideMark/>
          </w:tcPr>
          <w:p w14:paraId="515D5872" w14:textId="77777777" w:rsidR="00A732E2" w:rsidRDefault="00A732E2">
            <w:pPr>
              <w:rPr>
                <w:rFonts w:eastAsiaTheme="minorEastAsia"/>
              </w:rPr>
            </w:pPr>
            <w:r>
              <w:rPr>
                <w:rFonts w:eastAsiaTheme="minorEastAsia"/>
              </w:rPr>
              <w:t>6 Jahre</w:t>
            </w:r>
          </w:p>
          <w:p w14:paraId="0516EDDA" w14:textId="77777777" w:rsidR="00A732E2" w:rsidRDefault="006B1E88">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t,t+6</m:t>
                    </m:r>
                  </m:sub>
                </m:sSub>
              </m:oMath>
            </m:oMathPara>
          </w:p>
        </w:tc>
      </w:tr>
      <w:tr w:rsidR="00A732E2" w14:paraId="5EFB8B24" w14:textId="77777777" w:rsidTr="00A732E2">
        <w:tc>
          <w:tcPr>
            <w:tcW w:w="1294" w:type="dxa"/>
            <w:tcBorders>
              <w:top w:val="single" w:sz="4" w:space="0" w:color="auto"/>
              <w:left w:val="single" w:sz="4" w:space="0" w:color="auto"/>
              <w:bottom w:val="single" w:sz="4" w:space="0" w:color="auto"/>
              <w:right w:val="single" w:sz="4" w:space="0" w:color="auto"/>
            </w:tcBorders>
            <w:hideMark/>
          </w:tcPr>
          <w:p w14:paraId="743E8249" w14:textId="77777777" w:rsidR="00A732E2" w:rsidRDefault="00A732E2">
            <w:pPr>
              <w:rPr>
                <w:rFonts w:eastAsiaTheme="minorEastAsia"/>
              </w:rPr>
            </w:pPr>
            <w:r>
              <w:rPr>
                <w:rFonts w:eastAsiaTheme="minorEastAsia"/>
              </w:rPr>
              <w:t>Zins</w:t>
            </w:r>
          </w:p>
        </w:tc>
        <w:tc>
          <w:tcPr>
            <w:tcW w:w="1294" w:type="dxa"/>
            <w:tcBorders>
              <w:top w:val="single" w:sz="4" w:space="0" w:color="auto"/>
              <w:left w:val="single" w:sz="4" w:space="0" w:color="auto"/>
              <w:bottom w:val="single" w:sz="4" w:space="0" w:color="auto"/>
              <w:right w:val="single" w:sz="4" w:space="0" w:color="auto"/>
            </w:tcBorders>
            <w:hideMark/>
          </w:tcPr>
          <w:p w14:paraId="1D1919B7" w14:textId="77777777" w:rsidR="00A732E2" w:rsidRDefault="00A732E2">
            <w:pPr>
              <w:rPr>
                <w:rFonts w:eastAsiaTheme="minorEastAsia"/>
              </w:rPr>
            </w:pPr>
            <w:r>
              <w:rPr>
                <w:rFonts w:eastAsiaTheme="minorEastAsia"/>
              </w:rPr>
              <w:t>0,29%</w:t>
            </w:r>
          </w:p>
        </w:tc>
        <w:tc>
          <w:tcPr>
            <w:tcW w:w="1294" w:type="dxa"/>
            <w:tcBorders>
              <w:top w:val="single" w:sz="4" w:space="0" w:color="auto"/>
              <w:left w:val="single" w:sz="4" w:space="0" w:color="auto"/>
              <w:bottom w:val="single" w:sz="4" w:space="0" w:color="auto"/>
              <w:right w:val="single" w:sz="4" w:space="0" w:color="auto"/>
            </w:tcBorders>
            <w:hideMark/>
          </w:tcPr>
          <w:p w14:paraId="66FC4A3C" w14:textId="77777777" w:rsidR="00A732E2" w:rsidRDefault="00A732E2">
            <w:pPr>
              <w:rPr>
                <w:rFonts w:eastAsiaTheme="minorEastAsia"/>
              </w:rPr>
            </w:pPr>
            <w:r>
              <w:rPr>
                <w:rFonts w:eastAsiaTheme="minorEastAsia"/>
              </w:rPr>
              <w:t>0,59%</w:t>
            </w:r>
          </w:p>
        </w:tc>
        <w:tc>
          <w:tcPr>
            <w:tcW w:w="1295" w:type="dxa"/>
            <w:tcBorders>
              <w:top w:val="single" w:sz="4" w:space="0" w:color="auto"/>
              <w:left w:val="single" w:sz="4" w:space="0" w:color="auto"/>
              <w:bottom w:val="single" w:sz="4" w:space="0" w:color="auto"/>
              <w:right w:val="single" w:sz="4" w:space="0" w:color="auto"/>
            </w:tcBorders>
            <w:hideMark/>
          </w:tcPr>
          <w:p w14:paraId="77B8C7F2" w14:textId="77777777" w:rsidR="00A732E2" w:rsidRDefault="00A732E2">
            <w:pPr>
              <w:rPr>
                <w:rFonts w:eastAsiaTheme="minorEastAsia"/>
              </w:rPr>
            </w:pPr>
            <w:r>
              <w:rPr>
                <w:rFonts w:eastAsiaTheme="minorEastAsia"/>
              </w:rPr>
              <w:t>1%</w:t>
            </w:r>
          </w:p>
        </w:tc>
        <w:tc>
          <w:tcPr>
            <w:tcW w:w="1295" w:type="dxa"/>
            <w:tcBorders>
              <w:top w:val="single" w:sz="4" w:space="0" w:color="auto"/>
              <w:left w:val="single" w:sz="4" w:space="0" w:color="auto"/>
              <w:bottom w:val="single" w:sz="4" w:space="0" w:color="auto"/>
              <w:right w:val="single" w:sz="4" w:space="0" w:color="auto"/>
            </w:tcBorders>
            <w:hideMark/>
          </w:tcPr>
          <w:p w14:paraId="06DB7B30" w14:textId="77777777" w:rsidR="00A732E2" w:rsidRDefault="00A732E2">
            <w:pPr>
              <w:rPr>
                <w:rFonts w:eastAsiaTheme="minorEastAsia"/>
              </w:rPr>
            </w:pPr>
            <w:r>
              <w:rPr>
                <w:rFonts w:eastAsiaTheme="minorEastAsia"/>
              </w:rPr>
              <w:t>1,44%</w:t>
            </w:r>
          </w:p>
        </w:tc>
        <w:tc>
          <w:tcPr>
            <w:tcW w:w="1295" w:type="dxa"/>
            <w:tcBorders>
              <w:top w:val="single" w:sz="4" w:space="0" w:color="auto"/>
              <w:left w:val="single" w:sz="4" w:space="0" w:color="auto"/>
              <w:bottom w:val="single" w:sz="4" w:space="0" w:color="auto"/>
              <w:right w:val="single" w:sz="4" w:space="0" w:color="auto"/>
            </w:tcBorders>
            <w:hideMark/>
          </w:tcPr>
          <w:p w14:paraId="2D11A60C" w14:textId="77777777" w:rsidR="00A732E2" w:rsidRDefault="00A732E2">
            <w:pPr>
              <w:rPr>
                <w:rFonts w:eastAsiaTheme="minorEastAsia"/>
              </w:rPr>
            </w:pPr>
            <w:r>
              <w:rPr>
                <w:rFonts w:eastAsiaTheme="minorEastAsia"/>
              </w:rPr>
              <w:t>1,84%</w:t>
            </w:r>
          </w:p>
        </w:tc>
        <w:tc>
          <w:tcPr>
            <w:tcW w:w="1295" w:type="dxa"/>
            <w:tcBorders>
              <w:top w:val="single" w:sz="4" w:space="0" w:color="auto"/>
              <w:left w:val="single" w:sz="4" w:space="0" w:color="auto"/>
              <w:bottom w:val="single" w:sz="4" w:space="0" w:color="auto"/>
              <w:right w:val="single" w:sz="4" w:space="0" w:color="auto"/>
            </w:tcBorders>
            <w:hideMark/>
          </w:tcPr>
          <w:p w14:paraId="191BEA63" w14:textId="77777777" w:rsidR="00A732E2" w:rsidRDefault="00A732E2">
            <w:pPr>
              <w:rPr>
                <w:rFonts w:eastAsiaTheme="minorEastAsia"/>
              </w:rPr>
            </w:pPr>
            <w:r>
              <w:rPr>
                <w:rFonts w:eastAsiaTheme="minorEastAsia"/>
              </w:rPr>
              <w:t>2,2%</w:t>
            </w:r>
          </w:p>
        </w:tc>
      </w:tr>
    </w:tbl>
    <w:p w14:paraId="7315C03D" w14:textId="77777777" w:rsidR="00A732E2" w:rsidRDefault="00A732E2" w:rsidP="00A732E2">
      <w:pPr>
        <w:ind w:left="360"/>
        <w:rPr>
          <w:rFonts w:eastAsiaTheme="minorEastAsia"/>
        </w:rPr>
      </w:pPr>
    </w:p>
    <w:p w14:paraId="247CCE09" w14:textId="77777777" w:rsidR="00A732E2" w:rsidRDefault="006B1E88" w:rsidP="00A732E2">
      <w:pPr>
        <w:ind w:left="360"/>
        <w:rPr>
          <w:rFonts w:eastAsiaTheme="minorEastAsia"/>
        </w:rPr>
      </w:pPr>
      <m:oMath>
        <m:sSubSup>
          <m:sSubSupPr>
            <m:ctrlPr>
              <w:rPr>
                <w:rFonts w:ascii="Cambria Math" w:eastAsiaTheme="minorEastAsia" w:hAnsi="Cambria Math"/>
                <w:i/>
                <w:color w:val="000000" w:themeColor="text1"/>
              </w:rPr>
            </m:ctrlPr>
          </m:sSubSupPr>
          <m:e>
            <m:sPre>
              <m:sPrePr>
                <m:ctrlPr>
                  <w:rPr>
                    <w:rFonts w:ascii="Cambria Math" w:eastAsiaTheme="minorEastAsia" w:hAnsi="Cambria Math"/>
                    <w:i/>
                    <w:color w:val="000000" w:themeColor="text1"/>
                  </w:rPr>
                </m:ctrlPr>
              </m:sPrePr>
              <m:sub>
                <m:r>
                  <w:rPr>
                    <w:rFonts w:ascii="Cambria Math" w:eastAsiaTheme="minorEastAsia" w:hAnsi="Cambria Math"/>
                    <w:color w:val="000000" w:themeColor="text1"/>
                  </w:rPr>
                  <m:t>t</m:t>
                </m:r>
              </m:sub>
              <m:sup/>
              <m:e>
                <m:r>
                  <w:rPr>
                    <w:rFonts w:ascii="Cambria Math" w:eastAsiaTheme="minorEastAsia" w:hAnsi="Cambria Math"/>
                    <w:color w:val="000000" w:themeColor="text1"/>
                  </w:rPr>
                  <m:t>r</m:t>
                </m:r>
              </m:e>
            </m:sPre>
          </m:e>
          <m:sub>
            <m:r>
              <w:rPr>
                <w:rFonts w:ascii="Cambria Math" w:eastAsiaTheme="minorEastAsia" w:hAnsi="Cambria Math"/>
                <w:color w:val="000000" w:themeColor="text1"/>
              </w:rPr>
              <m:t>t+1,t+3</m:t>
            </m:r>
          </m:sub>
          <m:sup/>
        </m:sSubSup>
      </m:oMath>
      <w:r w:rsidR="00A732E2">
        <w:rPr>
          <w:rFonts w:eastAsiaTheme="minorEastAsia"/>
        </w:rPr>
        <w:t>:</w:t>
      </w:r>
    </w:p>
    <w:p w14:paraId="62F8FC12" w14:textId="77777777" w:rsidR="00A732E2" w:rsidRDefault="00A732E2" w:rsidP="00A732E2">
      <w:pPr>
        <w:ind w:left="360"/>
        <w:rPr>
          <w:rFonts w:eastAsiaTheme="minorEastAsia"/>
        </w:rPr>
      </w:pPr>
      <w:r>
        <w:rPr>
          <w:rFonts w:eastAsiaTheme="minorEastAsia"/>
        </w:rPr>
        <w:t>d.h. (mit den Bezeichnungen der PowerPoint-Folien):</w:t>
      </w:r>
    </w:p>
    <w:p w14:paraId="04EB1F5A" w14:textId="77777777" w:rsidR="00A732E2" w:rsidRDefault="006B1E88" w:rsidP="00A732E2">
      <w:pPr>
        <w:ind w:left="36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=t,</m:t>
          </m:r>
        </m:oMath>
      </m:oMathPara>
    </w:p>
    <w:p w14:paraId="4B1E66E2" w14:textId="77777777" w:rsidR="00A732E2" w:rsidRDefault="00A732E2" w:rsidP="00A732E2">
      <w:pPr>
        <w:ind w:left="360"/>
        <w:rPr>
          <w:rFonts w:eastAsiaTheme="minorEastAsia"/>
        </w:rPr>
      </w:pPr>
      <m:oMathPara>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 xml:space="preserve">=t+1, </m:t>
          </m:r>
        </m:oMath>
      </m:oMathPara>
    </w:p>
    <w:p w14:paraId="685DC5DD" w14:textId="77777777" w:rsidR="00A732E2" w:rsidRDefault="006B1E88" w:rsidP="00A732E2">
      <w:pPr>
        <w:ind w:left="36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r>
            <w:rPr>
              <w:rFonts w:ascii="Cambria Math" w:eastAsiaTheme="minorEastAsia" w:hAnsi="Cambria Math"/>
            </w:rPr>
            <m:t>=t+3</m:t>
          </m:r>
        </m:oMath>
      </m:oMathPara>
    </w:p>
    <w:p w14:paraId="707CA059" w14:textId="77777777" w:rsidR="00A732E2" w:rsidRDefault="006B1E88" w:rsidP="00A732E2">
      <w:pPr>
        <w:ind w:left="36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r>
            <w:rPr>
              <w:rFonts w:ascii="Cambria Math" w:eastAsiaTheme="minorEastAsia" w:hAnsi="Cambria Math"/>
            </w:rPr>
            <m:t>=1,0029⋅</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Sup>
                    <m:sSubSupPr>
                      <m:ctrlPr>
                        <w:rPr>
                          <w:rFonts w:ascii="Cambria Math" w:eastAsiaTheme="minorEastAsia" w:hAnsi="Cambria Math"/>
                          <w:i/>
                          <w:color w:val="000000" w:themeColor="text1"/>
                        </w:rPr>
                      </m:ctrlPr>
                    </m:sSubSupPr>
                    <m:e>
                      <m:sPre>
                        <m:sPrePr>
                          <m:ctrlPr>
                            <w:rPr>
                              <w:rFonts w:ascii="Cambria Math" w:eastAsiaTheme="minorEastAsia" w:hAnsi="Cambria Math"/>
                              <w:i/>
                              <w:color w:val="000000" w:themeColor="text1"/>
                            </w:rPr>
                          </m:ctrlPr>
                        </m:sPrePr>
                        <m:sub>
                          <m:r>
                            <w:rPr>
                              <w:rFonts w:ascii="Cambria Math" w:eastAsiaTheme="minorEastAsia" w:hAnsi="Cambria Math"/>
                              <w:color w:val="000000" w:themeColor="text1"/>
                            </w:rPr>
                            <m:t>t</m:t>
                          </m:r>
                        </m:sub>
                        <m:sup/>
                        <m:e>
                          <m:r>
                            <w:rPr>
                              <w:rFonts w:ascii="Cambria Math" w:eastAsiaTheme="minorEastAsia" w:hAnsi="Cambria Math"/>
                              <w:color w:val="000000" w:themeColor="text1"/>
                            </w:rPr>
                            <m:t>r</m:t>
                          </m:r>
                        </m:e>
                      </m:sPre>
                    </m:e>
                    <m:sub>
                      <m:r>
                        <w:rPr>
                          <w:rFonts w:ascii="Cambria Math" w:eastAsiaTheme="minorEastAsia" w:hAnsi="Cambria Math"/>
                          <w:color w:val="000000" w:themeColor="text1"/>
                        </w:rPr>
                        <m:t>t+1,t+3</m:t>
                      </m:r>
                    </m:sub>
                    <m:sup/>
                  </m:sSubSup>
                </m:e>
              </m:d>
            </m:e>
            <m:sup>
              <m:r>
                <w:rPr>
                  <w:rFonts w:ascii="Cambria Math" w:eastAsiaTheme="minorEastAsia" w:hAnsi="Cambria Math"/>
                </w:rPr>
                <m:t>2</m:t>
              </m:r>
            </m:sup>
          </m:sSup>
        </m:oMath>
      </m:oMathPara>
    </w:p>
    <w:p w14:paraId="562D3E83" w14:textId="1E0E3B9B" w:rsidR="00B348B0" w:rsidRDefault="00B348B0" w:rsidP="00B348B0">
      <w:pPr>
        <w:rPr>
          <w:rFonts w:eastAsiaTheme="minorEastAsia"/>
        </w:rPr>
      </w:pPr>
    </w:p>
    <w:p w14:paraId="50BE3B05" w14:textId="77777777" w:rsidR="00A732E2" w:rsidRDefault="00A732E2" w:rsidP="00A732E2">
      <w:pPr>
        <w:ind w:left="360"/>
        <w:rPr>
          <w:rFonts w:eastAsiaTheme="minorEastAsia"/>
        </w:rPr>
      </w:pPr>
      <m:oMathPara>
        <m:oMath>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Sup>
                    <m:sSubSupPr>
                      <m:ctrlPr>
                        <w:rPr>
                          <w:rFonts w:ascii="Cambria Math" w:eastAsiaTheme="minorEastAsia" w:hAnsi="Cambria Math"/>
                          <w:i/>
                          <w:color w:val="000000" w:themeColor="text1"/>
                        </w:rPr>
                      </m:ctrlPr>
                    </m:sSubSupPr>
                    <m:e>
                      <m:sPre>
                        <m:sPrePr>
                          <m:ctrlPr>
                            <w:rPr>
                              <w:rFonts w:ascii="Cambria Math" w:eastAsiaTheme="minorEastAsia" w:hAnsi="Cambria Math"/>
                              <w:i/>
                              <w:color w:val="000000" w:themeColor="text1"/>
                            </w:rPr>
                          </m:ctrlPr>
                        </m:sPrePr>
                        <m:sub>
                          <m:r>
                            <w:rPr>
                              <w:rFonts w:ascii="Cambria Math" w:eastAsiaTheme="minorEastAsia" w:hAnsi="Cambria Math"/>
                              <w:color w:val="000000" w:themeColor="text1"/>
                            </w:rPr>
                            <m:t>t</m:t>
                          </m:r>
                        </m:sub>
                        <m:sup/>
                        <m:e>
                          <m:r>
                            <w:rPr>
                              <w:rFonts w:ascii="Cambria Math" w:eastAsiaTheme="minorEastAsia" w:hAnsi="Cambria Math"/>
                              <w:color w:val="000000" w:themeColor="text1"/>
                            </w:rPr>
                            <m:t>r</m:t>
                          </m:r>
                        </m:e>
                      </m:sPre>
                    </m:e>
                    <m:sub>
                      <m:r>
                        <w:rPr>
                          <w:rFonts w:ascii="Cambria Math" w:eastAsiaTheme="minorEastAsia" w:hAnsi="Cambria Math"/>
                          <w:color w:val="000000" w:themeColor="text1"/>
                        </w:rPr>
                        <m:t>t+1,t+3</m:t>
                      </m:r>
                    </m:sub>
                    <m:sup/>
                  </m:sSubSup>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num>
            <m:den>
              <m:r>
                <w:rPr>
                  <w:rFonts w:ascii="Cambria Math" w:eastAsiaTheme="minorEastAsia" w:hAnsi="Cambria Math"/>
                </w:rPr>
                <m:t>1,0029</m:t>
              </m:r>
            </m:den>
          </m:f>
        </m:oMath>
      </m:oMathPara>
    </w:p>
    <w:p w14:paraId="2CEB074F" w14:textId="10FD9B25" w:rsidR="00A732E2" w:rsidRDefault="006B1E88" w:rsidP="00A732E2">
      <w:pPr>
        <w:ind w:left="360"/>
        <w:rPr>
          <w:rFonts w:eastAsiaTheme="minorEastAsia"/>
        </w:rPr>
      </w:pPr>
      <m:oMathPara>
        <m:oMath>
          <m:sSubSup>
            <m:sSubSupPr>
              <m:ctrlPr>
                <w:rPr>
                  <w:rFonts w:ascii="Cambria Math" w:eastAsiaTheme="minorEastAsia" w:hAnsi="Cambria Math"/>
                  <w:i/>
                  <w:color w:val="000000" w:themeColor="text1"/>
                </w:rPr>
              </m:ctrlPr>
            </m:sSubSupPr>
            <m:e>
              <m:sPre>
                <m:sPrePr>
                  <m:ctrlPr>
                    <w:rPr>
                      <w:rFonts w:ascii="Cambria Math" w:eastAsiaTheme="minorEastAsia" w:hAnsi="Cambria Math"/>
                      <w:i/>
                      <w:color w:val="000000" w:themeColor="text1"/>
                    </w:rPr>
                  </m:ctrlPr>
                </m:sPrePr>
                <m:sub>
                  <m:r>
                    <w:rPr>
                      <w:rFonts w:ascii="Cambria Math" w:eastAsiaTheme="minorEastAsia" w:hAnsi="Cambria Math"/>
                      <w:color w:val="000000" w:themeColor="text1"/>
                    </w:rPr>
                    <m:t>t</m:t>
                  </m:r>
                </m:sub>
                <m:sup/>
                <m:e>
                  <m:r>
                    <w:rPr>
                      <w:rFonts w:ascii="Cambria Math" w:eastAsiaTheme="minorEastAsia" w:hAnsi="Cambria Math"/>
                      <w:color w:val="000000" w:themeColor="text1"/>
                    </w:rPr>
                    <m:t>r</m:t>
                  </m:r>
                </m:e>
              </m:sPre>
            </m:e>
            <m:sub>
              <m:r>
                <w:rPr>
                  <w:rFonts w:ascii="Cambria Math" w:eastAsiaTheme="minorEastAsia" w:hAnsi="Cambria Math"/>
                  <w:color w:val="000000" w:themeColor="text1"/>
                </w:rPr>
                <m:t>t+1,t+3</m:t>
              </m:r>
            </m:sub>
            <m:sup/>
          </m:sSubSup>
          <m:r>
            <w:rPr>
              <w:rFonts w:ascii="Cambria Math" w:eastAsiaTheme="minorEastAsia" w:hAnsi="Cambria Math"/>
              <w:color w:val="000000" w:themeColor="text1"/>
            </w:rPr>
            <m:t>=</m:t>
          </m:r>
          <m:rad>
            <m:radPr>
              <m:degHide m:val="1"/>
              <m:ctrlPr>
                <w:rPr>
                  <w:rFonts w:ascii="Cambria Math" w:eastAsiaTheme="minorEastAsia" w:hAnsi="Cambria Math"/>
                  <w:i/>
                  <w:color w:val="000000" w:themeColor="text1"/>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num>
                <m:den>
                  <m:r>
                    <w:rPr>
                      <w:rFonts w:ascii="Cambria Math" w:eastAsiaTheme="minorEastAsia" w:hAnsi="Cambria Math"/>
                    </w:rPr>
                    <m:t>1,0029</m:t>
                  </m:r>
                </m:den>
              </m:f>
            </m:e>
          </m:rad>
          <m:r>
            <w:rPr>
              <w:rFonts w:ascii="Cambria Math" w:eastAsiaTheme="minorEastAsia" w:hAnsi="Cambria Math"/>
              <w:color w:val="000000" w:themeColor="text1"/>
            </w:rPr>
            <m:t>-1≈1,357%</m:t>
          </m:r>
        </m:oMath>
      </m:oMathPara>
    </w:p>
    <w:p w14:paraId="4F842908" w14:textId="77777777" w:rsidR="00A732E2" w:rsidRDefault="006B1E88" w:rsidP="00A732E2">
      <w:pPr>
        <w:ind w:left="360"/>
        <w:rPr>
          <w:rFonts w:eastAsiaTheme="minorEastAsia"/>
        </w:rPr>
      </w:pPr>
      <m:oMath>
        <m:sSubSup>
          <m:sSubSupPr>
            <m:ctrlPr>
              <w:rPr>
                <w:rFonts w:ascii="Cambria Math" w:eastAsiaTheme="minorEastAsia" w:hAnsi="Cambria Math"/>
                <w:i/>
                <w:color w:val="000000" w:themeColor="text1"/>
              </w:rPr>
            </m:ctrlPr>
          </m:sSubSupPr>
          <m:e>
            <m:sPre>
              <m:sPrePr>
                <m:ctrlPr>
                  <w:rPr>
                    <w:rFonts w:ascii="Cambria Math" w:eastAsiaTheme="minorEastAsia" w:hAnsi="Cambria Math"/>
                    <w:i/>
                    <w:color w:val="000000" w:themeColor="text1"/>
                  </w:rPr>
                </m:ctrlPr>
              </m:sPrePr>
              <m:sub>
                <m:r>
                  <w:rPr>
                    <w:rFonts w:ascii="Cambria Math" w:eastAsiaTheme="minorEastAsia" w:hAnsi="Cambria Math"/>
                    <w:color w:val="000000" w:themeColor="text1"/>
                  </w:rPr>
                  <m:t>t</m:t>
                </m:r>
              </m:sub>
              <m:sup/>
              <m:e>
                <m:r>
                  <w:rPr>
                    <w:rFonts w:ascii="Cambria Math" w:eastAsiaTheme="minorEastAsia" w:hAnsi="Cambria Math"/>
                    <w:color w:val="000000" w:themeColor="text1"/>
                  </w:rPr>
                  <m:t>r</m:t>
                </m:r>
              </m:e>
            </m:sPre>
          </m:e>
          <m:sub>
            <m:r>
              <w:rPr>
                <w:rFonts w:ascii="Cambria Math" w:eastAsiaTheme="minorEastAsia" w:hAnsi="Cambria Math"/>
                <w:color w:val="000000" w:themeColor="text1"/>
              </w:rPr>
              <m:t>t+2,t+4</m:t>
            </m:r>
          </m:sub>
          <m:sup/>
        </m:sSubSup>
      </m:oMath>
      <w:r w:rsidR="00A732E2">
        <w:rPr>
          <w:rFonts w:eastAsiaTheme="minorEastAsia"/>
        </w:rPr>
        <w:t>:</w:t>
      </w:r>
    </w:p>
    <w:p w14:paraId="1C26EEC0" w14:textId="77777777" w:rsidR="00A732E2" w:rsidRDefault="006B1E88" w:rsidP="00A732E2">
      <w:pPr>
        <w:ind w:left="360"/>
        <w:rPr>
          <w:rFonts w:eastAsiaTheme="minorEastAsia"/>
          <w:color w:val="000000" w:themeColor="text1"/>
        </w:rPr>
      </w:pPr>
      <m:oMathPara>
        <m:oMath>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1,0144</m:t>
              </m:r>
            </m:e>
            <m:sup>
              <m:r>
                <w:rPr>
                  <w:rFonts w:ascii="Cambria Math" w:eastAsiaTheme="minorEastAsia" w:hAnsi="Cambria Math"/>
                  <w:color w:val="000000" w:themeColor="text1"/>
                </w:rPr>
                <m:t>4</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1,0059</m:t>
              </m:r>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
                    <w:rPr>
                      <w:rFonts w:ascii="Cambria Math" w:eastAsiaTheme="minorEastAsia" w:hAnsi="Cambria Math"/>
                      <w:color w:val="000000" w:themeColor="text1"/>
                    </w:rPr>
                    <m:t>1+</m:t>
                  </m:r>
                  <m:sSubSup>
                    <m:sSubSupPr>
                      <m:ctrlPr>
                        <w:rPr>
                          <w:rFonts w:ascii="Cambria Math" w:eastAsiaTheme="minorEastAsia" w:hAnsi="Cambria Math"/>
                          <w:i/>
                          <w:color w:val="000000" w:themeColor="text1"/>
                        </w:rPr>
                      </m:ctrlPr>
                    </m:sSubSupPr>
                    <m:e>
                      <m:sPre>
                        <m:sPrePr>
                          <m:ctrlPr>
                            <w:rPr>
                              <w:rFonts w:ascii="Cambria Math" w:eastAsiaTheme="minorEastAsia" w:hAnsi="Cambria Math"/>
                              <w:i/>
                              <w:color w:val="000000" w:themeColor="text1"/>
                            </w:rPr>
                          </m:ctrlPr>
                        </m:sPrePr>
                        <m:sub>
                          <m:r>
                            <w:rPr>
                              <w:rFonts w:ascii="Cambria Math" w:eastAsiaTheme="minorEastAsia" w:hAnsi="Cambria Math"/>
                              <w:color w:val="000000" w:themeColor="text1"/>
                            </w:rPr>
                            <m:t>t</m:t>
                          </m:r>
                        </m:sub>
                        <m:sup/>
                        <m:e>
                          <m:r>
                            <w:rPr>
                              <w:rFonts w:ascii="Cambria Math" w:eastAsiaTheme="minorEastAsia" w:hAnsi="Cambria Math"/>
                              <w:color w:val="000000" w:themeColor="text1"/>
                            </w:rPr>
                            <m:t>r</m:t>
                          </m:r>
                        </m:e>
                      </m:sPre>
                    </m:e>
                    <m:sub>
                      <m:r>
                        <w:rPr>
                          <w:rFonts w:ascii="Cambria Math" w:eastAsiaTheme="minorEastAsia" w:hAnsi="Cambria Math"/>
                          <w:color w:val="000000" w:themeColor="text1"/>
                        </w:rPr>
                        <m:t>t+2,t+4</m:t>
                      </m:r>
                    </m:sub>
                    <m:sup/>
                  </m:sSubSup>
                </m:e>
              </m:d>
            </m:e>
            <m:sup>
              <m:r>
                <w:rPr>
                  <w:rFonts w:ascii="Cambria Math" w:eastAsiaTheme="minorEastAsia" w:hAnsi="Cambria Math"/>
                  <w:color w:val="000000" w:themeColor="text1"/>
                </w:rPr>
                <m:t>2</m:t>
              </m:r>
            </m:sup>
          </m:sSup>
        </m:oMath>
      </m:oMathPara>
    </w:p>
    <w:p w14:paraId="1CA2033C" w14:textId="77777777" w:rsidR="00A732E2" w:rsidRDefault="006B1E88" w:rsidP="00A732E2">
      <w:pPr>
        <w:ind w:left="360"/>
        <w:rPr>
          <w:rFonts w:eastAsiaTheme="minorEastAsia"/>
          <w:color w:val="000000" w:themeColor="text1"/>
        </w:rPr>
      </w:pPr>
      <m:oMathPara>
        <m:oMath>
          <m:sSup>
            <m:sSupPr>
              <m:ctrlPr>
                <w:rPr>
                  <w:rFonts w:ascii="Cambria Math" w:eastAsiaTheme="minorEastAsia" w:hAnsi="Cambria Math"/>
                  <w:i/>
                  <w:color w:val="000000" w:themeColor="text1"/>
                </w:rPr>
              </m:ctrlPr>
            </m:sSupPr>
            <m:e>
              <m:d>
                <m:dPr>
                  <m:ctrlPr>
                    <w:rPr>
                      <w:rFonts w:ascii="Cambria Math" w:eastAsiaTheme="minorEastAsia" w:hAnsi="Cambria Math"/>
                      <w:i/>
                      <w:color w:val="000000" w:themeColor="text1"/>
                    </w:rPr>
                  </m:ctrlPr>
                </m:dPr>
                <m:e>
                  <m:r>
                    <w:rPr>
                      <w:rFonts w:ascii="Cambria Math" w:eastAsiaTheme="minorEastAsia" w:hAnsi="Cambria Math"/>
                      <w:color w:val="000000" w:themeColor="text1"/>
                    </w:rPr>
                    <m:t>1+</m:t>
                  </m:r>
                  <m:sSubSup>
                    <m:sSubSupPr>
                      <m:ctrlPr>
                        <w:rPr>
                          <w:rFonts w:ascii="Cambria Math" w:eastAsiaTheme="minorEastAsia" w:hAnsi="Cambria Math"/>
                          <w:i/>
                          <w:color w:val="000000" w:themeColor="text1"/>
                        </w:rPr>
                      </m:ctrlPr>
                    </m:sSubSupPr>
                    <m:e>
                      <m:sPre>
                        <m:sPrePr>
                          <m:ctrlPr>
                            <w:rPr>
                              <w:rFonts w:ascii="Cambria Math" w:eastAsiaTheme="minorEastAsia" w:hAnsi="Cambria Math"/>
                              <w:i/>
                              <w:color w:val="000000" w:themeColor="text1"/>
                            </w:rPr>
                          </m:ctrlPr>
                        </m:sPrePr>
                        <m:sub>
                          <m:r>
                            <w:rPr>
                              <w:rFonts w:ascii="Cambria Math" w:eastAsiaTheme="minorEastAsia" w:hAnsi="Cambria Math"/>
                              <w:color w:val="000000" w:themeColor="text1"/>
                            </w:rPr>
                            <m:t>t</m:t>
                          </m:r>
                        </m:sub>
                        <m:sup/>
                        <m:e>
                          <m:r>
                            <w:rPr>
                              <w:rFonts w:ascii="Cambria Math" w:eastAsiaTheme="minorEastAsia" w:hAnsi="Cambria Math"/>
                              <w:color w:val="000000" w:themeColor="text1"/>
                            </w:rPr>
                            <m:t>r</m:t>
                          </m:r>
                        </m:e>
                      </m:sPre>
                    </m:e>
                    <m:sub>
                      <m:r>
                        <w:rPr>
                          <w:rFonts w:ascii="Cambria Math" w:eastAsiaTheme="minorEastAsia" w:hAnsi="Cambria Math"/>
                          <w:color w:val="000000" w:themeColor="text1"/>
                        </w:rPr>
                        <m:t>t+2,t+4</m:t>
                      </m:r>
                    </m:sub>
                    <m:sup/>
                  </m:sSubSup>
                </m:e>
              </m:d>
            </m:e>
            <m:sup>
              <m:r>
                <w:rPr>
                  <w:rFonts w:ascii="Cambria Math" w:eastAsiaTheme="minorEastAsia" w:hAnsi="Cambria Math"/>
                  <w:color w:val="000000" w:themeColor="text1"/>
                </w:rPr>
                <m:t>2</m:t>
              </m:r>
            </m:sup>
          </m:sSup>
          <m:r>
            <w:rPr>
              <w:rFonts w:ascii="Cambria Math" w:eastAsiaTheme="minorEastAsia" w:hAnsi="Cambria Math"/>
              <w:color w:val="000000" w:themeColor="text1"/>
            </w:rPr>
            <m:t>=</m:t>
          </m:r>
          <m:f>
            <m:fPr>
              <m:ctrlPr>
                <w:rPr>
                  <w:rFonts w:ascii="Cambria Math" w:eastAsiaTheme="minorEastAsia" w:hAnsi="Cambria Math"/>
                  <w:i/>
                  <w:color w:val="000000" w:themeColor="text1"/>
                </w:rPr>
              </m:ctrlPr>
            </m:fPr>
            <m:num>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1,0144</m:t>
                  </m:r>
                </m:e>
                <m:sup>
                  <m:r>
                    <w:rPr>
                      <w:rFonts w:ascii="Cambria Math" w:eastAsiaTheme="minorEastAsia" w:hAnsi="Cambria Math"/>
                      <w:color w:val="000000" w:themeColor="text1"/>
                    </w:rPr>
                    <m:t>4</m:t>
                  </m:r>
                </m:sup>
              </m:sSup>
              <m:ctrlPr>
                <w:rPr>
                  <w:rFonts w:ascii="Cambria Math" w:eastAsiaTheme="minorEastAsia" w:hAnsi="Cambria Math"/>
                  <w:i/>
                </w:rPr>
              </m:ctrlPr>
            </m:num>
            <m:den>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1,0059</m:t>
                  </m:r>
                </m:e>
                <m:sup>
                  <m:r>
                    <w:rPr>
                      <w:rFonts w:ascii="Cambria Math" w:eastAsiaTheme="minorEastAsia" w:hAnsi="Cambria Math"/>
                      <w:color w:val="000000" w:themeColor="text1"/>
                    </w:rPr>
                    <m:t>2</m:t>
                  </m:r>
                </m:sup>
              </m:sSup>
            </m:den>
          </m:f>
        </m:oMath>
      </m:oMathPara>
    </w:p>
    <w:p w14:paraId="0E62D337" w14:textId="77777777" w:rsidR="00A732E2" w:rsidRDefault="006B1E88" w:rsidP="00A732E2">
      <w:pPr>
        <w:ind w:left="360"/>
        <w:rPr>
          <w:rFonts w:eastAsiaTheme="minorEastAsia"/>
          <w:color w:val="000000" w:themeColor="text1"/>
        </w:rPr>
      </w:pPr>
      <m:oMathPara>
        <m:oMath>
          <m:sSubSup>
            <m:sSubSupPr>
              <m:ctrlPr>
                <w:rPr>
                  <w:rFonts w:ascii="Cambria Math" w:eastAsiaTheme="minorEastAsia" w:hAnsi="Cambria Math"/>
                  <w:i/>
                  <w:color w:val="000000" w:themeColor="text1"/>
                </w:rPr>
              </m:ctrlPr>
            </m:sSubSupPr>
            <m:e>
              <m:sPre>
                <m:sPrePr>
                  <m:ctrlPr>
                    <w:rPr>
                      <w:rFonts w:ascii="Cambria Math" w:eastAsiaTheme="minorEastAsia" w:hAnsi="Cambria Math"/>
                      <w:i/>
                      <w:color w:val="000000" w:themeColor="text1"/>
                    </w:rPr>
                  </m:ctrlPr>
                </m:sPrePr>
                <m:sub>
                  <m:r>
                    <w:rPr>
                      <w:rFonts w:ascii="Cambria Math" w:eastAsiaTheme="minorEastAsia" w:hAnsi="Cambria Math"/>
                      <w:color w:val="000000" w:themeColor="text1"/>
                    </w:rPr>
                    <m:t>t</m:t>
                  </m:r>
                </m:sub>
                <m:sup/>
                <m:e>
                  <m:r>
                    <w:rPr>
                      <w:rFonts w:ascii="Cambria Math" w:eastAsiaTheme="minorEastAsia" w:hAnsi="Cambria Math"/>
                      <w:color w:val="000000" w:themeColor="text1"/>
                    </w:rPr>
                    <m:t>r</m:t>
                  </m:r>
                </m:e>
              </m:sPre>
            </m:e>
            <m:sub>
              <m:r>
                <w:rPr>
                  <w:rFonts w:ascii="Cambria Math" w:eastAsiaTheme="minorEastAsia" w:hAnsi="Cambria Math"/>
                  <w:color w:val="000000" w:themeColor="text1"/>
                </w:rPr>
                <m:t>t+2,t+4</m:t>
              </m:r>
            </m:sub>
            <m:sup/>
          </m:sSubSup>
          <m:r>
            <w:rPr>
              <w:rFonts w:ascii="Cambria Math" w:eastAsiaTheme="minorEastAsia" w:hAnsi="Cambria Math"/>
              <w:color w:val="000000" w:themeColor="text1"/>
            </w:rPr>
            <m:t>=</m:t>
          </m:r>
          <m:rad>
            <m:radPr>
              <m:degHide m:val="1"/>
              <m:ctrlPr>
                <w:rPr>
                  <w:rFonts w:ascii="Cambria Math" w:eastAsiaTheme="minorEastAsia" w:hAnsi="Cambria Math"/>
                  <w:i/>
                  <w:color w:val="000000" w:themeColor="text1"/>
                </w:rPr>
              </m:ctrlPr>
            </m:radPr>
            <m:deg/>
            <m:e>
              <m:f>
                <m:fPr>
                  <m:ctrlPr>
                    <w:rPr>
                      <w:rFonts w:ascii="Cambria Math" w:eastAsiaTheme="minorEastAsia" w:hAnsi="Cambria Math"/>
                      <w:i/>
                      <w:color w:val="000000" w:themeColor="text1"/>
                    </w:rPr>
                  </m:ctrlPr>
                </m:fPr>
                <m:num>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1,0144</m:t>
                      </m:r>
                    </m:e>
                    <m:sup>
                      <m:r>
                        <w:rPr>
                          <w:rFonts w:ascii="Cambria Math" w:eastAsiaTheme="minorEastAsia" w:hAnsi="Cambria Math"/>
                          <w:color w:val="000000" w:themeColor="text1"/>
                        </w:rPr>
                        <m:t>4</m:t>
                      </m:r>
                    </m:sup>
                  </m:sSup>
                  <m:ctrlPr>
                    <w:rPr>
                      <w:rFonts w:ascii="Cambria Math" w:eastAsiaTheme="minorEastAsia" w:hAnsi="Cambria Math"/>
                      <w:i/>
                    </w:rPr>
                  </m:ctrlPr>
                </m:num>
                <m:den>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1,0059</m:t>
                      </m:r>
                    </m:e>
                    <m:sup>
                      <m:r>
                        <w:rPr>
                          <w:rFonts w:ascii="Cambria Math" w:eastAsiaTheme="minorEastAsia" w:hAnsi="Cambria Math"/>
                          <w:color w:val="000000" w:themeColor="text1"/>
                        </w:rPr>
                        <m:t>2</m:t>
                      </m:r>
                    </m:sup>
                  </m:sSup>
                </m:den>
              </m:f>
            </m:e>
          </m:rad>
          <m:r>
            <w:rPr>
              <w:rFonts w:ascii="Cambria Math" w:eastAsiaTheme="minorEastAsia" w:hAnsi="Cambria Math"/>
              <w:color w:val="000000" w:themeColor="text1"/>
            </w:rPr>
            <m:t>-1=</m:t>
          </m:r>
          <m:f>
            <m:fPr>
              <m:ctrlPr>
                <w:rPr>
                  <w:rFonts w:ascii="Cambria Math" w:eastAsiaTheme="minorEastAsia" w:hAnsi="Cambria Math"/>
                  <w:i/>
                  <w:color w:val="000000" w:themeColor="text1"/>
                </w:rPr>
              </m:ctrlPr>
            </m:fPr>
            <m:num>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1,0144</m:t>
                  </m:r>
                </m:e>
                <m:sup>
                  <m:r>
                    <w:rPr>
                      <w:rFonts w:ascii="Cambria Math" w:eastAsiaTheme="minorEastAsia" w:hAnsi="Cambria Math"/>
                      <w:color w:val="000000" w:themeColor="text1"/>
                    </w:rPr>
                    <m:t>2</m:t>
                  </m:r>
                </m:sup>
              </m:sSup>
              <m:ctrlPr>
                <w:rPr>
                  <w:rFonts w:ascii="Cambria Math" w:eastAsiaTheme="minorEastAsia" w:hAnsi="Cambria Math"/>
                  <w:i/>
                </w:rPr>
              </m:ctrlPr>
            </m:num>
            <m:den>
              <m:r>
                <w:rPr>
                  <w:rFonts w:ascii="Cambria Math" w:eastAsiaTheme="minorEastAsia" w:hAnsi="Cambria Math"/>
                  <w:color w:val="000000" w:themeColor="text1"/>
                </w:rPr>
                <m:t>1,0059</m:t>
              </m:r>
            </m:den>
          </m:f>
          <m:r>
            <w:rPr>
              <w:rFonts w:ascii="Cambria Math" w:eastAsiaTheme="minorEastAsia" w:hAnsi="Cambria Math"/>
              <w:color w:val="000000" w:themeColor="text1"/>
            </w:rPr>
            <m:t>-1≈2,297%</m:t>
          </m:r>
        </m:oMath>
      </m:oMathPara>
    </w:p>
    <w:p w14:paraId="004DA439" w14:textId="77777777" w:rsidR="00A732E2" w:rsidRDefault="006B1E88" w:rsidP="00A732E2">
      <w:pPr>
        <w:ind w:left="360"/>
        <w:rPr>
          <w:rFonts w:eastAsiaTheme="minorEastAsia"/>
        </w:rPr>
      </w:pPr>
      <m:oMath>
        <m:sSubSup>
          <m:sSubSupPr>
            <m:ctrlPr>
              <w:rPr>
                <w:rFonts w:ascii="Cambria Math" w:eastAsiaTheme="minorEastAsia" w:hAnsi="Cambria Math"/>
                <w:i/>
                <w:color w:val="000000" w:themeColor="text1"/>
              </w:rPr>
            </m:ctrlPr>
          </m:sSubSupPr>
          <m:e>
            <m:sPre>
              <m:sPrePr>
                <m:ctrlPr>
                  <w:rPr>
                    <w:rFonts w:ascii="Cambria Math" w:eastAsiaTheme="minorEastAsia" w:hAnsi="Cambria Math"/>
                    <w:i/>
                    <w:color w:val="000000" w:themeColor="text1"/>
                  </w:rPr>
                </m:ctrlPr>
              </m:sPrePr>
              <m:sub>
                <m:r>
                  <w:rPr>
                    <w:rFonts w:ascii="Cambria Math" w:eastAsiaTheme="minorEastAsia" w:hAnsi="Cambria Math"/>
                    <w:color w:val="000000" w:themeColor="text1"/>
                  </w:rPr>
                  <m:t>t</m:t>
                </m:r>
              </m:sub>
              <m:sup/>
              <m:e>
                <m:r>
                  <w:rPr>
                    <w:rFonts w:ascii="Cambria Math" w:eastAsiaTheme="minorEastAsia" w:hAnsi="Cambria Math"/>
                    <w:color w:val="000000" w:themeColor="text1"/>
                  </w:rPr>
                  <m:t>r</m:t>
                </m:r>
              </m:e>
            </m:sPre>
          </m:e>
          <m:sub>
            <m:r>
              <w:rPr>
                <w:rFonts w:ascii="Cambria Math" w:eastAsiaTheme="minorEastAsia" w:hAnsi="Cambria Math"/>
                <w:color w:val="000000" w:themeColor="text1"/>
              </w:rPr>
              <m:t>t+3,t+6</m:t>
            </m:r>
          </m:sub>
          <m:sup/>
        </m:sSubSup>
      </m:oMath>
      <w:r w:rsidR="00A732E2">
        <w:rPr>
          <w:rFonts w:eastAsiaTheme="minorEastAsia"/>
        </w:rPr>
        <w:t>:</w:t>
      </w:r>
    </w:p>
    <w:p w14:paraId="3DA1DDDF" w14:textId="77777777" w:rsidR="00A732E2" w:rsidRDefault="006B1E88" w:rsidP="00A732E2">
      <w:pPr>
        <w:ind w:left="36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1,022</m:t>
              </m:r>
            </m:e>
            <m:sup>
              <m:r>
                <w:rPr>
                  <w:rFonts w:ascii="Cambria Math" w:eastAsiaTheme="minorEastAsia" w:hAnsi="Cambria Math"/>
                </w:rPr>
                <m:t>6</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Sup>
                    <m:sSubSupPr>
                      <m:ctrlPr>
                        <w:rPr>
                          <w:rFonts w:ascii="Cambria Math" w:eastAsiaTheme="minorEastAsia" w:hAnsi="Cambria Math"/>
                          <w:i/>
                          <w:color w:val="000000" w:themeColor="text1"/>
                        </w:rPr>
                      </m:ctrlPr>
                    </m:sSubSupPr>
                    <m:e>
                      <m:sPre>
                        <m:sPrePr>
                          <m:ctrlPr>
                            <w:rPr>
                              <w:rFonts w:ascii="Cambria Math" w:eastAsiaTheme="minorEastAsia" w:hAnsi="Cambria Math"/>
                              <w:i/>
                              <w:color w:val="000000" w:themeColor="text1"/>
                            </w:rPr>
                          </m:ctrlPr>
                        </m:sPrePr>
                        <m:sub>
                          <m:r>
                            <w:rPr>
                              <w:rFonts w:ascii="Cambria Math" w:eastAsiaTheme="minorEastAsia" w:hAnsi="Cambria Math"/>
                              <w:color w:val="000000" w:themeColor="text1"/>
                            </w:rPr>
                            <m:t>t</m:t>
                          </m:r>
                        </m:sub>
                        <m:sup/>
                        <m:e>
                          <m:r>
                            <w:rPr>
                              <w:rFonts w:ascii="Cambria Math" w:eastAsiaTheme="minorEastAsia" w:hAnsi="Cambria Math"/>
                              <w:color w:val="000000" w:themeColor="text1"/>
                            </w:rPr>
                            <m:t>r</m:t>
                          </m:r>
                        </m:e>
                      </m:sPre>
                    </m:e>
                    <m:sub>
                      <m:r>
                        <w:rPr>
                          <w:rFonts w:ascii="Cambria Math" w:eastAsiaTheme="minorEastAsia" w:hAnsi="Cambria Math"/>
                          <w:color w:val="000000" w:themeColor="text1"/>
                        </w:rPr>
                        <m:t>t+3,t+6</m:t>
                      </m:r>
                    </m:sub>
                    <m:sup/>
                  </m:sSubSup>
                </m:e>
              </m:d>
            </m:e>
            <m:sup>
              <m:r>
                <w:rPr>
                  <w:rFonts w:ascii="Cambria Math" w:eastAsiaTheme="minorEastAsia" w:hAnsi="Cambria Math"/>
                </w:rPr>
                <m:t>3</m:t>
              </m:r>
            </m:sup>
          </m:sSup>
        </m:oMath>
      </m:oMathPara>
    </w:p>
    <w:p w14:paraId="05C99294" w14:textId="77777777" w:rsidR="00A732E2" w:rsidRDefault="006B1E88" w:rsidP="00A732E2">
      <w:pPr>
        <w:ind w:left="360"/>
        <w:rPr>
          <w:rFonts w:eastAsiaTheme="minorEastAsia"/>
        </w:rPr>
      </w:pPr>
      <m:oMathPara>
        <m:oMath>
          <m:sSubSup>
            <m:sSubSupPr>
              <m:ctrlPr>
                <w:rPr>
                  <w:rFonts w:ascii="Cambria Math" w:eastAsiaTheme="minorEastAsia" w:hAnsi="Cambria Math"/>
                  <w:i/>
                  <w:color w:val="000000" w:themeColor="text1"/>
                </w:rPr>
              </m:ctrlPr>
            </m:sSubSupPr>
            <m:e>
              <m:sPre>
                <m:sPrePr>
                  <m:ctrlPr>
                    <w:rPr>
                      <w:rFonts w:ascii="Cambria Math" w:eastAsiaTheme="minorEastAsia" w:hAnsi="Cambria Math"/>
                      <w:i/>
                      <w:color w:val="000000" w:themeColor="text1"/>
                    </w:rPr>
                  </m:ctrlPr>
                </m:sPrePr>
                <m:sub>
                  <m:r>
                    <w:rPr>
                      <w:rFonts w:ascii="Cambria Math" w:eastAsiaTheme="minorEastAsia" w:hAnsi="Cambria Math"/>
                      <w:color w:val="000000" w:themeColor="text1"/>
                    </w:rPr>
                    <m:t>t</m:t>
                  </m:r>
                </m:sub>
                <m:sup/>
                <m:e>
                  <m:r>
                    <w:rPr>
                      <w:rFonts w:ascii="Cambria Math" w:eastAsiaTheme="minorEastAsia" w:hAnsi="Cambria Math"/>
                      <w:color w:val="000000" w:themeColor="text1"/>
                    </w:rPr>
                    <m:t>r</m:t>
                  </m:r>
                </m:e>
              </m:sPre>
            </m:e>
            <m:sub>
              <m:r>
                <w:rPr>
                  <w:rFonts w:ascii="Cambria Math" w:eastAsiaTheme="minorEastAsia" w:hAnsi="Cambria Math"/>
                  <w:color w:val="000000" w:themeColor="text1"/>
                </w:rPr>
                <m:t>t+3,t+6</m:t>
              </m:r>
            </m:sub>
            <m:sup/>
          </m:sSubSup>
          <m:r>
            <w:rPr>
              <w:rFonts w:ascii="Cambria Math" w:eastAsiaTheme="minorEastAsia" w:hAnsi="Cambria Math"/>
              <w:color w:val="000000" w:themeColor="text1"/>
            </w:rPr>
            <m:t>=</m:t>
          </m:r>
          <m:rad>
            <m:radPr>
              <m:ctrlPr>
                <w:rPr>
                  <w:rFonts w:ascii="Cambria Math" w:eastAsiaTheme="minorEastAsia" w:hAnsi="Cambria Math"/>
                  <w:i/>
                  <w:color w:val="000000" w:themeColor="text1"/>
                </w:rPr>
              </m:ctrlPr>
            </m:radPr>
            <m:deg>
              <m:r>
                <w:rPr>
                  <w:rFonts w:ascii="Cambria Math" w:hAnsi="Cambria Math"/>
                  <w:color w:val="000000" w:themeColor="text1"/>
                </w:rPr>
                <m:t>3</m:t>
              </m: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1,022</m:t>
                      </m:r>
                    </m:e>
                    <m:sup>
                      <m:r>
                        <w:rPr>
                          <w:rFonts w:ascii="Cambria Math" w:eastAsiaTheme="minorEastAsia" w:hAnsi="Cambria Math"/>
                        </w:rPr>
                        <m:t>6</m:t>
                      </m:r>
                    </m:sup>
                  </m:sSup>
                  <m:ctrlPr>
                    <w:rPr>
                      <w:rFonts w:ascii="Cambria Math" w:eastAsiaTheme="minorEastAsia" w:hAnsi="Cambria Math"/>
                      <w:i/>
                      <w:color w:val="000000" w:themeColor="text1"/>
                    </w:rPr>
                  </m:ctrlPr>
                </m:num>
                <m:den>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den>
              </m:f>
            </m:e>
          </m:rad>
          <m:r>
            <w:rPr>
              <w:rFonts w:ascii="Cambria Math" w:eastAsiaTheme="minorEastAsia" w:hAnsi="Cambria Math"/>
              <w:color w:val="000000" w:themeColor="text1"/>
            </w:rPr>
            <m:t>-1=</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1,022</m:t>
                  </m:r>
                </m:e>
                <m:sup>
                  <m:r>
                    <w:rPr>
                      <w:rFonts w:ascii="Cambria Math" w:eastAsiaTheme="minorEastAsia" w:hAnsi="Cambria Math"/>
                    </w:rPr>
                    <m:t>2</m:t>
                  </m:r>
                </m:sup>
              </m:sSup>
              <m:ctrlPr>
                <w:rPr>
                  <w:rFonts w:ascii="Cambria Math" w:eastAsiaTheme="minorEastAsia" w:hAnsi="Cambria Math"/>
                  <w:i/>
                  <w:color w:val="000000" w:themeColor="text1"/>
                </w:rPr>
              </m:ctrlPr>
            </m:num>
            <m:den>
              <m:r>
                <w:rPr>
                  <w:rFonts w:ascii="Cambria Math" w:eastAsiaTheme="minorEastAsia" w:hAnsi="Cambria Math"/>
                </w:rPr>
                <m:t>1,01</m:t>
              </m:r>
            </m:den>
          </m:f>
          <m:r>
            <w:rPr>
              <w:rFonts w:ascii="Cambria Math" w:eastAsiaTheme="minorEastAsia" w:hAnsi="Cambria Math"/>
            </w:rPr>
            <m:t>-1≈3,414%</m:t>
          </m:r>
        </m:oMath>
      </m:oMathPara>
    </w:p>
    <w:p w14:paraId="2108DC1C" w14:textId="77777777" w:rsidR="00A732E2" w:rsidRDefault="00A732E2" w:rsidP="00A732E2">
      <w:pPr>
        <w:pStyle w:val="Listenabsatz"/>
        <w:numPr>
          <w:ilvl w:val="0"/>
          <w:numId w:val="14"/>
        </w:numPr>
        <w:spacing w:line="256" w:lineRule="auto"/>
        <w:rPr>
          <w:rFonts w:eastAsiaTheme="minorEastAsia"/>
        </w:rPr>
      </w:pPr>
      <w:r>
        <w:rPr>
          <w:rFonts w:eastAsiaTheme="minorEastAsia"/>
        </w:rPr>
        <w:t>Vergleich</w:t>
      </w:r>
    </w:p>
    <w:p w14:paraId="6BF0D551" w14:textId="77777777" w:rsidR="00A732E2" w:rsidRDefault="00A732E2" w:rsidP="00A732E2">
      <w:pPr>
        <w:ind w:left="360"/>
        <w:rPr>
          <w:rFonts w:eastAsiaTheme="minorEastAsia"/>
        </w:rPr>
      </w:pPr>
      <w:r>
        <w:rPr>
          <w:rFonts w:eastAsiaTheme="minorEastAsia"/>
        </w:rPr>
        <w:t>Wenn 1 Euro investiert wird, gilt Folgendes:</w:t>
      </w:r>
    </w:p>
    <w:p w14:paraId="113478A5" w14:textId="77777777" w:rsidR="00A732E2" w:rsidRDefault="00A732E2" w:rsidP="00A732E2">
      <w:pPr>
        <w:ind w:left="360"/>
        <w:rPr>
          <w:rFonts w:eastAsiaTheme="minorEastAsia"/>
        </w:rPr>
      </w:pPr>
      <w:r>
        <w:rPr>
          <w:rFonts w:eastAsiaTheme="minorEastAsia"/>
        </w:rPr>
        <w:t xml:space="preserve">Variante 1: Dreijährige Anlage: </w:t>
      </w:r>
    </w:p>
    <w:p w14:paraId="2504FAEE" w14:textId="77777777" w:rsidR="00A732E2" w:rsidRDefault="00A732E2" w:rsidP="00A732E2">
      <w:pPr>
        <w:ind w:left="360"/>
        <w:rPr>
          <w:rFonts w:eastAsiaTheme="minorEastAsia"/>
        </w:rPr>
      </w:pPr>
      <m:oMathPara>
        <m:oMath>
          <m:r>
            <w:rPr>
              <w:rFonts w:ascii="Cambria Math" w:eastAsiaTheme="minorEastAsia" w:hAnsi="Cambria Math"/>
            </w:rPr>
            <m:t>1EUR⋅</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e>
              </m:d>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highlight w:val="yellow"/>
                </w:rPr>
              </m:ctrlPr>
            </m:sSupPr>
            <m:e>
              <m:r>
                <w:rPr>
                  <w:rFonts w:ascii="Cambria Math" w:eastAsiaTheme="minorEastAsia" w:hAnsi="Cambria Math"/>
                  <w:highlight w:val="yellow"/>
                </w:rPr>
                <m:t>1,01</m:t>
              </m:r>
            </m:e>
            <m:sup>
              <m:r>
                <w:rPr>
                  <w:rFonts w:ascii="Cambria Math" w:eastAsiaTheme="minorEastAsia" w:hAnsi="Cambria Math"/>
                  <w:highlight w:val="yellow"/>
                </w:rPr>
                <m:t>3</m:t>
              </m:r>
            </m:sup>
          </m:sSup>
          <m:r>
            <w:rPr>
              <w:rFonts w:ascii="Cambria Math" w:eastAsiaTheme="minorEastAsia" w:hAnsi="Cambria Math"/>
              <w:highlight w:val="yellow"/>
            </w:rPr>
            <m:t xml:space="preserve"> EUR</m:t>
          </m:r>
        </m:oMath>
      </m:oMathPara>
    </w:p>
    <w:p w14:paraId="4B1B3DA6" w14:textId="77777777" w:rsidR="00A732E2" w:rsidRDefault="00A732E2" w:rsidP="00A732E2">
      <w:pPr>
        <w:ind w:left="360"/>
        <w:rPr>
          <w:rFonts w:eastAsiaTheme="minorEastAsia"/>
        </w:rPr>
      </w:pPr>
      <w:r>
        <w:rPr>
          <w:rFonts w:eastAsiaTheme="minorEastAsia"/>
        </w:rPr>
        <w:t>Variante 2: Revolvierende einjährige Anlagen, Zinssätze bereits heute festgelegt:</w:t>
      </w:r>
    </w:p>
    <w:p w14:paraId="6F18E431" w14:textId="77777777" w:rsidR="00A732E2" w:rsidRDefault="00A732E2" w:rsidP="00A732E2">
      <w:pPr>
        <w:ind w:left="360"/>
        <w:rPr>
          <w:rFonts w:eastAsiaTheme="minorEastAsia"/>
          <w:color w:val="0070C0"/>
        </w:rPr>
      </w:pPr>
      <m:oMathPara>
        <m:oMath>
          <m:r>
            <w:rPr>
              <w:rFonts w:ascii="Cambria Math" w:eastAsiaTheme="minorEastAsia" w:hAnsi="Cambria Math"/>
            </w:rPr>
            <m:t>1EUR⋅1,0029⋅</m:t>
          </m:r>
          <m:d>
            <m:dPr>
              <m:ctrlPr>
                <w:rPr>
                  <w:rFonts w:ascii="Cambria Math" w:eastAsiaTheme="minorEastAsia" w:hAnsi="Cambria Math"/>
                  <w:i/>
                  <w:color w:val="FF0000"/>
                </w:rPr>
              </m:ctrlPr>
            </m:dPr>
            <m:e>
              <m:r>
                <w:rPr>
                  <w:rFonts w:ascii="Cambria Math" w:eastAsiaTheme="minorEastAsia" w:hAnsi="Cambria Math"/>
                  <w:color w:val="FF0000"/>
                </w:rPr>
                <m:t>1+</m:t>
              </m:r>
              <m:sSubSup>
                <m:sSubSupPr>
                  <m:ctrlPr>
                    <w:rPr>
                      <w:rFonts w:ascii="Cambria Math" w:eastAsiaTheme="minorEastAsia" w:hAnsi="Cambria Math"/>
                      <w:i/>
                      <w:color w:val="FF0000"/>
                    </w:rPr>
                  </m:ctrlPr>
                </m:sSubSupPr>
                <m:e>
                  <m:sPre>
                    <m:sPrePr>
                      <m:ctrlPr>
                        <w:rPr>
                          <w:rFonts w:ascii="Cambria Math" w:eastAsiaTheme="minorEastAsia" w:hAnsi="Cambria Math"/>
                          <w:i/>
                          <w:color w:val="FF0000"/>
                        </w:rPr>
                      </m:ctrlPr>
                    </m:sPrePr>
                    <m:sub>
                      <m:r>
                        <w:rPr>
                          <w:rFonts w:ascii="Cambria Math" w:eastAsiaTheme="minorEastAsia" w:hAnsi="Cambria Math"/>
                          <w:color w:val="FF0000"/>
                        </w:rPr>
                        <m:t>t</m:t>
                      </m:r>
                    </m:sub>
                    <m:sup/>
                    <m:e>
                      <m:r>
                        <w:rPr>
                          <w:rFonts w:ascii="Cambria Math" w:eastAsiaTheme="minorEastAsia" w:hAnsi="Cambria Math"/>
                          <w:color w:val="FF0000"/>
                        </w:rPr>
                        <m:t>r</m:t>
                      </m:r>
                    </m:e>
                  </m:sPre>
                </m:e>
                <m:sub>
                  <m:r>
                    <w:rPr>
                      <w:rFonts w:ascii="Cambria Math" w:eastAsiaTheme="minorEastAsia" w:hAnsi="Cambria Math"/>
                      <w:color w:val="FF0000"/>
                    </w:rPr>
                    <m:t>t+1,t+2</m:t>
                  </m:r>
                </m:sub>
                <m:sup/>
              </m:sSubSup>
            </m:e>
          </m:d>
          <m:r>
            <w:rPr>
              <w:rFonts w:ascii="Cambria Math" w:eastAsiaTheme="minorEastAsia" w:hAnsi="Cambria Math"/>
            </w:rPr>
            <m:t>⋅</m:t>
          </m:r>
          <m:d>
            <m:dPr>
              <m:ctrlPr>
                <w:rPr>
                  <w:rFonts w:ascii="Cambria Math" w:eastAsiaTheme="minorEastAsia" w:hAnsi="Cambria Math"/>
                  <w:i/>
                  <w:color w:val="0070C0"/>
                </w:rPr>
              </m:ctrlPr>
            </m:dPr>
            <m:e>
              <m:r>
                <w:rPr>
                  <w:rFonts w:ascii="Cambria Math" w:eastAsiaTheme="minorEastAsia" w:hAnsi="Cambria Math"/>
                  <w:color w:val="0070C0"/>
                </w:rPr>
                <m:t>1+</m:t>
              </m:r>
              <m:sSubSup>
                <m:sSubSupPr>
                  <m:ctrlPr>
                    <w:rPr>
                      <w:rFonts w:ascii="Cambria Math" w:eastAsiaTheme="minorEastAsia" w:hAnsi="Cambria Math"/>
                      <w:i/>
                      <w:color w:val="0070C0"/>
                    </w:rPr>
                  </m:ctrlPr>
                </m:sSubSupPr>
                <m:e>
                  <m:sPre>
                    <m:sPrePr>
                      <m:ctrlPr>
                        <w:rPr>
                          <w:rFonts w:ascii="Cambria Math" w:eastAsiaTheme="minorEastAsia" w:hAnsi="Cambria Math"/>
                          <w:i/>
                          <w:color w:val="0070C0"/>
                        </w:rPr>
                      </m:ctrlPr>
                    </m:sPrePr>
                    <m:sub>
                      <m:r>
                        <w:rPr>
                          <w:rFonts w:ascii="Cambria Math" w:eastAsiaTheme="minorEastAsia" w:hAnsi="Cambria Math"/>
                          <w:color w:val="0070C0"/>
                        </w:rPr>
                        <m:t>t</m:t>
                      </m:r>
                    </m:sub>
                    <m:sup/>
                    <m:e>
                      <m:r>
                        <w:rPr>
                          <w:rFonts w:ascii="Cambria Math" w:eastAsiaTheme="minorEastAsia" w:hAnsi="Cambria Math"/>
                          <w:color w:val="0070C0"/>
                        </w:rPr>
                        <m:t>r</m:t>
                      </m:r>
                    </m:e>
                  </m:sPre>
                </m:e>
                <m:sub>
                  <m:r>
                    <w:rPr>
                      <w:rFonts w:ascii="Cambria Math" w:eastAsiaTheme="minorEastAsia" w:hAnsi="Cambria Math"/>
                      <w:color w:val="0070C0"/>
                    </w:rPr>
                    <m:t>t+2,t+3</m:t>
                  </m:r>
                </m:sub>
                <m:sup/>
              </m:sSubSup>
            </m:e>
          </m:d>
        </m:oMath>
      </m:oMathPara>
    </w:p>
    <w:p w14:paraId="28F7124E" w14:textId="77777777" w:rsidR="00A732E2" w:rsidRDefault="00A732E2" w:rsidP="00A732E2">
      <w:pPr>
        <w:ind w:left="360"/>
        <w:rPr>
          <w:rFonts w:eastAsiaTheme="minorEastAsia"/>
        </w:rPr>
      </w:pPr>
      <w:r>
        <w:rPr>
          <w:rFonts w:eastAsiaTheme="minorEastAsia"/>
        </w:rPr>
        <w:t xml:space="preserve">- Berechnung von </w:t>
      </w:r>
      <m:oMath>
        <m:d>
          <m:dPr>
            <m:ctrlPr>
              <w:rPr>
                <w:rFonts w:ascii="Cambria Math" w:eastAsiaTheme="minorEastAsia" w:hAnsi="Cambria Math"/>
                <w:i/>
                <w:color w:val="FF0000"/>
              </w:rPr>
            </m:ctrlPr>
          </m:dPr>
          <m:e>
            <m:r>
              <w:rPr>
                <w:rFonts w:ascii="Cambria Math" w:eastAsiaTheme="minorEastAsia" w:hAnsi="Cambria Math"/>
                <w:color w:val="FF0000"/>
              </w:rPr>
              <m:t>1+</m:t>
            </m:r>
            <m:sSubSup>
              <m:sSubSupPr>
                <m:ctrlPr>
                  <w:rPr>
                    <w:rFonts w:ascii="Cambria Math" w:eastAsiaTheme="minorEastAsia" w:hAnsi="Cambria Math"/>
                    <w:i/>
                    <w:color w:val="FF0000"/>
                  </w:rPr>
                </m:ctrlPr>
              </m:sSubSupPr>
              <m:e>
                <m:sPre>
                  <m:sPrePr>
                    <m:ctrlPr>
                      <w:rPr>
                        <w:rFonts w:ascii="Cambria Math" w:eastAsiaTheme="minorEastAsia" w:hAnsi="Cambria Math"/>
                        <w:i/>
                        <w:color w:val="FF0000"/>
                      </w:rPr>
                    </m:ctrlPr>
                  </m:sPrePr>
                  <m:sub>
                    <m:r>
                      <w:rPr>
                        <w:rFonts w:ascii="Cambria Math" w:eastAsiaTheme="minorEastAsia" w:hAnsi="Cambria Math"/>
                        <w:color w:val="FF0000"/>
                      </w:rPr>
                      <m:t>t</m:t>
                    </m:r>
                  </m:sub>
                  <m:sup/>
                  <m:e>
                    <m:r>
                      <w:rPr>
                        <w:rFonts w:ascii="Cambria Math" w:eastAsiaTheme="minorEastAsia" w:hAnsi="Cambria Math"/>
                        <w:color w:val="FF0000"/>
                      </w:rPr>
                      <m:t>r</m:t>
                    </m:r>
                  </m:e>
                </m:sPre>
              </m:e>
              <m:sub>
                <m:r>
                  <w:rPr>
                    <w:rFonts w:ascii="Cambria Math" w:eastAsiaTheme="minorEastAsia" w:hAnsi="Cambria Math"/>
                    <w:color w:val="FF0000"/>
                  </w:rPr>
                  <m:t>t+1,t+2</m:t>
                </m:r>
              </m:sub>
              <m:sup/>
            </m:sSubSup>
          </m:e>
        </m:d>
      </m:oMath>
    </w:p>
    <w:p w14:paraId="29860065" w14:textId="77777777" w:rsidR="00A732E2" w:rsidRDefault="006B1E88" w:rsidP="00A732E2">
      <w:pPr>
        <w:ind w:left="36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1,0059</m:t>
              </m:r>
            </m:e>
            <m:sup>
              <m:r>
                <w:rPr>
                  <w:rFonts w:ascii="Cambria Math" w:eastAsiaTheme="minorEastAsia" w:hAnsi="Cambria Math"/>
                </w:rPr>
                <m:t>2</m:t>
              </m:r>
            </m:sup>
          </m:sSup>
          <m:r>
            <w:rPr>
              <w:rFonts w:ascii="Cambria Math" w:eastAsiaTheme="minorEastAsia" w:hAnsi="Cambria Math"/>
            </w:rPr>
            <m:t>=1,0029⋅</m:t>
          </m:r>
          <m:d>
            <m:dPr>
              <m:ctrlPr>
                <w:rPr>
                  <w:rFonts w:ascii="Cambria Math" w:eastAsiaTheme="minorEastAsia" w:hAnsi="Cambria Math"/>
                  <w:i/>
                </w:rPr>
              </m:ctrlPr>
            </m:dPr>
            <m:e>
              <m:r>
                <w:rPr>
                  <w:rFonts w:ascii="Cambria Math" w:eastAsiaTheme="minorEastAsia" w:hAnsi="Cambria Math"/>
                </w:rPr>
                <m:t>1+</m:t>
              </m:r>
              <m:sSubSup>
                <m:sSubSupPr>
                  <m:ctrlPr>
                    <w:rPr>
                      <w:rFonts w:ascii="Cambria Math" w:eastAsiaTheme="minorEastAsia" w:hAnsi="Cambria Math"/>
                      <w:i/>
                      <w:color w:val="000000" w:themeColor="text1"/>
                    </w:rPr>
                  </m:ctrlPr>
                </m:sSubSupPr>
                <m:e>
                  <m:sPre>
                    <m:sPrePr>
                      <m:ctrlPr>
                        <w:rPr>
                          <w:rFonts w:ascii="Cambria Math" w:eastAsiaTheme="minorEastAsia" w:hAnsi="Cambria Math"/>
                          <w:i/>
                          <w:color w:val="000000" w:themeColor="text1"/>
                        </w:rPr>
                      </m:ctrlPr>
                    </m:sPrePr>
                    <m:sub>
                      <m:r>
                        <w:rPr>
                          <w:rFonts w:ascii="Cambria Math" w:eastAsiaTheme="minorEastAsia" w:hAnsi="Cambria Math"/>
                          <w:color w:val="000000" w:themeColor="text1"/>
                        </w:rPr>
                        <m:t>t</m:t>
                      </m:r>
                    </m:sub>
                    <m:sup/>
                    <m:e>
                      <m:r>
                        <w:rPr>
                          <w:rFonts w:ascii="Cambria Math" w:eastAsiaTheme="minorEastAsia" w:hAnsi="Cambria Math"/>
                          <w:color w:val="000000" w:themeColor="text1"/>
                        </w:rPr>
                        <m:t>r</m:t>
                      </m:r>
                    </m:e>
                  </m:sPre>
                </m:e>
                <m:sub>
                  <m:r>
                    <w:rPr>
                      <w:rFonts w:ascii="Cambria Math" w:eastAsiaTheme="minorEastAsia" w:hAnsi="Cambria Math"/>
                      <w:color w:val="000000" w:themeColor="text1"/>
                    </w:rPr>
                    <m:t>t+1,t+2</m:t>
                  </m:r>
                </m:sub>
                <m:sup/>
              </m:sSubSup>
            </m:e>
          </m:d>
        </m:oMath>
      </m:oMathPara>
    </w:p>
    <w:p w14:paraId="14C9F62A" w14:textId="77777777" w:rsidR="00A732E2" w:rsidRDefault="006B1E88" w:rsidP="00A732E2">
      <w:pPr>
        <w:ind w:left="360"/>
        <w:rPr>
          <w:rFonts w:eastAsiaTheme="minorEastAsia"/>
          <w:color w:val="FF0000"/>
        </w:rPr>
      </w:pPr>
      <m:oMathPara>
        <m:oMath>
          <m:d>
            <m:dPr>
              <m:ctrlPr>
                <w:rPr>
                  <w:rFonts w:ascii="Cambria Math" w:eastAsiaTheme="minorEastAsia" w:hAnsi="Cambria Math"/>
                  <w:i/>
                  <w:color w:val="FF0000"/>
                </w:rPr>
              </m:ctrlPr>
            </m:dPr>
            <m:e>
              <m:r>
                <w:rPr>
                  <w:rFonts w:ascii="Cambria Math" w:eastAsiaTheme="minorEastAsia" w:hAnsi="Cambria Math"/>
                  <w:color w:val="FF0000"/>
                </w:rPr>
                <m:t>1+</m:t>
              </m:r>
              <m:sSubSup>
                <m:sSubSupPr>
                  <m:ctrlPr>
                    <w:rPr>
                      <w:rFonts w:ascii="Cambria Math" w:eastAsiaTheme="minorEastAsia" w:hAnsi="Cambria Math"/>
                      <w:i/>
                      <w:color w:val="FF0000"/>
                    </w:rPr>
                  </m:ctrlPr>
                </m:sSubSupPr>
                <m:e>
                  <m:sPre>
                    <m:sPrePr>
                      <m:ctrlPr>
                        <w:rPr>
                          <w:rFonts w:ascii="Cambria Math" w:eastAsiaTheme="minorEastAsia" w:hAnsi="Cambria Math"/>
                          <w:i/>
                          <w:color w:val="FF0000"/>
                        </w:rPr>
                      </m:ctrlPr>
                    </m:sPrePr>
                    <m:sub>
                      <m:r>
                        <w:rPr>
                          <w:rFonts w:ascii="Cambria Math" w:eastAsiaTheme="minorEastAsia" w:hAnsi="Cambria Math"/>
                          <w:color w:val="FF0000"/>
                        </w:rPr>
                        <m:t>t</m:t>
                      </m:r>
                    </m:sub>
                    <m:sup/>
                    <m:e>
                      <m:r>
                        <w:rPr>
                          <w:rFonts w:ascii="Cambria Math" w:eastAsiaTheme="minorEastAsia" w:hAnsi="Cambria Math"/>
                          <w:color w:val="FF0000"/>
                        </w:rPr>
                        <m:t>r</m:t>
                      </m:r>
                    </m:e>
                  </m:sPre>
                </m:e>
                <m:sub>
                  <m:r>
                    <w:rPr>
                      <w:rFonts w:ascii="Cambria Math" w:eastAsiaTheme="minorEastAsia" w:hAnsi="Cambria Math"/>
                      <w:color w:val="FF0000"/>
                    </w:rPr>
                    <m:t>t+1,t+2</m:t>
                  </m:r>
                </m:sub>
                <m:sup/>
              </m:sSubSup>
            </m:e>
          </m:d>
          <m:r>
            <w:rPr>
              <w:rFonts w:ascii="Cambria Math" w:eastAsiaTheme="minorEastAsia" w:hAnsi="Cambria Math"/>
              <w:color w:val="FF0000"/>
            </w:rPr>
            <m:t>=</m:t>
          </m:r>
          <m:f>
            <m:fPr>
              <m:ctrlPr>
                <w:rPr>
                  <w:rFonts w:ascii="Cambria Math" w:eastAsiaTheme="minorEastAsia" w:hAnsi="Cambria Math"/>
                  <w:i/>
                  <w:color w:val="FF0000"/>
                </w:rPr>
              </m:ctrlPr>
            </m:fPr>
            <m:num>
              <m:sSup>
                <m:sSupPr>
                  <m:ctrlPr>
                    <w:rPr>
                      <w:rFonts w:ascii="Cambria Math" w:eastAsiaTheme="minorEastAsia" w:hAnsi="Cambria Math"/>
                      <w:i/>
                      <w:color w:val="FF0000"/>
                    </w:rPr>
                  </m:ctrlPr>
                </m:sSupPr>
                <m:e>
                  <m:r>
                    <w:rPr>
                      <w:rFonts w:ascii="Cambria Math" w:eastAsiaTheme="minorEastAsia" w:hAnsi="Cambria Math"/>
                      <w:color w:val="FF0000"/>
                    </w:rPr>
                    <m:t>1,0059</m:t>
                  </m:r>
                </m:e>
                <m:sup>
                  <m:r>
                    <w:rPr>
                      <w:rFonts w:ascii="Cambria Math" w:eastAsiaTheme="minorEastAsia" w:hAnsi="Cambria Math"/>
                      <w:color w:val="FF0000"/>
                    </w:rPr>
                    <m:t>2</m:t>
                  </m:r>
                </m:sup>
              </m:sSup>
            </m:num>
            <m:den>
              <m:r>
                <w:rPr>
                  <w:rFonts w:ascii="Cambria Math" w:eastAsiaTheme="minorEastAsia" w:hAnsi="Cambria Math"/>
                  <w:color w:val="FF0000"/>
                </w:rPr>
                <m:t>1,0029</m:t>
              </m:r>
            </m:den>
          </m:f>
        </m:oMath>
      </m:oMathPara>
    </w:p>
    <w:p w14:paraId="22F56A13" w14:textId="77777777" w:rsidR="00A732E2" w:rsidRDefault="00A732E2" w:rsidP="00A732E2">
      <w:pPr>
        <w:ind w:left="360"/>
        <w:rPr>
          <w:rFonts w:eastAsiaTheme="minorEastAsia"/>
          <w:color w:val="FF0000"/>
        </w:rPr>
      </w:pPr>
      <w:r>
        <w:rPr>
          <w:rFonts w:eastAsiaTheme="minorEastAsia"/>
        </w:rPr>
        <w:t xml:space="preserve">- Berechnung von </w:t>
      </w:r>
      <m:oMath>
        <m:d>
          <m:dPr>
            <m:ctrlPr>
              <w:rPr>
                <w:rFonts w:ascii="Cambria Math" w:eastAsiaTheme="minorEastAsia" w:hAnsi="Cambria Math"/>
                <w:i/>
                <w:color w:val="0070C0"/>
              </w:rPr>
            </m:ctrlPr>
          </m:dPr>
          <m:e>
            <m:r>
              <w:rPr>
                <w:rFonts w:ascii="Cambria Math" w:eastAsiaTheme="minorEastAsia" w:hAnsi="Cambria Math"/>
                <w:color w:val="0070C0"/>
              </w:rPr>
              <m:t>1+</m:t>
            </m:r>
            <m:sSubSup>
              <m:sSubSupPr>
                <m:ctrlPr>
                  <w:rPr>
                    <w:rFonts w:ascii="Cambria Math" w:eastAsiaTheme="minorEastAsia" w:hAnsi="Cambria Math"/>
                    <w:i/>
                    <w:color w:val="0070C0"/>
                  </w:rPr>
                </m:ctrlPr>
              </m:sSubSupPr>
              <m:e>
                <m:sPre>
                  <m:sPrePr>
                    <m:ctrlPr>
                      <w:rPr>
                        <w:rFonts w:ascii="Cambria Math" w:eastAsiaTheme="minorEastAsia" w:hAnsi="Cambria Math"/>
                        <w:i/>
                        <w:color w:val="0070C0"/>
                      </w:rPr>
                    </m:ctrlPr>
                  </m:sPrePr>
                  <m:sub>
                    <m:r>
                      <w:rPr>
                        <w:rFonts w:ascii="Cambria Math" w:eastAsiaTheme="minorEastAsia" w:hAnsi="Cambria Math"/>
                        <w:color w:val="0070C0"/>
                      </w:rPr>
                      <m:t>t</m:t>
                    </m:r>
                  </m:sub>
                  <m:sup/>
                  <m:e>
                    <m:r>
                      <w:rPr>
                        <w:rFonts w:ascii="Cambria Math" w:eastAsiaTheme="minorEastAsia" w:hAnsi="Cambria Math"/>
                        <w:color w:val="0070C0"/>
                      </w:rPr>
                      <m:t>r</m:t>
                    </m:r>
                  </m:e>
                </m:sPre>
              </m:e>
              <m:sub>
                <m:r>
                  <w:rPr>
                    <w:rFonts w:ascii="Cambria Math" w:eastAsiaTheme="minorEastAsia" w:hAnsi="Cambria Math"/>
                    <w:color w:val="0070C0"/>
                  </w:rPr>
                  <m:t>t+2,t+3</m:t>
                </m:r>
              </m:sub>
              <m:sup/>
            </m:sSubSup>
          </m:e>
        </m:d>
      </m:oMath>
    </w:p>
    <w:p w14:paraId="3BF312F3" w14:textId="77777777" w:rsidR="00A732E2" w:rsidRDefault="006B1E88" w:rsidP="00A732E2">
      <w:pPr>
        <w:ind w:left="36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1,0059</m:t>
              </m:r>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sSubSup>
                <m:sSubSupPr>
                  <m:ctrlPr>
                    <w:rPr>
                      <w:rFonts w:ascii="Cambria Math" w:eastAsiaTheme="minorEastAsia" w:hAnsi="Cambria Math"/>
                      <w:i/>
                      <w:color w:val="000000" w:themeColor="text1"/>
                    </w:rPr>
                  </m:ctrlPr>
                </m:sSubSupPr>
                <m:e>
                  <m:sPre>
                    <m:sPrePr>
                      <m:ctrlPr>
                        <w:rPr>
                          <w:rFonts w:ascii="Cambria Math" w:eastAsiaTheme="minorEastAsia" w:hAnsi="Cambria Math"/>
                          <w:i/>
                          <w:color w:val="000000" w:themeColor="text1"/>
                        </w:rPr>
                      </m:ctrlPr>
                    </m:sPrePr>
                    <m:sub>
                      <m:r>
                        <w:rPr>
                          <w:rFonts w:ascii="Cambria Math" w:eastAsiaTheme="minorEastAsia" w:hAnsi="Cambria Math"/>
                          <w:color w:val="000000" w:themeColor="text1"/>
                        </w:rPr>
                        <m:t>t</m:t>
                      </m:r>
                    </m:sub>
                    <m:sup/>
                    <m:e>
                      <m:r>
                        <w:rPr>
                          <w:rFonts w:ascii="Cambria Math" w:eastAsiaTheme="minorEastAsia" w:hAnsi="Cambria Math"/>
                          <w:color w:val="000000" w:themeColor="text1"/>
                        </w:rPr>
                        <m:t>r</m:t>
                      </m:r>
                    </m:e>
                  </m:sPre>
                </m:e>
                <m:sub>
                  <m:r>
                    <w:rPr>
                      <w:rFonts w:ascii="Cambria Math" w:eastAsiaTheme="minorEastAsia" w:hAnsi="Cambria Math"/>
                      <w:color w:val="000000" w:themeColor="text1"/>
                    </w:rPr>
                    <m:t>t+2,t+3</m:t>
                  </m:r>
                </m:sub>
                <m:sup/>
              </m:sSubSup>
            </m:e>
          </m:d>
        </m:oMath>
      </m:oMathPara>
    </w:p>
    <w:p w14:paraId="772AC905" w14:textId="77777777" w:rsidR="00A732E2" w:rsidRDefault="006B1E88" w:rsidP="00A732E2">
      <w:pPr>
        <w:ind w:left="360"/>
        <w:rPr>
          <w:rFonts w:eastAsiaTheme="minorEastAsia"/>
          <w:color w:val="0070C0"/>
        </w:rPr>
      </w:pPr>
      <m:oMathPara>
        <m:oMath>
          <m:d>
            <m:dPr>
              <m:ctrlPr>
                <w:rPr>
                  <w:rFonts w:ascii="Cambria Math" w:eastAsiaTheme="minorEastAsia" w:hAnsi="Cambria Math"/>
                  <w:i/>
                  <w:color w:val="0070C0"/>
                </w:rPr>
              </m:ctrlPr>
            </m:dPr>
            <m:e>
              <m:r>
                <w:rPr>
                  <w:rFonts w:ascii="Cambria Math" w:eastAsiaTheme="minorEastAsia" w:hAnsi="Cambria Math"/>
                  <w:color w:val="0070C0"/>
                </w:rPr>
                <m:t>1+</m:t>
              </m:r>
              <w:bookmarkStart w:id="5" w:name="_Hlk185185716"/>
              <m:sSubSup>
                <m:sSubSupPr>
                  <m:ctrlPr>
                    <w:rPr>
                      <w:rFonts w:ascii="Cambria Math" w:eastAsiaTheme="minorEastAsia" w:hAnsi="Cambria Math"/>
                      <w:i/>
                      <w:color w:val="0070C0"/>
                    </w:rPr>
                  </m:ctrlPr>
                </m:sSubSupPr>
                <m:e>
                  <m:sPre>
                    <m:sPrePr>
                      <m:ctrlPr>
                        <w:rPr>
                          <w:rFonts w:ascii="Cambria Math" w:eastAsiaTheme="minorEastAsia" w:hAnsi="Cambria Math"/>
                          <w:i/>
                          <w:color w:val="0070C0"/>
                        </w:rPr>
                      </m:ctrlPr>
                    </m:sPrePr>
                    <m:sub>
                      <m:r>
                        <w:rPr>
                          <w:rFonts w:ascii="Cambria Math" w:eastAsiaTheme="minorEastAsia" w:hAnsi="Cambria Math"/>
                          <w:color w:val="0070C0"/>
                        </w:rPr>
                        <m:t>t</m:t>
                      </m:r>
                    </m:sub>
                    <m:sup/>
                    <m:e>
                      <m:r>
                        <w:rPr>
                          <w:rFonts w:ascii="Cambria Math" w:eastAsiaTheme="minorEastAsia" w:hAnsi="Cambria Math"/>
                          <w:color w:val="0070C0"/>
                        </w:rPr>
                        <m:t>r</m:t>
                      </m:r>
                    </m:e>
                  </m:sPre>
                </m:e>
                <m:sub>
                  <m:r>
                    <w:rPr>
                      <w:rFonts w:ascii="Cambria Math" w:eastAsiaTheme="minorEastAsia" w:hAnsi="Cambria Math"/>
                      <w:color w:val="0070C0"/>
                    </w:rPr>
                    <m:t>t+2,t+3</m:t>
                  </m:r>
                </m:sub>
                <m:sup/>
              </m:sSubSup>
              <w:bookmarkEnd w:id="5"/>
            </m:e>
          </m:d>
          <m:r>
            <w:rPr>
              <w:rFonts w:ascii="Cambria Math" w:eastAsiaTheme="minorEastAsia" w:hAnsi="Cambria Math"/>
              <w:color w:val="0070C0"/>
            </w:rPr>
            <m:t>=</m:t>
          </m:r>
          <m:f>
            <m:fPr>
              <m:ctrlPr>
                <w:rPr>
                  <w:rFonts w:ascii="Cambria Math" w:eastAsiaTheme="minorEastAsia" w:hAnsi="Cambria Math"/>
                  <w:i/>
                  <w:color w:val="0070C0"/>
                </w:rPr>
              </m:ctrlPr>
            </m:fPr>
            <m:num>
              <m:sSup>
                <m:sSupPr>
                  <m:ctrlPr>
                    <w:rPr>
                      <w:rFonts w:ascii="Cambria Math" w:eastAsiaTheme="minorEastAsia" w:hAnsi="Cambria Math"/>
                      <w:i/>
                      <w:color w:val="0070C0"/>
                    </w:rPr>
                  </m:ctrlPr>
                </m:sSupPr>
                <m:e>
                  <m:r>
                    <w:rPr>
                      <w:rFonts w:ascii="Cambria Math" w:eastAsiaTheme="minorEastAsia" w:hAnsi="Cambria Math"/>
                      <w:color w:val="0070C0"/>
                    </w:rPr>
                    <m:t>1,01</m:t>
                  </m:r>
                </m:e>
                <m:sup>
                  <m:r>
                    <w:rPr>
                      <w:rFonts w:ascii="Cambria Math" w:eastAsiaTheme="minorEastAsia" w:hAnsi="Cambria Math"/>
                      <w:color w:val="0070C0"/>
                    </w:rPr>
                    <m:t>3</m:t>
                  </m:r>
                </m:sup>
              </m:sSup>
            </m:num>
            <m:den>
              <m:sSup>
                <m:sSupPr>
                  <m:ctrlPr>
                    <w:rPr>
                      <w:rFonts w:ascii="Cambria Math" w:eastAsiaTheme="minorEastAsia" w:hAnsi="Cambria Math"/>
                      <w:i/>
                      <w:color w:val="0070C0"/>
                    </w:rPr>
                  </m:ctrlPr>
                </m:sSupPr>
                <m:e>
                  <m:r>
                    <w:rPr>
                      <w:rFonts w:ascii="Cambria Math" w:eastAsiaTheme="minorEastAsia" w:hAnsi="Cambria Math"/>
                      <w:color w:val="0070C0"/>
                    </w:rPr>
                    <m:t>1,0059</m:t>
                  </m:r>
                </m:e>
                <m:sup>
                  <m:r>
                    <w:rPr>
                      <w:rFonts w:ascii="Cambria Math" w:eastAsiaTheme="minorEastAsia" w:hAnsi="Cambria Math"/>
                      <w:color w:val="0070C0"/>
                    </w:rPr>
                    <m:t>2</m:t>
                  </m:r>
                </m:sup>
              </m:sSup>
            </m:den>
          </m:f>
        </m:oMath>
      </m:oMathPara>
    </w:p>
    <w:p w14:paraId="3F6EAF5D" w14:textId="77777777" w:rsidR="00A732E2" w:rsidRDefault="00A732E2" w:rsidP="00A732E2">
      <w:pPr>
        <w:ind w:left="360"/>
        <w:rPr>
          <w:rFonts w:eastAsiaTheme="minorEastAsia"/>
        </w:rPr>
      </w:pPr>
      <w:r>
        <w:rPr>
          <w:rFonts w:eastAsiaTheme="minorEastAsia"/>
        </w:rPr>
        <w:t>- Daher gilt:</w:t>
      </w:r>
    </w:p>
    <w:p w14:paraId="144A6804" w14:textId="77777777" w:rsidR="00A732E2" w:rsidRDefault="00A732E2" w:rsidP="00A732E2">
      <w:pPr>
        <w:ind w:left="360"/>
        <w:rPr>
          <w:rFonts w:eastAsiaTheme="minorEastAsia"/>
          <w:color w:val="002060"/>
        </w:rPr>
      </w:pPr>
      <m:oMathPara>
        <m:oMath>
          <m:r>
            <w:rPr>
              <w:rFonts w:ascii="Cambria Math" w:eastAsiaTheme="minorEastAsia" w:hAnsi="Cambria Math"/>
            </w:rPr>
            <m:t xml:space="preserve"> 1EUR⋅1,0029⋅</m:t>
          </m:r>
          <m:d>
            <m:dPr>
              <m:ctrlPr>
                <w:rPr>
                  <w:rFonts w:ascii="Cambria Math" w:eastAsiaTheme="minorEastAsia" w:hAnsi="Cambria Math"/>
                  <w:i/>
                  <w:color w:val="FF0000"/>
                </w:rPr>
              </m:ctrlPr>
            </m:dPr>
            <m:e>
              <m:r>
                <w:rPr>
                  <w:rFonts w:ascii="Cambria Math" w:eastAsiaTheme="minorEastAsia" w:hAnsi="Cambria Math"/>
                  <w:color w:val="FF0000"/>
                </w:rPr>
                <m:t>1+</m:t>
              </m:r>
              <m:sSubSup>
                <m:sSubSupPr>
                  <m:ctrlPr>
                    <w:rPr>
                      <w:rFonts w:ascii="Cambria Math" w:eastAsiaTheme="minorEastAsia" w:hAnsi="Cambria Math"/>
                      <w:i/>
                      <w:color w:val="FF0000"/>
                    </w:rPr>
                  </m:ctrlPr>
                </m:sSubSupPr>
                <m:e>
                  <m:sPre>
                    <m:sPrePr>
                      <m:ctrlPr>
                        <w:rPr>
                          <w:rFonts w:ascii="Cambria Math" w:eastAsiaTheme="minorEastAsia" w:hAnsi="Cambria Math"/>
                          <w:i/>
                          <w:color w:val="FF0000"/>
                        </w:rPr>
                      </m:ctrlPr>
                    </m:sPrePr>
                    <m:sub>
                      <m:r>
                        <w:rPr>
                          <w:rFonts w:ascii="Cambria Math" w:eastAsiaTheme="minorEastAsia" w:hAnsi="Cambria Math"/>
                          <w:color w:val="FF0000"/>
                        </w:rPr>
                        <m:t>t</m:t>
                      </m:r>
                    </m:sub>
                    <m:sup/>
                    <m:e>
                      <m:r>
                        <w:rPr>
                          <w:rFonts w:ascii="Cambria Math" w:eastAsiaTheme="minorEastAsia" w:hAnsi="Cambria Math"/>
                          <w:color w:val="FF0000"/>
                        </w:rPr>
                        <m:t>r</m:t>
                      </m:r>
                    </m:e>
                  </m:sPre>
                </m:e>
                <m:sub>
                  <m:r>
                    <w:rPr>
                      <w:rFonts w:ascii="Cambria Math" w:eastAsiaTheme="minorEastAsia" w:hAnsi="Cambria Math"/>
                      <w:color w:val="FF0000"/>
                    </w:rPr>
                    <m:t>t+1,t+2</m:t>
                  </m:r>
                </m:sub>
                <m:sup/>
              </m:sSubSup>
            </m:e>
          </m:d>
          <m:r>
            <w:rPr>
              <w:rFonts w:ascii="Cambria Math" w:eastAsiaTheme="minorEastAsia" w:hAnsi="Cambria Math"/>
            </w:rPr>
            <m:t>⋅</m:t>
          </m:r>
          <m:d>
            <m:dPr>
              <m:ctrlPr>
                <w:rPr>
                  <w:rFonts w:ascii="Cambria Math" w:eastAsiaTheme="minorEastAsia" w:hAnsi="Cambria Math"/>
                  <w:i/>
                  <w:color w:val="0070C0"/>
                </w:rPr>
              </m:ctrlPr>
            </m:dPr>
            <m:e>
              <m:r>
                <w:rPr>
                  <w:rFonts w:ascii="Cambria Math" w:eastAsiaTheme="minorEastAsia" w:hAnsi="Cambria Math"/>
                  <w:color w:val="0070C0"/>
                </w:rPr>
                <m:t>1+</m:t>
              </m:r>
              <m:sSubSup>
                <m:sSubSupPr>
                  <m:ctrlPr>
                    <w:rPr>
                      <w:rFonts w:ascii="Cambria Math" w:eastAsiaTheme="minorEastAsia" w:hAnsi="Cambria Math"/>
                      <w:i/>
                      <w:color w:val="0070C0"/>
                    </w:rPr>
                  </m:ctrlPr>
                </m:sSubSupPr>
                <m:e>
                  <m:sPre>
                    <m:sPrePr>
                      <m:ctrlPr>
                        <w:rPr>
                          <w:rFonts w:ascii="Cambria Math" w:eastAsiaTheme="minorEastAsia" w:hAnsi="Cambria Math"/>
                          <w:i/>
                          <w:color w:val="0070C0"/>
                        </w:rPr>
                      </m:ctrlPr>
                    </m:sPrePr>
                    <m:sub>
                      <m:r>
                        <w:rPr>
                          <w:rFonts w:ascii="Cambria Math" w:eastAsiaTheme="minorEastAsia" w:hAnsi="Cambria Math"/>
                          <w:color w:val="0070C0"/>
                        </w:rPr>
                        <m:t>t</m:t>
                      </m:r>
                    </m:sub>
                    <m:sup/>
                    <m:e>
                      <m:r>
                        <w:rPr>
                          <w:rFonts w:ascii="Cambria Math" w:eastAsiaTheme="minorEastAsia" w:hAnsi="Cambria Math"/>
                          <w:color w:val="0070C0"/>
                        </w:rPr>
                        <m:t>r</m:t>
                      </m:r>
                    </m:e>
                  </m:sPre>
                </m:e>
                <m:sub>
                  <m:r>
                    <w:rPr>
                      <w:rFonts w:ascii="Cambria Math" w:eastAsiaTheme="minorEastAsia" w:hAnsi="Cambria Math"/>
                      <w:color w:val="0070C0"/>
                    </w:rPr>
                    <m:t>t+2,t+3</m:t>
                  </m:r>
                </m:sub>
                <m:sup/>
              </m:sSubSup>
            </m:e>
          </m:d>
          <m:r>
            <w:rPr>
              <w:rFonts w:ascii="Cambria Math" w:eastAsiaTheme="minorEastAsia" w:hAnsi="Cambria Math"/>
              <w:color w:val="0070C0"/>
            </w:rPr>
            <m:t>=</m:t>
          </m:r>
          <m:r>
            <w:rPr>
              <w:rFonts w:ascii="Cambria Math" w:eastAsiaTheme="minorEastAsia" w:hAnsi="Cambria Math"/>
            </w:rPr>
            <m:t>1Euro⋅1,0029⋅</m:t>
          </m:r>
          <m:f>
            <m:fPr>
              <m:ctrlPr>
                <w:rPr>
                  <w:rFonts w:ascii="Cambria Math" w:eastAsiaTheme="minorEastAsia" w:hAnsi="Cambria Math"/>
                  <w:i/>
                  <w:color w:val="FF0000"/>
                </w:rPr>
              </m:ctrlPr>
            </m:fPr>
            <m:num>
              <m:sSup>
                <m:sSupPr>
                  <m:ctrlPr>
                    <w:rPr>
                      <w:rFonts w:ascii="Cambria Math" w:eastAsiaTheme="minorEastAsia" w:hAnsi="Cambria Math"/>
                      <w:i/>
                      <w:color w:val="FF0000"/>
                    </w:rPr>
                  </m:ctrlPr>
                </m:sSupPr>
                <m:e>
                  <m:r>
                    <w:rPr>
                      <w:rFonts w:ascii="Cambria Math" w:eastAsiaTheme="minorEastAsia" w:hAnsi="Cambria Math"/>
                      <w:color w:val="FF0000"/>
                    </w:rPr>
                    <m:t>1,0059</m:t>
                  </m:r>
                </m:e>
                <m:sup>
                  <m:r>
                    <w:rPr>
                      <w:rFonts w:ascii="Cambria Math" w:eastAsiaTheme="minorEastAsia" w:hAnsi="Cambria Math"/>
                      <w:color w:val="FF0000"/>
                    </w:rPr>
                    <m:t>2</m:t>
                  </m:r>
                </m:sup>
              </m:sSup>
            </m:num>
            <m:den>
              <m:r>
                <w:rPr>
                  <w:rFonts w:ascii="Cambria Math" w:eastAsiaTheme="minorEastAsia" w:hAnsi="Cambria Math"/>
                  <w:color w:val="FF0000"/>
                </w:rPr>
                <m:t>1,0029</m:t>
              </m:r>
            </m:den>
          </m:f>
          <m:r>
            <w:rPr>
              <w:rFonts w:ascii="Cambria Math" w:eastAsiaTheme="minorEastAsia" w:hAnsi="Cambria Math"/>
            </w:rPr>
            <m:t>⋅</m:t>
          </m:r>
          <m:f>
            <m:fPr>
              <m:ctrlPr>
                <w:rPr>
                  <w:rFonts w:ascii="Cambria Math" w:eastAsiaTheme="minorEastAsia" w:hAnsi="Cambria Math"/>
                  <w:i/>
                  <w:color w:val="0070C0"/>
                </w:rPr>
              </m:ctrlPr>
            </m:fPr>
            <m:num>
              <m:sSup>
                <m:sSupPr>
                  <m:ctrlPr>
                    <w:rPr>
                      <w:rFonts w:ascii="Cambria Math" w:eastAsiaTheme="minorEastAsia" w:hAnsi="Cambria Math"/>
                      <w:i/>
                      <w:color w:val="0070C0"/>
                    </w:rPr>
                  </m:ctrlPr>
                </m:sSupPr>
                <m:e>
                  <m:r>
                    <w:rPr>
                      <w:rFonts w:ascii="Cambria Math" w:eastAsiaTheme="minorEastAsia" w:hAnsi="Cambria Math"/>
                      <w:color w:val="0070C0"/>
                    </w:rPr>
                    <m:t>1,01</m:t>
                  </m:r>
                </m:e>
                <m:sup>
                  <m:r>
                    <w:rPr>
                      <w:rFonts w:ascii="Cambria Math" w:eastAsiaTheme="minorEastAsia" w:hAnsi="Cambria Math"/>
                      <w:color w:val="0070C0"/>
                    </w:rPr>
                    <m:t>3</m:t>
                  </m:r>
                </m:sup>
              </m:sSup>
            </m:num>
            <m:den>
              <m:sSup>
                <m:sSupPr>
                  <m:ctrlPr>
                    <w:rPr>
                      <w:rFonts w:ascii="Cambria Math" w:eastAsiaTheme="minorEastAsia" w:hAnsi="Cambria Math"/>
                      <w:i/>
                      <w:color w:val="0070C0"/>
                    </w:rPr>
                  </m:ctrlPr>
                </m:sSupPr>
                <m:e>
                  <m:r>
                    <w:rPr>
                      <w:rFonts w:ascii="Cambria Math" w:eastAsiaTheme="minorEastAsia" w:hAnsi="Cambria Math"/>
                      <w:color w:val="0070C0"/>
                    </w:rPr>
                    <m:t>1,0059</m:t>
                  </m:r>
                </m:e>
                <m:sup>
                  <m:r>
                    <w:rPr>
                      <w:rFonts w:ascii="Cambria Math" w:eastAsiaTheme="minorEastAsia" w:hAnsi="Cambria Math"/>
                      <w:color w:val="0070C0"/>
                    </w:rPr>
                    <m:t>2</m:t>
                  </m:r>
                </m:sup>
              </m:sSup>
            </m:den>
          </m:f>
          <m:r>
            <w:rPr>
              <w:rFonts w:ascii="Cambria Math" w:eastAsiaTheme="minorEastAsia" w:hAnsi="Cambria Math"/>
              <w:color w:val="002060"/>
            </w:rPr>
            <m:t>=</m:t>
          </m:r>
          <m:sSup>
            <m:sSupPr>
              <m:ctrlPr>
                <w:rPr>
                  <w:rFonts w:ascii="Cambria Math" w:eastAsiaTheme="minorEastAsia" w:hAnsi="Cambria Math"/>
                  <w:i/>
                  <w:color w:val="002060"/>
                  <w:highlight w:val="yellow"/>
                </w:rPr>
              </m:ctrlPr>
            </m:sSupPr>
            <m:e>
              <m:r>
                <w:rPr>
                  <w:rFonts w:ascii="Cambria Math" w:eastAsiaTheme="minorEastAsia" w:hAnsi="Cambria Math"/>
                  <w:color w:val="002060"/>
                  <w:highlight w:val="yellow"/>
                </w:rPr>
                <m:t>1,01</m:t>
              </m:r>
            </m:e>
            <m:sup>
              <m:r>
                <w:rPr>
                  <w:rFonts w:ascii="Cambria Math" w:eastAsiaTheme="minorEastAsia" w:hAnsi="Cambria Math"/>
                  <w:color w:val="002060"/>
                  <w:highlight w:val="yellow"/>
                </w:rPr>
                <m:t>3</m:t>
              </m:r>
            </m:sup>
          </m:sSup>
          <m:r>
            <w:rPr>
              <w:rFonts w:ascii="Cambria Math" w:eastAsiaTheme="minorEastAsia" w:hAnsi="Cambria Math"/>
              <w:color w:val="002060"/>
              <w:highlight w:val="yellow"/>
            </w:rPr>
            <m:t xml:space="preserve"> EUR</m:t>
          </m:r>
        </m:oMath>
      </m:oMathPara>
    </w:p>
    <w:p w14:paraId="231169E6" w14:textId="76AD3FCC" w:rsidR="00A732E2" w:rsidRDefault="00A732E2" w:rsidP="00B348B0">
      <w:pPr>
        <w:rPr>
          <w:rFonts w:eastAsiaTheme="minorEastAsia"/>
        </w:rPr>
      </w:pPr>
    </w:p>
    <w:p w14:paraId="25D8968A" w14:textId="77777777" w:rsidR="00A732E2" w:rsidRDefault="00A732E2" w:rsidP="00A732E2">
      <w:pPr>
        <w:ind w:left="360"/>
        <w:rPr>
          <w:rFonts w:eastAsiaTheme="minorEastAsia"/>
        </w:rPr>
      </w:pPr>
      <w:r>
        <w:rPr>
          <w:rFonts w:eastAsiaTheme="minorEastAsia"/>
        </w:rPr>
        <w:t>D.h. man erhält in beiden Varianten denselben Endwert.</w:t>
      </w:r>
    </w:p>
    <w:p w14:paraId="0113E9BA" w14:textId="77777777" w:rsidR="00A732E2" w:rsidRDefault="00A732E2" w:rsidP="00A732E2"/>
    <w:p w14:paraId="73FA43E2" w14:textId="77777777" w:rsidR="00A732E2" w:rsidRDefault="00A732E2" w:rsidP="00A732E2">
      <w:r>
        <w:rPr>
          <w:rFonts w:eastAsiaTheme="minorEastAsia"/>
          <w:sz w:val="40"/>
          <w:szCs w:val="40"/>
        </w:rPr>
        <w:t>Aufgabe 2.11</w:t>
      </w:r>
    </w:p>
    <w:p w14:paraId="630B2199" w14:textId="77777777" w:rsidR="00A732E2" w:rsidRDefault="00A732E2" w:rsidP="00A732E2">
      <w:pPr>
        <w:rPr>
          <w:color w:val="000000" w:themeColor="text1"/>
        </w:rPr>
      </w:pPr>
      <w:r>
        <w:rPr>
          <w:color w:val="000000" w:themeColor="text1"/>
        </w:rPr>
        <w:t xml:space="preserve">Beurteilung zweier Investitionsobjekte: </w:t>
      </w:r>
    </w:p>
    <w:tbl>
      <w:tblPr>
        <w:tblStyle w:val="Tabellenraster"/>
        <w:tblW w:w="0" w:type="auto"/>
        <w:tblLook w:val="04A0" w:firstRow="1" w:lastRow="0" w:firstColumn="1" w:lastColumn="0" w:noHBand="0" w:noVBand="1"/>
      </w:tblPr>
      <w:tblGrid>
        <w:gridCol w:w="2265"/>
        <w:gridCol w:w="2265"/>
        <w:gridCol w:w="2266"/>
        <w:gridCol w:w="2266"/>
      </w:tblGrid>
      <w:tr w:rsidR="00A732E2" w14:paraId="6E9868A5" w14:textId="77777777" w:rsidTr="00A732E2">
        <w:tc>
          <w:tcPr>
            <w:tcW w:w="2265" w:type="dxa"/>
            <w:tcBorders>
              <w:top w:val="single" w:sz="4" w:space="0" w:color="auto"/>
              <w:left w:val="single" w:sz="4" w:space="0" w:color="auto"/>
              <w:bottom w:val="single" w:sz="4" w:space="0" w:color="auto"/>
              <w:right w:val="single" w:sz="4" w:space="0" w:color="auto"/>
            </w:tcBorders>
          </w:tcPr>
          <w:p w14:paraId="3D14D08F" w14:textId="77777777" w:rsidR="00A732E2" w:rsidRDefault="00A732E2">
            <w:pPr>
              <w:rPr>
                <w:color w:val="000000" w:themeColor="text1"/>
              </w:rPr>
            </w:pPr>
          </w:p>
        </w:tc>
        <w:tc>
          <w:tcPr>
            <w:tcW w:w="2265" w:type="dxa"/>
            <w:tcBorders>
              <w:top w:val="single" w:sz="4" w:space="0" w:color="auto"/>
              <w:left w:val="single" w:sz="4" w:space="0" w:color="auto"/>
              <w:bottom w:val="single" w:sz="4" w:space="0" w:color="auto"/>
              <w:right w:val="single" w:sz="4" w:space="0" w:color="auto"/>
            </w:tcBorders>
            <w:hideMark/>
          </w:tcPr>
          <w:p w14:paraId="6291DFF4" w14:textId="77777777" w:rsidR="00A732E2" w:rsidRDefault="00A732E2">
            <w:pPr>
              <w:rPr>
                <w:color w:val="000000" w:themeColor="text1"/>
              </w:rPr>
            </w:pPr>
            <w:r>
              <w:rPr>
                <w:color w:val="000000" w:themeColor="text1"/>
              </w:rPr>
              <w:t>t</w:t>
            </w:r>
          </w:p>
        </w:tc>
        <w:tc>
          <w:tcPr>
            <w:tcW w:w="2266" w:type="dxa"/>
            <w:tcBorders>
              <w:top w:val="single" w:sz="4" w:space="0" w:color="auto"/>
              <w:left w:val="single" w:sz="4" w:space="0" w:color="auto"/>
              <w:bottom w:val="single" w:sz="4" w:space="0" w:color="auto"/>
              <w:right w:val="single" w:sz="4" w:space="0" w:color="auto"/>
            </w:tcBorders>
            <w:hideMark/>
          </w:tcPr>
          <w:p w14:paraId="114983F6" w14:textId="77777777" w:rsidR="00A732E2" w:rsidRDefault="00A732E2">
            <w:pPr>
              <w:rPr>
                <w:color w:val="000000" w:themeColor="text1"/>
              </w:rPr>
            </w:pPr>
            <w:r>
              <w:rPr>
                <w:color w:val="000000" w:themeColor="text1"/>
              </w:rPr>
              <w:t>t+1</w:t>
            </w:r>
          </w:p>
        </w:tc>
        <w:tc>
          <w:tcPr>
            <w:tcW w:w="2266" w:type="dxa"/>
            <w:tcBorders>
              <w:top w:val="single" w:sz="4" w:space="0" w:color="auto"/>
              <w:left w:val="single" w:sz="4" w:space="0" w:color="auto"/>
              <w:bottom w:val="single" w:sz="4" w:space="0" w:color="auto"/>
              <w:right w:val="single" w:sz="4" w:space="0" w:color="auto"/>
            </w:tcBorders>
            <w:hideMark/>
          </w:tcPr>
          <w:p w14:paraId="4C58328F" w14:textId="77777777" w:rsidR="00A732E2" w:rsidRDefault="00A732E2">
            <w:pPr>
              <w:rPr>
                <w:color w:val="000000" w:themeColor="text1"/>
              </w:rPr>
            </w:pPr>
            <w:r>
              <w:rPr>
                <w:color w:val="000000" w:themeColor="text1"/>
              </w:rPr>
              <w:t>t+2</w:t>
            </w:r>
          </w:p>
        </w:tc>
      </w:tr>
      <w:tr w:rsidR="00A732E2" w14:paraId="549DD96E" w14:textId="77777777" w:rsidTr="00A732E2">
        <w:tc>
          <w:tcPr>
            <w:tcW w:w="2265" w:type="dxa"/>
            <w:tcBorders>
              <w:top w:val="single" w:sz="4" w:space="0" w:color="auto"/>
              <w:left w:val="single" w:sz="4" w:space="0" w:color="auto"/>
              <w:bottom w:val="single" w:sz="4" w:space="0" w:color="auto"/>
              <w:right w:val="single" w:sz="4" w:space="0" w:color="auto"/>
            </w:tcBorders>
            <w:hideMark/>
          </w:tcPr>
          <w:p w14:paraId="67F373D5" w14:textId="77777777" w:rsidR="00A732E2" w:rsidRDefault="00A732E2">
            <w:pPr>
              <w:rPr>
                <w:color w:val="000000" w:themeColor="text1"/>
              </w:rPr>
            </w:pPr>
            <w:r>
              <w:rPr>
                <w:color w:val="000000" w:themeColor="text1"/>
              </w:rPr>
              <w:t>IO1</w:t>
            </w:r>
          </w:p>
        </w:tc>
        <w:tc>
          <w:tcPr>
            <w:tcW w:w="2265" w:type="dxa"/>
            <w:tcBorders>
              <w:top w:val="single" w:sz="4" w:space="0" w:color="auto"/>
              <w:left w:val="single" w:sz="4" w:space="0" w:color="auto"/>
              <w:bottom w:val="single" w:sz="4" w:space="0" w:color="auto"/>
              <w:right w:val="single" w:sz="4" w:space="0" w:color="auto"/>
            </w:tcBorders>
            <w:hideMark/>
          </w:tcPr>
          <w:p w14:paraId="01AF8FD2" w14:textId="77777777" w:rsidR="00A732E2" w:rsidRDefault="00A732E2">
            <w:pPr>
              <w:rPr>
                <w:color w:val="000000" w:themeColor="text1"/>
              </w:rPr>
            </w:pPr>
            <w:r>
              <w:rPr>
                <w:color w:val="000000" w:themeColor="text1"/>
              </w:rPr>
              <w:t>-100</w:t>
            </w:r>
          </w:p>
        </w:tc>
        <w:tc>
          <w:tcPr>
            <w:tcW w:w="2266" w:type="dxa"/>
            <w:tcBorders>
              <w:top w:val="single" w:sz="4" w:space="0" w:color="auto"/>
              <w:left w:val="single" w:sz="4" w:space="0" w:color="auto"/>
              <w:bottom w:val="single" w:sz="4" w:space="0" w:color="auto"/>
              <w:right w:val="single" w:sz="4" w:space="0" w:color="auto"/>
            </w:tcBorders>
            <w:hideMark/>
          </w:tcPr>
          <w:p w14:paraId="472D0BCF" w14:textId="77777777" w:rsidR="00A732E2" w:rsidRDefault="00A732E2">
            <w:pPr>
              <w:rPr>
                <w:color w:val="000000" w:themeColor="text1"/>
              </w:rPr>
            </w:pPr>
            <w:r>
              <w:rPr>
                <w:color w:val="000000" w:themeColor="text1"/>
              </w:rPr>
              <w:t>70</w:t>
            </w:r>
          </w:p>
        </w:tc>
        <w:tc>
          <w:tcPr>
            <w:tcW w:w="2266" w:type="dxa"/>
            <w:tcBorders>
              <w:top w:val="single" w:sz="4" w:space="0" w:color="auto"/>
              <w:left w:val="single" w:sz="4" w:space="0" w:color="auto"/>
              <w:bottom w:val="single" w:sz="4" w:space="0" w:color="auto"/>
              <w:right w:val="single" w:sz="4" w:space="0" w:color="auto"/>
            </w:tcBorders>
            <w:hideMark/>
          </w:tcPr>
          <w:p w14:paraId="262AD799" w14:textId="77777777" w:rsidR="00A732E2" w:rsidRDefault="00A732E2">
            <w:pPr>
              <w:rPr>
                <w:color w:val="000000" w:themeColor="text1"/>
              </w:rPr>
            </w:pPr>
            <w:r>
              <w:rPr>
                <w:color w:val="000000" w:themeColor="text1"/>
              </w:rPr>
              <w:t>40</w:t>
            </w:r>
          </w:p>
        </w:tc>
      </w:tr>
      <w:tr w:rsidR="00A732E2" w14:paraId="0746864B" w14:textId="77777777" w:rsidTr="00A732E2">
        <w:tc>
          <w:tcPr>
            <w:tcW w:w="2265" w:type="dxa"/>
            <w:tcBorders>
              <w:top w:val="single" w:sz="4" w:space="0" w:color="auto"/>
              <w:left w:val="single" w:sz="4" w:space="0" w:color="auto"/>
              <w:bottom w:val="single" w:sz="4" w:space="0" w:color="auto"/>
              <w:right w:val="single" w:sz="4" w:space="0" w:color="auto"/>
            </w:tcBorders>
            <w:hideMark/>
          </w:tcPr>
          <w:p w14:paraId="46AB2A6D" w14:textId="77777777" w:rsidR="00A732E2" w:rsidRDefault="00A732E2">
            <w:pPr>
              <w:rPr>
                <w:color w:val="000000" w:themeColor="text1"/>
              </w:rPr>
            </w:pPr>
            <w:r>
              <w:rPr>
                <w:color w:val="000000" w:themeColor="text1"/>
              </w:rPr>
              <w:t>IO2</w:t>
            </w:r>
          </w:p>
        </w:tc>
        <w:tc>
          <w:tcPr>
            <w:tcW w:w="2265" w:type="dxa"/>
            <w:tcBorders>
              <w:top w:val="single" w:sz="4" w:space="0" w:color="auto"/>
              <w:left w:val="single" w:sz="4" w:space="0" w:color="auto"/>
              <w:bottom w:val="single" w:sz="4" w:space="0" w:color="auto"/>
              <w:right w:val="single" w:sz="4" w:space="0" w:color="auto"/>
            </w:tcBorders>
            <w:hideMark/>
          </w:tcPr>
          <w:p w14:paraId="2F876CCB" w14:textId="77777777" w:rsidR="00A732E2" w:rsidRDefault="00A732E2">
            <w:pPr>
              <w:rPr>
                <w:color w:val="000000" w:themeColor="text1"/>
              </w:rPr>
            </w:pPr>
            <w:r>
              <w:rPr>
                <w:color w:val="000000" w:themeColor="text1"/>
              </w:rPr>
              <w:t>-100</w:t>
            </w:r>
          </w:p>
        </w:tc>
        <w:tc>
          <w:tcPr>
            <w:tcW w:w="2266" w:type="dxa"/>
            <w:tcBorders>
              <w:top w:val="single" w:sz="4" w:space="0" w:color="auto"/>
              <w:left w:val="single" w:sz="4" w:space="0" w:color="auto"/>
              <w:bottom w:val="single" w:sz="4" w:space="0" w:color="auto"/>
              <w:right w:val="single" w:sz="4" w:space="0" w:color="auto"/>
            </w:tcBorders>
            <w:hideMark/>
          </w:tcPr>
          <w:p w14:paraId="79656F60" w14:textId="77777777" w:rsidR="00A732E2" w:rsidRDefault="00A732E2">
            <w:pPr>
              <w:rPr>
                <w:color w:val="000000" w:themeColor="text1"/>
              </w:rPr>
            </w:pPr>
            <w:r>
              <w:rPr>
                <w:color w:val="000000" w:themeColor="text1"/>
              </w:rPr>
              <w:t>20</w:t>
            </w:r>
          </w:p>
        </w:tc>
        <w:tc>
          <w:tcPr>
            <w:tcW w:w="2266" w:type="dxa"/>
            <w:tcBorders>
              <w:top w:val="single" w:sz="4" w:space="0" w:color="auto"/>
              <w:left w:val="single" w:sz="4" w:space="0" w:color="auto"/>
              <w:bottom w:val="single" w:sz="4" w:space="0" w:color="auto"/>
              <w:right w:val="single" w:sz="4" w:space="0" w:color="auto"/>
            </w:tcBorders>
            <w:hideMark/>
          </w:tcPr>
          <w:p w14:paraId="436EA897" w14:textId="77777777" w:rsidR="00A732E2" w:rsidRDefault="00A732E2">
            <w:pPr>
              <w:rPr>
                <w:color w:val="000000" w:themeColor="text1"/>
              </w:rPr>
            </w:pPr>
            <w:r>
              <w:rPr>
                <w:color w:val="000000" w:themeColor="text1"/>
              </w:rPr>
              <w:t>90</w:t>
            </w:r>
          </w:p>
        </w:tc>
      </w:tr>
    </w:tbl>
    <w:p w14:paraId="379AB221" w14:textId="77777777" w:rsidR="00A732E2" w:rsidRDefault="00A732E2" w:rsidP="00A732E2">
      <w:pPr>
        <w:rPr>
          <w:color w:val="000000" w:themeColor="text1"/>
        </w:rPr>
      </w:pPr>
    </w:p>
    <w:p w14:paraId="44B06F62" w14:textId="77777777" w:rsidR="00A732E2" w:rsidRDefault="00A732E2" w:rsidP="00A732E2">
      <w:pPr>
        <w:rPr>
          <w:rFonts w:eastAsiaTheme="minorEastAsia"/>
          <w:color w:val="000000" w:themeColor="text1"/>
        </w:rPr>
      </w:pPr>
      <w:r>
        <w:rPr>
          <w:color w:val="000000" w:themeColor="text1"/>
        </w:rPr>
        <w:t xml:space="preserve">Zinsstruktur (relevanter Ausschnitt):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t,t+1</m:t>
            </m:r>
          </m:sub>
        </m:sSub>
        <m:r>
          <w:rPr>
            <w:rFonts w:ascii="Cambria Math" w:hAnsi="Cambria Math"/>
            <w:color w:val="000000" w:themeColor="text1"/>
          </w:rPr>
          <m:t>=0,0029=0,29%</m:t>
        </m:r>
      </m:oMath>
      <w:r>
        <w:rPr>
          <w:rFonts w:eastAsiaTheme="minorEastAsia"/>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t,t+2</m:t>
            </m:r>
          </m:sub>
        </m:sSub>
        <m:r>
          <w:rPr>
            <w:rFonts w:ascii="Cambria Math" w:hAnsi="Cambria Math"/>
            <w:color w:val="000000" w:themeColor="text1"/>
          </w:rPr>
          <m:t>=0,0059=0,59%</m:t>
        </m:r>
      </m:oMath>
    </w:p>
    <w:p w14:paraId="3FADE2CF" w14:textId="77777777" w:rsidR="00A732E2" w:rsidRDefault="00A732E2" w:rsidP="00A732E2">
      <w:pPr>
        <w:rPr>
          <w:color w:val="000000" w:themeColor="text1"/>
        </w:rPr>
      </w:pPr>
      <w:r>
        <w:rPr>
          <w:color w:val="000000" w:themeColor="text1"/>
        </w:rPr>
        <w:t>Korrektes Beurteilungskriterium: Kapitalwert (basierend auf der Zinsstruktur)</w:t>
      </w:r>
    </w:p>
    <w:p w14:paraId="0CE301BC" w14:textId="77777777" w:rsidR="00A732E2" w:rsidRDefault="00A732E2" w:rsidP="00A732E2">
      <w:pPr>
        <w:rPr>
          <w:rFonts w:eastAsiaTheme="minorEastAsia"/>
        </w:rPr>
      </w:pPr>
      <m:oMathPara>
        <m:oMath>
          <m:r>
            <w:rPr>
              <w:rFonts w:ascii="Cambria Math" w:hAnsi="Cambria Math"/>
              <w:color w:val="000000" w:themeColor="text1"/>
            </w:rPr>
            <m:t>KW</m:t>
          </m:r>
          <m:d>
            <m:dPr>
              <m:ctrlPr>
                <w:rPr>
                  <w:rFonts w:ascii="Cambria Math" w:hAnsi="Cambria Math"/>
                  <w:i/>
                  <w:color w:val="000000" w:themeColor="text1"/>
                </w:rPr>
              </m:ctrlPr>
            </m:dPr>
            <m:e>
              <m:r>
                <w:rPr>
                  <w:rFonts w:ascii="Cambria Math" w:hAnsi="Cambria Math"/>
                  <w:color w:val="000000" w:themeColor="text1"/>
                </w:rPr>
                <m:t>I</m:t>
              </m:r>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1</m:t>
                  </m:r>
                </m:sub>
              </m:sSub>
            </m:e>
          </m:d>
          <m:r>
            <w:rPr>
              <w:rFonts w:ascii="Cambria Math" w:hAnsi="Cambria Math"/>
              <w:color w:val="000000" w:themeColor="text1"/>
            </w:rPr>
            <m:t>=-100+</m:t>
          </m:r>
          <m:f>
            <m:fPr>
              <m:ctrlPr>
                <w:rPr>
                  <w:rFonts w:ascii="Cambria Math" w:hAnsi="Cambria Math"/>
                  <w:i/>
                  <w:color w:val="000000" w:themeColor="text1"/>
                </w:rPr>
              </m:ctrlPr>
            </m:fPr>
            <m:num>
              <m:r>
                <w:rPr>
                  <w:rFonts w:ascii="Cambria Math" w:hAnsi="Cambria Math"/>
                  <w:color w:val="000000" w:themeColor="text1"/>
                </w:rPr>
                <m:t>70</m:t>
              </m:r>
            </m:num>
            <m:den>
              <m:r>
                <w:rPr>
                  <w:rFonts w:ascii="Cambria Math" w:hAnsi="Cambria Math"/>
                  <w:color w:val="000000" w:themeColor="text1"/>
                </w:rPr>
                <m:t>1,0029</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40</m:t>
              </m:r>
            </m:num>
            <m:den>
              <m:sSup>
                <m:sSupPr>
                  <m:ctrlPr>
                    <w:rPr>
                      <w:rFonts w:ascii="Cambria Math" w:hAnsi="Cambria Math"/>
                      <w:i/>
                      <w:color w:val="000000" w:themeColor="text1"/>
                    </w:rPr>
                  </m:ctrlPr>
                </m:sSupPr>
                <m:e>
                  <m:r>
                    <w:rPr>
                      <w:rFonts w:ascii="Cambria Math" w:hAnsi="Cambria Math"/>
                      <w:color w:val="000000" w:themeColor="text1"/>
                    </w:rPr>
                    <m:t>1,0059</m:t>
                  </m:r>
                </m:e>
                <m:sup>
                  <m:r>
                    <w:rPr>
                      <w:rFonts w:ascii="Cambria Math" w:hAnsi="Cambria Math"/>
                      <w:color w:val="000000" w:themeColor="text1"/>
                    </w:rPr>
                    <m:t>2</m:t>
                  </m:r>
                </m:sup>
              </m:sSup>
            </m:den>
          </m:f>
          <m:r>
            <w:rPr>
              <w:rFonts w:ascii="Cambria Math" w:hAnsi="Cambria Math"/>
              <w:color w:val="000000" w:themeColor="text1"/>
            </w:rPr>
            <m:t>≈</m:t>
          </m:r>
          <m:r>
            <w:rPr>
              <w:rFonts w:ascii="Cambria Math" w:eastAsiaTheme="minorEastAsia" w:hAnsi="Cambria Math"/>
            </w:rPr>
            <m:t>9,3296</m:t>
          </m:r>
        </m:oMath>
      </m:oMathPara>
    </w:p>
    <w:p w14:paraId="7BC6374D" w14:textId="77777777" w:rsidR="00A732E2" w:rsidRDefault="00A732E2" w:rsidP="00A732E2">
      <w:pPr>
        <w:rPr>
          <w:rFonts w:eastAsiaTheme="minorEastAsia"/>
        </w:rPr>
      </w:pPr>
      <m:oMathPara>
        <m:oMath>
          <m:r>
            <w:rPr>
              <w:rFonts w:ascii="Cambria Math" w:hAnsi="Cambria Math"/>
              <w:color w:val="000000" w:themeColor="text1"/>
            </w:rPr>
            <m:t>KW</m:t>
          </m:r>
          <m:d>
            <m:dPr>
              <m:ctrlPr>
                <w:rPr>
                  <w:rFonts w:ascii="Cambria Math" w:hAnsi="Cambria Math"/>
                  <w:i/>
                  <w:color w:val="000000" w:themeColor="text1"/>
                </w:rPr>
              </m:ctrlPr>
            </m:dPr>
            <m:e>
              <m:r>
                <w:rPr>
                  <w:rFonts w:ascii="Cambria Math" w:hAnsi="Cambria Math"/>
                  <w:color w:val="000000" w:themeColor="text1"/>
                </w:rPr>
                <m:t>I</m:t>
              </m:r>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2</m:t>
                  </m:r>
                </m:sub>
              </m:sSub>
            </m:e>
          </m:d>
          <m:r>
            <w:rPr>
              <w:rFonts w:ascii="Cambria Math" w:hAnsi="Cambria Math"/>
              <w:color w:val="000000" w:themeColor="text1"/>
            </w:rPr>
            <m:t>=-100+</m:t>
          </m:r>
          <m:f>
            <m:fPr>
              <m:ctrlPr>
                <w:rPr>
                  <w:rFonts w:ascii="Cambria Math" w:hAnsi="Cambria Math"/>
                  <w:i/>
                  <w:color w:val="000000" w:themeColor="text1"/>
                </w:rPr>
              </m:ctrlPr>
            </m:fPr>
            <m:num>
              <m:r>
                <w:rPr>
                  <w:rFonts w:ascii="Cambria Math" w:hAnsi="Cambria Math"/>
                  <w:color w:val="000000" w:themeColor="text1"/>
                </w:rPr>
                <m:t>20</m:t>
              </m:r>
            </m:num>
            <m:den>
              <m:r>
                <w:rPr>
                  <w:rFonts w:ascii="Cambria Math" w:hAnsi="Cambria Math"/>
                  <w:color w:val="000000" w:themeColor="text1"/>
                </w:rPr>
                <m:t>1,0029</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90</m:t>
              </m:r>
            </m:num>
            <m:den>
              <m:sSup>
                <m:sSupPr>
                  <m:ctrlPr>
                    <w:rPr>
                      <w:rFonts w:ascii="Cambria Math" w:hAnsi="Cambria Math"/>
                      <w:i/>
                      <w:color w:val="000000" w:themeColor="text1"/>
                    </w:rPr>
                  </m:ctrlPr>
                </m:sSupPr>
                <m:e>
                  <m:r>
                    <w:rPr>
                      <w:rFonts w:ascii="Cambria Math" w:hAnsi="Cambria Math"/>
                      <w:color w:val="000000" w:themeColor="text1"/>
                    </w:rPr>
                    <m:t>1,0059</m:t>
                  </m:r>
                </m:e>
                <m:sup>
                  <m:r>
                    <w:rPr>
                      <w:rFonts w:ascii="Cambria Math" w:hAnsi="Cambria Math"/>
                      <w:color w:val="000000" w:themeColor="text1"/>
                    </w:rPr>
                    <m:t>2</m:t>
                  </m:r>
                </m:sup>
              </m:sSup>
            </m:den>
          </m:f>
          <m:r>
            <w:rPr>
              <w:rFonts w:ascii="Cambria Math" w:hAnsi="Cambria Math"/>
              <w:color w:val="000000" w:themeColor="text1"/>
            </w:rPr>
            <m:t>≈</m:t>
          </m:r>
          <m:r>
            <w:rPr>
              <w:rFonts w:ascii="Cambria Math" w:eastAsiaTheme="minorEastAsia" w:hAnsi="Cambria Math"/>
            </w:rPr>
            <m:t>8,8892</m:t>
          </m:r>
        </m:oMath>
      </m:oMathPara>
    </w:p>
    <w:p w14:paraId="7E44730A" w14:textId="77777777" w:rsidR="00A732E2" w:rsidRDefault="00A732E2" w:rsidP="00A732E2">
      <w:r>
        <w:rPr>
          <w:color w:val="000000" w:themeColor="text1"/>
        </w:rPr>
        <w:t>Beide Objekte sind prinzipiell vorteilhaft, da sie einen positiven Kapitalwert haben. Daher führt man beide Objekte durch. (Bei der modernen Investitionsbewertung gilt: alles ohne Ausschließbarkeit.)</w:t>
      </w:r>
    </w:p>
    <w:p w14:paraId="22FE4065" w14:textId="77777777" w:rsidR="00A732E2" w:rsidRDefault="00A732E2" w:rsidP="00A732E2">
      <w:pPr>
        <w:rPr>
          <w:color w:val="000000" w:themeColor="text1"/>
        </w:rPr>
      </w:pPr>
      <w:r>
        <w:rPr>
          <w:color w:val="000000" w:themeColor="text1"/>
        </w:rPr>
        <w:t>--</w:t>
      </w:r>
    </w:p>
    <w:tbl>
      <w:tblPr>
        <w:tblStyle w:val="Tabellenraster"/>
        <w:tblW w:w="9175" w:type="dxa"/>
        <w:tblLook w:val="04A0" w:firstRow="1" w:lastRow="0" w:firstColumn="1" w:lastColumn="0" w:noHBand="0" w:noVBand="1"/>
      </w:tblPr>
      <w:tblGrid>
        <w:gridCol w:w="2184"/>
        <w:gridCol w:w="3305"/>
        <w:gridCol w:w="3686"/>
      </w:tblGrid>
      <w:tr w:rsidR="00A732E2" w14:paraId="1F7033E1" w14:textId="77777777" w:rsidTr="00A732E2">
        <w:tc>
          <w:tcPr>
            <w:tcW w:w="2184" w:type="dxa"/>
            <w:tcBorders>
              <w:top w:val="single" w:sz="4" w:space="0" w:color="auto"/>
              <w:left w:val="single" w:sz="4" w:space="0" w:color="auto"/>
              <w:bottom w:val="single" w:sz="4" w:space="0" w:color="auto"/>
              <w:right w:val="single" w:sz="4" w:space="0" w:color="auto"/>
            </w:tcBorders>
          </w:tcPr>
          <w:p w14:paraId="0EF91C9D" w14:textId="77777777" w:rsidR="00A732E2" w:rsidRDefault="00A732E2"/>
        </w:tc>
        <w:tc>
          <w:tcPr>
            <w:tcW w:w="3305" w:type="dxa"/>
            <w:tcBorders>
              <w:top w:val="single" w:sz="4" w:space="0" w:color="auto"/>
              <w:left w:val="single" w:sz="4" w:space="0" w:color="auto"/>
              <w:bottom w:val="single" w:sz="4" w:space="0" w:color="auto"/>
              <w:right w:val="single" w:sz="4" w:space="0" w:color="auto"/>
            </w:tcBorders>
            <w:hideMark/>
          </w:tcPr>
          <w:p w14:paraId="05CB762D" w14:textId="77777777" w:rsidR="00A732E2" w:rsidRDefault="00A732E2">
            <w:r>
              <w:t>Klassischer Kapitalwert</w:t>
            </w:r>
          </w:p>
        </w:tc>
        <w:tc>
          <w:tcPr>
            <w:tcW w:w="3686" w:type="dxa"/>
            <w:tcBorders>
              <w:top w:val="single" w:sz="4" w:space="0" w:color="auto"/>
              <w:left w:val="single" w:sz="4" w:space="0" w:color="auto"/>
              <w:bottom w:val="single" w:sz="4" w:space="0" w:color="auto"/>
              <w:right w:val="single" w:sz="4" w:space="0" w:color="auto"/>
            </w:tcBorders>
            <w:hideMark/>
          </w:tcPr>
          <w:p w14:paraId="6981463B" w14:textId="77777777" w:rsidR="00A732E2" w:rsidRDefault="00A732E2">
            <w:r>
              <w:t>Moderner Kapitalwert</w:t>
            </w:r>
          </w:p>
        </w:tc>
      </w:tr>
      <w:tr w:rsidR="00A732E2" w14:paraId="21FA5B66" w14:textId="77777777" w:rsidTr="00A732E2">
        <w:tc>
          <w:tcPr>
            <w:tcW w:w="2184" w:type="dxa"/>
            <w:tcBorders>
              <w:top w:val="single" w:sz="4" w:space="0" w:color="auto"/>
              <w:left w:val="single" w:sz="4" w:space="0" w:color="auto"/>
              <w:bottom w:val="single" w:sz="4" w:space="0" w:color="auto"/>
              <w:right w:val="single" w:sz="4" w:space="0" w:color="auto"/>
            </w:tcBorders>
            <w:hideMark/>
          </w:tcPr>
          <w:p w14:paraId="2E830E8A" w14:textId="77777777" w:rsidR="00A732E2" w:rsidRDefault="00A732E2">
            <w:r>
              <w:t>Verwendete Zinssätze</w:t>
            </w:r>
          </w:p>
        </w:tc>
        <w:tc>
          <w:tcPr>
            <w:tcW w:w="3305" w:type="dxa"/>
            <w:tcBorders>
              <w:top w:val="single" w:sz="4" w:space="0" w:color="auto"/>
              <w:left w:val="single" w:sz="4" w:space="0" w:color="auto"/>
              <w:bottom w:val="single" w:sz="4" w:space="0" w:color="auto"/>
              <w:right w:val="single" w:sz="4" w:space="0" w:color="auto"/>
            </w:tcBorders>
            <w:hideMark/>
          </w:tcPr>
          <w:p w14:paraId="74D188C4" w14:textId="77777777" w:rsidR="00A732E2" w:rsidRDefault="00A732E2">
            <w:r>
              <w:t>Kalkulationszinssatz (z. B. 10%)</w:t>
            </w:r>
          </w:p>
        </w:tc>
        <w:tc>
          <w:tcPr>
            <w:tcW w:w="3686" w:type="dxa"/>
            <w:tcBorders>
              <w:top w:val="single" w:sz="4" w:space="0" w:color="auto"/>
              <w:left w:val="single" w:sz="4" w:space="0" w:color="auto"/>
              <w:bottom w:val="single" w:sz="4" w:space="0" w:color="auto"/>
              <w:right w:val="single" w:sz="4" w:space="0" w:color="auto"/>
            </w:tcBorders>
            <w:hideMark/>
          </w:tcPr>
          <w:p w14:paraId="2578AFBB" w14:textId="77777777" w:rsidR="00A732E2" w:rsidRDefault="00A732E2">
            <w:r>
              <w:t>Tatsächliche Zinsstruktur (Kassazins)</w:t>
            </w:r>
          </w:p>
        </w:tc>
      </w:tr>
      <w:tr w:rsidR="00A732E2" w14:paraId="59B33138" w14:textId="77777777" w:rsidTr="00A732E2">
        <w:tc>
          <w:tcPr>
            <w:tcW w:w="2184" w:type="dxa"/>
            <w:tcBorders>
              <w:top w:val="single" w:sz="4" w:space="0" w:color="auto"/>
              <w:left w:val="single" w:sz="4" w:space="0" w:color="auto"/>
              <w:bottom w:val="single" w:sz="4" w:space="0" w:color="auto"/>
              <w:right w:val="single" w:sz="4" w:space="0" w:color="auto"/>
            </w:tcBorders>
            <w:hideMark/>
          </w:tcPr>
          <w:p w14:paraId="1C910FF4" w14:textId="77777777" w:rsidR="00A732E2" w:rsidRDefault="00A732E2">
            <w:r>
              <w:t>Formel</w:t>
            </w:r>
          </w:p>
        </w:tc>
        <w:tc>
          <w:tcPr>
            <w:tcW w:w="3305" w:type="dxa"/>
            <w:tcBorders>
              <w:top w:val="single" w:sz="4" w:space="0" w:color="auto"/>
              <w:left w:val="single" w:sz="4" w:space="0" w:color="auto"/>
              <w:bottom w:val="single" w:sz="4" w:space="0" w:color="auto"/>
              <w:right w:val="single" w:sz="4" w:space="0" w:color="auto"/>
            </w:tcBorders>
            <w:hideMark/>
          </w:tcPr>
          <w:p w14:paraId="041DCA74" w14:textId="77777777" w:rsidR="00A732E2" w:rsidRDefault="00A732E2">
            <m:oMathPara>
              <m:oMath>
                <m:r>
                  <w:rPr>
                    <w:rFonts w:ascii="Cambria Math" w:hAnsi="Cambria Math"/>
                    <w:color w:val="000000" w:themeColor="text1"/>
                  </w:rPr>
                  <m:t>KW=-</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1</m:t>
                        </m:r>
                      </m:sub>
                    </m:sSub>
                  </m:num>
                  <m:den>
                    <m:r>
                      <w:rPr>
                        <w:rFonts w:ascii="Cambria Math" w:hAnsi="Cambria Math"/>
                        <w:color w:val="000000" w:themeColor="text1"/>
                      </w:rPr>
                      <m:t>1+r</m:t>
                    </m:r>
                  </m:den>
                </m:f>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2</m:t>
                        </m:r>
                      </m:sub>
                    </m:sSub>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1+r</m:t>
                            </m:r>
                          </m:e>
                        </m:d>
                      </m:e>
                      <m:sup>
                        <m:r>
                          <w:rPr>
                            <w:rFonts w:ascii="Cambria Math" w:hAnsi="Cambria Math"/>
                            <w:color w:val="000000" w:themeColor="text1"/>
                          </w:rPr>
                          <m:t>2</m:t>
                        </m:r>
                      </m:sup>
                    </m:sSup>
                  </m:den>
                </m:f>
                <m:r>
                  <w:rPr>
                    <w:rFonts w:ascii="Cambria Math" w:hAnsi="Cambria Math"/>
                    <w:color w:val="000000" w:themeColor="text1"/>
                  </w:rPr>
                  <m:t>+…</m:t>
                </m:r>
              </m:oMath>
            </m:oMathPara>
          </w:p>
        </w:tc>
        <w:tc>
          <w:tcPr>
            <w:tcW w:w="3686" w:type="dxa"/>
            <w:tcBorders>
              <w:top w:val="single" w:sz="4" w:space="0" w:color="auto"/>
              <w:left w:val="single" w:sz="4" w:space="0" w:color="auto"/>
              <w:bottom w:val="single" w:sz="4" w:space="0" w:color="auto"/>
              <w:right w:val="single" w:sz="4" w:space="0" w:color="auto"/>
            </w:tcBorders>
            <w:hideMark/>
          </w:tcPr>
          <w:p w14:paraId="05EC6A35" w14:textId="77777777" w:rsidR="00A732E2" w:rsidRDefault="00A732E2">
            <m:oMathPara>
              <m:oMath>
                <m:r>
                  <w:rPr>
                    <w:rFonts w:ascii="Cambria Math" w:hAnsi="Cambria Math"/>
                    <w:color w:val="000000" w:themeColor="text1"/>
                  </w:rPr>
                  <m:t>KW=-</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B0F0"/>
                          </w:rPr>
                          <m:t>1</m:t>
                        </m:r>
                      </m:sub>
                    </m:sSub>
                  </m:num>
                  <m:den>
                    <m:r>
                      <w:rPr>
                        <w:rFonts w:ascii="Cambria Math" w:hAnsi="Cambria Math"/>
                        <w:color w:val="000000" w:themeColor="text1"/>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r>
                          <w:rPr>
                            <w:rFonts w:ascii="Cambria Math" w:eastAsiaTheme="minorEastAsia" w:hAnsi="Cambria Math"/>
                            <w:color w:val="00B0F0"/>
                          </w:rPr>
                          <m:t>,t+1</m:t>
                        </m:r>
                      </m:sub>
                    </m:sSub>
                  </m:den>
                </m:f>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FF0000"/>
                          </w:rPr>
                          <m:t>2</m:t>
                        </m:r>
                      </m:sub>
                    </m:sSub>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r>
                                  <w:rPr>
                                    <w:rFonts w:ascii="Cambria Math" w:eastAsiaTheme="minorEastAsia" w:hAnsi="Cambria Math"/>
                                    <w:color w:val="FF0000"/>
                                  </w:rPr>
                                  <m:t>t+2</m:t>
                                </m:r>
                              </m:sub>
                            </m:sSub>
                          </m:e>
                        </m:d>
                      </m:e>
                      <m:sup>
                        <m:r>
                          <w:rPr>
                            <w:rFonts w:ascii="Cambria Math" w:hAnsi="Cambria Math"/>
                            <w:color w:val="000000" w:themeColor="text1"/>
                          </w:rPr>
                          <m:t>2</m:t>
                        </m:r>
                      </m:sup>
                    </m:sSup>
                  </m:den>
                </m:f>
                <m:r>
                  <w:rPr>
                    <w:rFonts w:ascii="Cambria Math" w:hAnsi="Cambria Math"/>
                    <w:color w:val="000000" w:themeColor="text1"/>
                  </w:rPr>
                  <m:t>+…</m:t>
                </m:r>
              </m:oMath>
            </m:oMathPara>
          </w:p>
        </w:tc>
      </w:tr>
      <w:tr w:rsidR="00A732E2" w14:paraId="5EAEBB07" w14:textId="77777777" w:rsidTr="00A732E2">
        <w:tc>
          <w:tcPr>
            <w:tcW w:w="2184" w:type="dxa"/>
            <w:tcBorders>
              <w:top w:val="single" w:sz="4" w:space="0" w:color="auto"/>
              <w:left w:val="single" w:sz="4" w:space="0" w:color="auto"/>
              <w:bottom w:val="single" w:sz="4" w:space="0" w:color="auto"/>
              <w:right w:val="single" w:sz="4" w:space="0" w:color="auto"/>
            </w:tcBorders>
            <w:hideMark/>
          </w:tcPr>
          <w:p w14:paraId="4A741380" w14:textId="77777777" w:rsidR="00A732E2" w:rsidRDefault="00A732E2">
            <w:r>
              <w:t>Bewertung</w:t>
            </w:r>
          </w:p>
        </w:tc>
        <w:tc>
          <w:tcPr>
            <w:tcW w:w="3305" w:type="dxa"/>
            <w:tcBorders>
              <w:top w:val="single" w:sz="4" w:space="0" w:color="auto"/>
              <w:left w:val="single" w:sz="4" w:space="0" w:color="auto"/>
              <w:bottom w:val="single" w:sz="4" w:space="0" w:color="auto"/>
              <w:right w:val="single" w:sz="4" w:space="0" w:color="auto"/>
            </w:tcBorders>
            <w:hideMark/>
          </w:tcPr>
          <w:p w14:paraId="621CED64" w14:textId="77777777" w:rsidR="00A732E2" w:rsidRDefault="00A732E2">
            <w:pPr>
              <w:rPr>
                <w:rFonts w:ascii="Calibri" w:eastAsia="Calibri" w:hAnsi="Calibri" w:cs="Times New Roman"/>
                <w:color w:val="000000" w:themeColor="text1"/>
              </w:rPr>
            </w:pPr>
            <w:r>
              <w:rPr>
                <w:rFonts w:ascii="Calibri" w:eastAsia="Calibri" w:hAnsi="Calibri" w:cs="Times New Roman"/>
                <w:color w:val="000000" w:themeColor="text1"/>
              </w:rPr>
              <w:t>Fall 1: mit Ausschließbarkeit</w:t>
            </w:r>
          </w:p>
          <w:p w14:paraId="0ACBF1A5" w14:textId="77777777" w:rsidR="00A732E2" w:rsidRDefault="00A732E2">
            <w:pPr>
              <w:rPr>
                <w:rFonts w:ascii="Calibri" w:eastAsia="Calibri" w:hAnsi="Calibri" w:cs="Times New Roman"/>
                <w:color w:val="000000" w:themeColor="text1"/>
              </w:rPr>
            </w:pPr>
            <w:r>
              <w:rPr>
                <w:rFonts w:ascii="Calibri" w:eastAsia="Calibri" w:hAnsi="Calibri" w:cs="Times New Roman"/>
                <w:color w:val="000000" w:themeColor="text1"/>
              </w:rPr>
              <w:t>Fall 2: ohne Ausschließbarkeit</w:t>
            </w:r>
          </w:p>
        </w:tc>
        <w:tc>
          <w:tcPr>
            <w:tcW w:w="3686" w:type="dxa"/>
            <w:tcBorders>
              <w:top w:val="single" w:sz="4" w:space="0" w:color="auto"/>
              <w:left w:val="single" w:sz="4" w:space="0" w:color="auto"/>
              <w:bottom w:val="single" w:sz="4" w:space="0" w:color="auto"/>
              <w:right w:val="single" w:sz="4" w:space="0" w:color="auto"/>
            </w:tcBorders>
            <w:hideMark/>
          </w:tcPr>
          <w:p w14:paraId="4D01F206" w14:textId="77777777" w:rsidR="00A732E2" w:rsidRDefault="00A732E2">
            <w:pPr>
              <w:rPr>
                <w:rFonts w:ascii="Calibri" w:eastAsia="Calibri" w:hAnsi="Calibri" w:cs="Times New Roman"/>
                <w:color w:val="000000" w:themeColor="text1"/>
              </w:rPr>
            </w:pPr>
            <w:r>
              <w:rPr>
                <w:color w:val="000000" w:themeColor="text1"/>
              </w:rPr>
              <w:t>alles ohne Ausschließbarkeit</w:t>
            </w:r>
          </w:p>
        </w:tc>
      </w:tr>
      <w:tr w:rsidR="00A732E2" w14:paraId="4F14188B" w14:textId="77777777" w:rsidTr="00A732E2">
        <w:tc>
          <w:tcPr>
            <w:tcW w:w="2184" w:type="dxa"/>
            <w:tcBorders>
              <w:top w:val="single" w:sz="4" w:space="0" w:color="auto"/>
              <w:left w:val="single" w:sz="4" w:space="0" w:color="auto"/>
              <w:bottom w:val="single" w:sz="4" w:space="0" w:color="auto"/>
              <w:right w:val="single" w:sz="4" w:space="0" w:color="auto"/>
            </w:tcBorders>
            <w:hideMark/>
          </w:tcPr>
          <w:p w14:paraId="7049D621" w14:textId="77777777" w:rsidR="00A732E2" w:rsidRDefault="00A732E2">
            <w:r>
              <w:t>Beispiel</w:t>
            </w:r>
          </w:p>
        </w:tc>
        <w:tc>
          <w:tcPr>
            <w:tcW w:w="3305" w:type="dxa"/>
            <w:tcBorders>
              <w:top w:val="single" w:sz="4" w:space="0" w:color="auto"/>
              <w:left w:val="single" w:sz="4" w:space="0" w:color="auto"/>
              <w:bottom w:val="single" w:sz="4" w:space="0" w:color="auto"/>
              <w:right w:val="single" w:sz="4" w:space="0" w:color="auto"/>
            </w:tcBorders>
            <w:hideMark/>
          </w:tcPr>
          <w:p w14:paraId="5BA8A0FB" w14:textId="77777777" w:rsidR="00A732E2" w:rsidRDefault="00A732E2">
            <w:pPr>
              <w:rPr>
                <w:rFonts w:ascii="Calibri" w:eastAsia="Calibri" w:hAnsi="Calibri" w:cs="Times New Roman"/>
                <w:color w:val="000000" w:themeColor="text1"/>
              </w:rPr>
            </w:pPr>
            <w:r>
              <w:rPr>
                <w:rFonts w:ascii="Calibri" w:eastAsia="Calibri" w:hAnsi="Calibri" w:cs="Times New Roman"/>
                <w:color w:val="000000" w:themeColor="text1"/>
              </w:rPr>
              <w:t>Aufgabe 2,7</w:t>
            </w:r>
          </w:p>
        </w:tc>
        <w:tc>
          <w:tcPr>
            <w:tcW w:w="3686" w:type="dxa"/>
            <w:tcBorders>
              <w:top w:val="single" w:sz="4" w:space="0" w:color="auto"/>
              <w:left w:val="single" w:sz="4" w:space="0" w:color="auto"/>
              <w:bottom w:val="single" w:sz="4" w:space="0" w:color="auto"/>
              <w:right w:val="single" w:sz="4" w:space="0" w:color="auto"/>
            </w:tcBorders>
            <w:hideMark/>
          </w:tcPr>
          <w:p w14:paraId="6F3493B9" w14:textId="77777777" w:rsidR="00A732E2" w:rsidRDefault="00A732E2">
            <w:pPr>
              <w:rPr>
                <w:color w:val="000000" w:themeColor="text1"/>
              </w:rPr>
            </w:pPr>
            <w:r>
              <w:rPr>
                <w:rFonts w:ascii="Calibri" w:eastAsia="Calibri" w:hAnsi="Calibri" w:cs="Times New Roman"/>
                <w:color w:val="000000" w:themeColor="text1"/>
              </w:rPr>
              <w:t xml:space="preserve">Aufgabe </w:t>
            </w:r>
            <w:r>
              <w:rPr>
                <w:color w:val="000000" w:themeColor="text1"/>
              </w:rPr>
              <w:t>2,11</w:t>
            </w:r>
          </w:p>
        </w:tc>
      </w:tr>
    </w:tbl>
    <w:p w14:paraId="50FE5B8B" w14:textId="77777777" w:rsidR="00A732E2" w:rsidRDefault="00A732E2" w:rsidP="00A732E2"/>
    <w:p w14:paraId="6F7579F4" w14:textId="0C0CD49A" w:rsidR="00A732E2" w:rsidRDefault="00A732E2" w:rsidP="00B348B0">
      <w:pPr>
        <w:rPr>
          <w:rFonts w:eastAsiaTheme="minorEastAsia"/>
        </w:rPr>
      </w:pPr>
    </w:p>
    <w:p w14:paraId="7086B994" w14:textId="77777777" w:rsidR="00595F8B" w:rsidRDefault="00595F8B" w:rsidP="00595F8B">
      <w:pPr>
        <w:spacing w:line="240" w:lineRule="auto"/>
        <w:rPr>
          <w:rFonts w:eastAsiaTheme="minorEastAsia"/>
        </w:rPr>
      </w:pPr>
      <w:r>
        <w:rPr>
          <w:rFonts w:eastAsiaTheme="minorEastAsia"/>
        </w:rPr>
        <w:lastRenderedPageBreak/>
        <w:t>14.01.2025</w:t>
      </w:r>
    </w:p>
    <w:p w14:paraId="7B8A5015" w14:textId="77777777" w:rsidR="00595F8B" w:rsidRDefault="00595F8B" w:rsidP="00595F8B">
      <w:pPr>
        <w:spacing w:line="240" w:lineRule="auto"/>
        <w:rPr>
          <w:rFonts w:eastAsiaTheme="minorEastAsia"/>
          <w:sz w:val="48"/>
          <w:szCs w:val="48"/>
        </w:rPr>
      </w:pPr>
      <w:bookmarkStart w:id="6" w:name="_Hlk182991981"/>
      <w:r>
        <w:rPr>
          <w:rFonts w:eastAsiaTheme="minorEastAsia"/>
          <w:sz w:val="48"/>
          <w:szCs w:val="48"/>
        </w:rPr>
        <w:t>Aufgabe 3.1</w:t>
      </w:r>
    </w:p>
    <w:p w14:paraId="042F366F" w14:textId="77777777" w:rsidR="00595F8B" w:rsidRDefault="00595F8B" w:rsidP="00595F8B">
      <w:pPr>
        <w:spacing w:line="240" w:lineRule="auto"/>
        <w:rPr>
          <w:rFonts w:eastAsiaTheme="minorEastAsia"/>
        </w:rPr>
      </w:pPr>
      <w:r>
        <w:rPr>
          <w:rFonts w:eastAsiaTheme="minorEastAsia"/>
        </w:rPr>
        <w:t>a)</w:t>
      </w:r>
    </w:p>
    <w:p w14:paraId="2247FD18" w14:textId="77777777" w:rsidR="00595F8B" w:rsidRDefault="00595F8B" w:rsidP="00595F8B">
      <w:pPr>
        <w:spacing w:line="240" w:lineRule="auto"/>
        <w:rPr>
          <w:rFonts w:eastAsiaTheme="minorEastAsia"/>
        </w:rPr>
      </w:pPr>
      <w:r>
        <w:rPr>
          <w:rFonts w:eastAsiaTheme="minorEastAsia"/>
        </w:rPr>
        <w:t xml:space="preserve">Investitionsobjekt: </w:t>
      </w:r>
    </w:p>
    <w:tbl>
      <w:tblPr>
        <w:tblStyle w:val="Tabellenraster"/>
        <w:tblW w:w="0" w:type="auto"/>
        <w:tblLook w:val="04A0" w:firstRow="1" w:lastRow="0" w:firstColumn="1" w:lastColumn="0" w:noHBand="0" w:noVBand="1"/>
      </w:tblPr>
      <w:tblGrid>
        <w:gridCol w:w="2265"/>
        <w:gridCol w:w="2265"/>
        <w:gridCol w:w="2266"/>
        <w:gridCol w:w="2266"/>
      </w:tblGrid>
      <w:tr w:rsidR="00595F8B" w14:paraId="44E19E30" w14:textId="77777777" w:rsidTr="00E92C24">
        <w:tc>
          <w:tcPr>
            <w:tcW w:w="2265" w:type="dxa"/>
          </w:tcPr>
          <w:p w14:paraId="3EC5411C" w14:textId="77777777" w:rsidR="00595F8B" w:rsidRDefault="00595F8B" w:rsidP="00E92C24">
            <w:pPr>
              <w:rPr>
                <w:rFonts w:eastAsiaTheme="minorEastAsia"/>
              </w:rPr>
            </w:pPr>
          </w:p>
        </w:tc>
        <w:tc>
          <w:tcPr>
            <w:tcW w:w="2265" w:type="dxa"/>
          </w:tcPr>
          <w:p w14:paraId="305F9C46" w14:textId="77777777" w:rsidR="00595F8B" w:rsidRDefault="00595F8B" w:rsidP="00E92C24">
            <w:pPr>
              <w:rPr>
                <w:rFonts w:eastAsiaTheme="minorEastAsia"/>
              </w:rPr>
            </w:pPr>
            <w:r>
              <w:rPr>
                <w:rFonts w:eastAsiaTheme="minorEastAsia"/>
              </w:rPr>
              <w:t>t</w:t>
            </w:r>
          </w:p>
        </w:tc>
        <w:tc>
          <w:tcPr>
            <w:tcW w:w="2266" w:type="dxa"/>
          </w:tcPr>
          <w:p w14:paraId="5EFAFFBF" w14:textId="77777777" w:rsidR="00595F8B" w:rsidRDefault="00595F8B" w:rsidP="00E92C24">
            <w:pPr>
              <w:rPr>
                <w:rFonts w:eastAsiaTheme="minorEastAsia"/>
              </w:rPr>
            </w:pPr>
            <w:r>
              <w:rPr>
                <w:rFonts w:eastAsiaTheme="minorEastAsia"/>
              </w:rPr>
              <w:t>t+1</w:t>
            </w:r>
          </w:p>
        </w:tc>
        <w:tc>
          <w:tcPr>
            <w:tcW w:w="2266" w:type="dxa"/>
          </w:tcPr>
          <w:p w14:paraId="5E3225D1" w14:textId="77777777" w:rsidR="00595F8B" w:rsidRDefault="00595F8B" w:rsidP="00E92C24">
            <w:pPr>
              <w:rPr>
                <w:rFonts w:eastAsiaTheme="minorEastAsia"/>
              </w:rPr>
            </w:pPr>
            <w:r>
              <w:rPr>
                <w:rFonts w:eastAsiaTheme="minorEastAsia"/>
              </w:rPr>
              <w:t>t+2</w:t>
            </w:r>
          </w:p>
        </w:tc>
      </w:tr>
      <w:tr w:rsidR="00595F8B" w14:paraId="022BDD8E" w14:textId="77777777" w:rsidTr="00E92C24">
        <w:tc>
          <w:tcPr>
            <w:tcW w:w="2265" w:type="dxa"/>
          </w:tcPr>
          <w:p w14:paraId="1E7E7A6C" w14:textId="77777777" w:rsidR="00595F8B" w:rsidRDefault="00595F8B" w:rsidP="00E92C24">
            <w:pPr>
              <w:rPr>
                <w:rFonts w:eastAsiaTheme="minorEastAsia"/>
              </w:rPr>
            </w:pPr>
            <w:r>
              <w:rPr>
                <w:rFonts w:eastAsiaTheme="minorEastAsia"/>
              </w:rPr>
              <w:t>IO1</w:t>
            </w:r>
          </w:p>
        </w:tc>
        <w:tc>
          <w:tcPr>
            <w:tcW w:w="2265" w:type="dxa"/>
          </w:tcPr>
          <w:p w14:paraId="752B32AF" w14:textId="77777777" w:rsidR="00595F8B" w:rsidRDefault="00595F8B" w:rsidP="00E92C24">
            <w:pPr>
              <w:rPr>
                <w:rFonts w:eastAsiaTheme="minorEastAsia"/>
              </w:rPr>
            </w:pPr>
            <w:r>
              <w:rPr>
                <w:rFonts w:eastAsiaTheme="minorEastAsia"/>
              </w:rPr>
              <w:t>-100</w:t>
            </w:r>
          </w:p>
        </w:tc>
        <w:tc>
          <w:tcPr>
            <w:tcW w:w="2266" w:type="dxa"/>
          </w:tcPr>
          <w:p w14:paraId="15445F49" w14:textId="77777777" w:rsidR="00595F8B" w:rsidRDefault="00595F8B" w:rsidP="00E92C24">
            <w:pPr>
              <w:rPr>
                <w:rFonts w:eastAsiaTheme="minorEastAsia"/>
              </w:rPr>
            </w:pPr>
            <w:r>
              <w:rPr>
                <w:rFonts w:eastAsiaTheme="minorEastAsia"/>
              </w:rPr>
              <w:t>90</w:t>
            </w:r>
          </w:p>
        </w:tc>
        <w:tc>
          <w:tcPr>
            <w:tcW w:w="2266" w:type="dxa"/>
          </w:tcPr>
          <w:p w14:paraId="7B0822CC" w14:textId="77777777" w:rsidR="00595F8B" w:rsidRDefault="00595F8B" w:rsidP="00E92C24">
            <w:pPr>
              <w:rPr>
                <w:rFonts w:eastAsiaTheme="minorEastAsia"/>
              </w:rPr>
            </w:pPr>
            <w:r>
              <w:rPr>
                <w:rFonts w:eastAsiaTheme="minorEastAsia"/>
              </w:rPr>
              <w:t>40</w:t>
            </w:r>
          </w:p>
        </w:tc>
      </w:tr>
    </w:tbl>
    <w:p w14:paraId="67DF445C" w14:textId="77777777" w:rsidR="00595F8B" w:rsidRDefault="00595F8B" w:rsidP="00595F8B">
      <w:pPr>
        <w:spacing w:line="240" w:lineRule="auto"/>
        <w:rPr>
          <w:rFonts w:eastAsiaTheme="minorEastAsia"/>
        </w:rPr>
      </w:pPr>
    </w:p>
    <w:p w14:paraId="7B4E6AF7" w14:textId="77777777" w:rsidR="00595F8B" w:rsidRDefault="00595F8B" w:rsidP="00595F8B">
      <w:pPr>
        <w:spacing w:line="240" w:lineRule="auto"/>
        <w:rPr>
          <w:rFonts w:eastAsiaTheme="minorEastAsia"/>
        </w:rPr>
      </w:pPr>
      <w:r>
        <w:rPr>
          <w:rFonts w:eastAsiaTheme="minorEastAsia"/>
        </w:rPr>
        <w:t xml:space="preserve">Zwei Finanzierungsobjekte: </w:t>
      </w:r>
    </w:p>
    <w:tbl>
      <w:tblPr>
        <w:tblStyle w:val="Tabellenraster"/>
        <w:tblW w:w="0" w:type="auto"/>
        <w:tblLook w:val="04A0" w:firstRow="1" w:lastRow="0" w:firstColumn="1" w:lastColumn="0" w:noHBand="0" w:noVBand="1"/>
      </w:tblPr>
      <w:tblGrid>
        <w:gridCol w:w="2265"/>
        <w:gridCol w:w="2265"/>
        <w:gridCol w:w="2266"/>
        <w:gridCol w:w="2266"/>
      </w:tblGrid>
      <w:tr w:rsidR="00595F8B" w14:paraId="3372F4B5" w14:textId="77777777" w:rsidTr="00E92C24">
        <w:tc>
          <w:tcPr>
            <w:tcW w:w="2265" w:type="dxa"/>
          </w:tcPr>
          <w:p w14:paraId="0A6A8C01" w14:textId="77777777" w:rsidR="00595F8B" w:rsidRDefault="00595F8B" w:rsidP="00E92C24">
            <w:pPr>
              <w:rPr>
                <w:rFonts w:eastAsiaTheme="minorEastAsia"/>
              </w:rPr>
            </w:pPr>
          </w:p>
        </w:tc>
        <w:tc>
          <w:tcPr>
            <w:tcW w:w="2265" w:type="dxa"/>
          </w:tcPr>
          <w:p w14:paraId="3489C906" w14:textId="77777777" w:rsidR="00595F8B" w:rsidRDefault="00595F8B" w:rsidP="00E92C24">
            <w:pPr>
              <w:rPr>
                <w:rFonts w:eastAsiaTheme="minorEastAsia"/>
              </w:rPr>
            </w:pPr>
            <w:r>
              <w:rPr>
                <w:rFonts w:eastAsiaTheme="minorEastAsia"/>
              </w:rPr>
              <w:t>t</w:t>
            </w:r>
          </w:p>
        </w:tc>
        <w:tc>
          <w:tcPr>
            <w:tcW w:w="2266" w:type="dxa"/>
          </w:tcPr>
          <w:p w14:paraId="24F1A9AC" w14:textId="77777777" w:rsidR="00595F8B" w:rsidRDefault="00595F8B" w:rsidP="00E92C24">
            <w:pPr>
              <w:rPr>
                <w:rFonts w:eastAsiaTheme="minorEastAsia"/>
              </w:rPr>
            </w:pPr>
            <w:r>
              <w:rPr>
                <w:rFonts w:eastAsiaTheme="minorEastAsia"/>
              </w:rPr>
              <w:t>t+1</w:t>
            </w:r>
          </w:p>
        </w:tc>
        <w:tc>
          <w:tcPr>
            <w:tcW w:w="2266" w:type="dxa"/>
          </w:tcPr>
          <w:p w14:paraId="6606F1B1" w14:textId="77777777" w:rsidR="00595F8B" w:rsidRDefault="00595F8B" w:rsidP="00E92C24">
            <w:pPr>
              <w:rPr>
                <w:rFonts w:eastAsiaTheme="minorEastAsia"/>
              </w:rPr>
            </w:pPr>
            <w:r>
              <w:rPr>
                <w:rFonts w:eastAsiaTheme="minorEastAsia"/>
              </w:rPr>
              <w:t>t+2</w:t>
            </w:r>
          </w:p>
        </w:tc>
      </w:tr>
      <w:tr w:rsidR="00595F8B" w14:paraId="47B854E2" w14:textId="77777777" w:rsidTr="00E92C24">
        <w:tc>
          <w:tcPr>
            <w:tcW w:w="2265" w:type="dxa"/>
          </w:tcPr>
          <w:p w14:paraId="5C22A2B0" w14:textId="77777777" w:rsidR="00595F8B" w:rsidRDefault="00595F8B" w:rsidP="00E92C24">
            <w:pPr>
              <w:rPr>
                <w:rFonts w:eastAsiaTheme="minorEastAsia"/>
              </w:rPr>
            </w:pPr>
            <w:r>
              <w:rPr>
                <w:rFonts w:eastAsiaTheme="minorEastAsia"/>
              </w:rPr>
              <w:t>FO1</w:t>
            </w:r>
          </w:p>
        </w:tc>
        <w:tc>
          <w:tcPr>
            <w:tcW w:w="2265" w:type="dxa"/>
          </w:tcPr>
          <w:p w14:paraId="37C81919" w14:textId="77777777" w:rsidR="00595F8B" w:rsidRDefault="00595F8B" w:rsidP="00E92C24">
            <w:pPr>
              <w:rPr>
                <w:rFonts w:eastAsiaTheme="minorEastAsia"/>
              </w:rPr>
            </w:pPr>
            <w:r>
              <w:rPr>
                <w:rFonts w:eastAsiaTheme="minorEastAsia"/>
              </w:rPr>
              <w:t>100</w:t>
            </w:r>
          </w:p>
        </w:tc>
        <w:tc>
          <w:tcPr>
            <w:tcW w:w="2266" w:type="dxa"/>
          </w:tcPr>
          <w:p w14:paraId="1277A1C9" w14:textId="77777777" w:rsidR="00595F8B" w:rsidRDefault="00595F8B" w:rsidP="00E92C24">
            <w:pPr>
              <w:rPr>
                <w:rFonts w:eastAsiaTheme="minorEastAsia"/>
              </w:rPr>
            </w:pPr>
            <w:r>
              <w:rPr>
                <w:rFonts w:eastAsiaTheme="minorEastAsia"/>
              </w:rPr>
              <w:t>-60</w:t>
            </w:r>
          </w:p>
        </w:tc>
        <w:tc>
          <w:tcPr>
            <w:tcW w:w="2266" w:type="dxa"/>
          </w:tcPr>
          <w:p w14:paraId="12865D5C" w14:textId="77777777" w:rsidR="00595F8B" w:rsidRDefault="00595F8B" w:rsidP="00E92C24">
            <w:pPr>
              <w:rPr>
                <w:rFonts w:eastAsiaTheme="minorEastAsia"/>
              </w:rPr>
            </w:pPr>
            <w:r>
              <w:rPr>
                <w:rFonts w:eastAsiaTheme="minorEastAsia"/>
              </w:rPr>
              <w:t>-30</w:t>
            </w:r>
          </w:p>
        </w:tc>
      </w:tr>
      <w:tr w:rsidR="00595F8B" w14:paraId="0E81D83A" w14:textId="77777777" w:rsidTr="00E92C24">
        <w:tc>
          <w:tcPr>
            <w:tcW w:w="2265" w:type="dxa"/>
          </w:tcPr>
          <w:p w14:paraId="059D405E" w14:textId="77777777" w:rsidR="00595F8B" w:rsidRDefault="00595F8B" w:rsidP="00E92C24">
            <w:pPr>
              <w:rPr>
                <w:rFonts w:eastAsiaTheme="minorEastAsia"/>
              </w:rPr>
            </w:pPr>
            <w:r>
              <w:rPr>
                <w:rFonts w:eastAsiaTheme="minorEastAsia"/>
              </w:rPr>
              <w:t>FO2</w:t>
            </w:r>
          </w:p>
        </w:tc>
        <w:tc>
          <w:tcPr>
            <w:tcW w:w="2265" w:type="dxa"/>
          </w:tcPr>
          <w:p w14:paraId="7CBAF697" w14:textId="77777777" w:rsidR="00595F8B" w:rsidRDefault="00595F8B" w:rsidP="00E92C24">
            <w:pPr>
              <w:rPr>
                <w:rFonts w:eastAsiaTheme="minorEastAsia"/>
              </w:rPr>
            </w:pPr>
            <w:r>
              <w:rPr>
                <w:rFonts w:eastAsiaTheme="minorEastAsia"/>
              </w:rPr>
              <w:t>100</w:t>
            </w:r>
          </w:p>
        </w:tc>
        <w:tc>
          <w:tcPr>
            <w:tcW w:w="2266" w:type="dxa"/>
          </w:tcPr>
          <w:p w14:paraId="2B92F1A6" w14:textId="77777777" w:rsidR="00595F8B" w:rsidRDefault="00595F8B" w:rsidP="00E92C24">
            <w:pPr>
              <w:rPr>
                <w:rFonts w:eastAsiaTheme="minorEastAsia"/>
              </w:rPr>
            </w:pPr>
            <w:r>
              <w:rPr>
                <w:rFonts w:eastAsiaTheme="minorEastAsia"/>
              </w:rPr>
              <w:t>-50</w:t>
            </w:r>
          </w:p>
        </w:tc>
        <w:tc>
          <w:tcPr>
            <w:tcW w:w="2266" w:type="dxa"/>
          </w:tcPr>
          <w:p w14:paraId="3F4D2B45" w14:textId="77777777" w:rsidR="00595F8B" w:rsidRDefault="00595F8B" w:rsidP="00E92C24">
            <w:pPr>
              <w:rPr>
                <w:rFonts w:eastAsiaTheme="minorEastAsia"/>
              </w:rPr>
            </w:pPr>
            <w:r>
              <w:rPr>
                <w:rFonts w:eastAsiaTheme="minorEastAsia"/>
              </w:rPr>
              <w:t>-40</w:t>
            </w:r>
          </w:p>
        </w:tc>
      </w:tr>
    </w:tbl>
    <w:p w14:paraId="2650DA9A" w14:textId="77777777" w:rsidR="00595F8B" w:rsidRDefault="00595F8B" w:rsidP="00595F8B">
      <w:pPr>
        <w:spacing w:line="240" w:lineRule="auto"/>
        <w:rPr>
          <w:rFonts w:eastAsiaTheme="minorEastAsia"/>
        </w:rPr>
      </w:pPr>
    </w:p>
    <w:p w14:paraId="06DEFBE6" w14:textId="0F48DE65" w:rsidR="00595F8B" w:rsidRDefault="00494E09" w:rsidP="00595F8B">
      <w:pPr>
        <w:spacing w:line="240" w:lineRule="auto"/>
        <w:rPr>
          <w:rFonts w:eastAsiaTheme="minorEastAsia"/>
        </w:rPr>
      </w:pPr>
      <w:r>
        <w:rPr>
          <w:rFonts w:eastAsiaTheme="minorEastAsia"/>
        </w:rPr>
        <w:t>Ka</w:t>
      </w:r>
      <w:r w:rsidR="00184A2E">
        <w:rPr>
          <w:rFonts w:eastAsiaTheme="minorEastAsia"/>
        </w:rPr>
        <w:t>lk</w:t>
      </w:r>
      <w:r>
        <w:rPr>
          <w:rFonts w:eastAsiaTheme="minorEastAsia"/>
        </w:rPr>
        <w:t>ula</w:t>
      </w:r>
      <w:r w:rsidR="00184A2E">
        <w:rPr>
          <w:rFonts w:eastAsiaTheme="minorEastAsia"/>
        </w:rPr>
        <w:t>tionszinssatz</w:t>
      </w:r>
      <w:r w:rsidR="00595F8B">
        <w:rPr>
          <w:rFonts w:eastAsiaTheme="minorEastAsia"/>
        </w:rPr>
        <w:t xml:space="preserve"> = 10% (flache Zinsstruktur)</w:t>
      </w:r>
    </w:p>
    <w:p w14:paraId="337251A4" w14:textId="77777777" w:rsidR="00595F8B" w:rsidRDefault="00595F8B" w:rsidP="00595F8B">
      <w:pPr>
        <w:spacing w:line="240" w:lineRule="auto"/>
        <w:rPr>
          <w:rFonts w:eastAsiaTheme="minorEastAsia"/>
        </w:rPr>
      </w:pPr>
      <w:r>
        <w:rPr>
          <w:rFonts w:eastAsiaTheme="minorEastAsia"/>
        </w:rPr>
        <w:t>Welches Finanzierungsobjekt soll realisiert werden?</w:t>
      </w:r>
    </w:p>
    <w:p w14:paraId="43B2C510" w14:textId="4420576B" w:rsidR="00595F8B" w:rsidRDefault="00595F8B" w:rsidP="00595F8B">
      <w:pPr>
        <w:spacing w:line="240" w:lineRule="auto"/>
        <w:rPr>
          <w:rFonts w:eastAsiaTheme="minorEastAsia"/>
        </w:rPr>
      </w:pPr>
      <w:r w:rsidRPr="009A5C36">
        <w:rPr>
          <w:rFonts w:eastAsiaTheme="minorEastAsia"/>
        </w:rPr>
        <w:t xml:space="preserve">(Hier: </w:t>
      </w:r>
      <w:r w:rsidR="009A5C36">
        <w:rPr>
          <w:rFonts w:eastAsiaTheme="minorEastAsia"/>
        </w:rPr>
        <w:t xml:space="preserve">ein </w:t>
      </w:r>
      <w:r w:rsidR="009A5C36" w:rsidRPr="009A5C36">
        <w:rPr>
          <w:rFonts w:eastAsiaTheme="minorEastAsia"/>
        </w:rPr>
        <w:t>vorteilhaft</w:t>
      </w:r>
      <w:r w:rsidR="009A5C36">
        <w:rPr>
          <w:rFonts w:eastAsiaTheme="minorEastAsia"/>
        </w:rPr>
        <w:t>es</w:t>
      </w:r>
      <w:r w:rsidR="009A5C36" w:rsidRPr="009A5C36">
        <w:rPr>
          <w:rFonts w:eastAsiaTheme="minorEastAsia"/>
        </w:rPr>
        <w:t xml:space="preserve"> </w:t>
      </w:r>
      <w:r w:rsidRPr="009A5C36">
        <w:rPr>
          <w:rFonts w:eastAsiaTheme="minorEastAsia"/>
        </w:rPr>
        <w:t>Investitionsobjekt ist hier gegeben</w:t>
      </w:r>
      <w:r w:rsidR="009A5C36">
        <w:rPr>
          <w:rFonts w:eastAsiaTheme="minorEastAsia"/>
        </w:rPr>
        <w:t xml:space="preserve"> und es ist nur Finanzierungsobjekt zu bestimmen.)</w:t>
      </w:r>
    </w:p>
    <w:p w14:paraId="513E60AC" w14:textId="77777777" w:rsidR="00595F8B" w:rsidRDefault="00595F8B" w:rsidP="00595F8B">
      <w:pPr>
        <w:spacing w:line="240" w:lineRule="auto"/>
        <w:rPr>
          <w:rFonts w:eastAsiaTheme="minorEastAsia"/>
        </w:rPr>
      </w:pPr>
      <w:r>
        <w:rPr>
          <w:rFonts w:eastAsiaTheme="minorEastAsia"/>
        </w:rPr>
        <w:t xml:space="preserve">Idee: </w:t>
      </w:r>
    </w:p>
    <w:p w14:paraId="610F9A19" w14:textId="77777777" w:rsidR="00595F8B" w:rsidRDefault="00595F8B" w:rsidP="00595F8B">
      <w:pPr>
        <w:spacing w:line="240" w:lineRule="auto"/>
        <w:rPr>
          <w:rFonts w:eastAsiaTheme="minorEastAsia"/>
        </w:rPr>
      </w:pPr>
      <w:r>
        <w:rPr>
          <w:rFonts w:eastAsiaTheme="minorEastAsia"/>
        </w:rPr>
        <w:t>Berechne Kapitalwerte für die beiden Finanzierungsobjekte, wähle dasjenige mit dem höheren Kapitalwert aus. (Geht genauso wie bei Investitionsobjekten)</w:t>
      </w:r>
    </w:p>
    <w:p w14:paraId="2E979556" w14:textId="77777777" w:rsidR="00595F8B" w:rsidRDefault="00595F8B" w:rsidP="00595F8B">
      <w:pPr>
        <w:spacing w:line="240" w:lineRule="auto"/>
        <w:rPr>
          <w:rFonts w:eastAsiaTheme="minorEastAsia"/>
        </w:rPr>
      </w:pPr>
      <w:r>
        <w:rPr>
          <w:rFonts w:eastAsiaTheme="minorEastAsia"/>
        </w:rPr>
        <w:t>FO1:</w:t>
      </w:r>
    </w:p>
    <w:p w14:paraId="0848DF6F" w14:textId="3E7911FF" w:rsidR="00595F8B" w:rsidRPr="0097194F" w:rsidRDefault="00595F8B" w:rsidP="00595F8B">
      <w:pPr>
        <w:spacing w:line="240" w:lineRule="auto"/>
        <w:rPr>
          <w:rFonts w:eastAsiaTheme="minorEastAsia"/>
        </w:rPr>
      </w:pPr>
      <m:oMathPara>
        <m:oMath>
          <m:r>
            <w:rPr>
              <w:rFonts w:ascii="Cambria Math" w:eastAsiaTheme="minorEastAsia" w:hAnsi="Cambria Math"/>
            </w:rPr>
            <m:t>KW</m:t>
          </m:r>
          <m:d>
            <m:dPr>
              <m:ctrlPr>
                <w:rPr>
                  <w:rFonts w:ascii="Cambria Math" w:eastAsiaTheme="minorEastAsia" w:hAnsi="Cambria Math"/>
                  <w:i/>
                </w:rPr>
              </m:ctrlPr>
            </m:dPr>
            <m:e>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1</m:t>
                  </m:r>
                </m:sub>
              </m:sSub>
              <m:r>
                <w:rPr>
                  <w:rFonts w:ascii="Cambria Math" w:eastAsiaTheme="minorEastAsia" w:hAnsi="Cambria Math"/>
                </w:rPr>
                <m:t>,10%</m:t>
              </m:r>
            </m:e>
          </m:d>
          <m:r>
            <w:rPr>
              <w:rFonts w:ascii="Cambria Math" w:eastAsiaTheme="minorEastAsia" w:hAnsi="Cambria Math"/>
            </w:rPr>
            <m:t>=+100+</m:t>
          </m:r>
          <m:f>
            <m:fPr>
              <m:ctrlPr>
                <w:rPr>
                  <w:rFonts w:ascii="Cambria Math" w:eastAsiaTheme="minorEastAsia" w:hAnsi="Cambria Math"/>
                  <w:i/>
                </w:rPr>
              </m:ctrlPr>
            </m:fPr>
            <m:num>
              <m:r>
                <w:rPr>
                  <w:rFonts w:ascii="Cambria Math" w:eastAsiaTheme="minorEastAsia" w:hAnsi="Cambria Math"/>
                </w:rPr>
                <m:t>-60</m:t>
              </m:r>
            </m:num>
            <m:den>
              <m:r>
                <w:rPr>
                  <w:rFonts w:ascii="Cambria Math" w:eastAsiaTheme="minorEastAsia" w:hAnsi="Cambria Math"/>
                </w:rPr>
                <m:t>1,1</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-30</m:t>
              </m:r>
            </m:num>
            <m:den>
              <m:sSup>
                <m:sSupPr>
                  <m:ctrlPr>
                    <w:rPr>
                      <w:rFonts w:ascii="Cambria Math" w:eastAsiaTheme="minorEastAsia" w:hAnsi="Cambria Math"/>
                      <w:i/>
                    </w:rPr>
                  </m:ctrlPr>
                </m:sSupPr>
                <m:e>
                  <m:r>
                    <w:rPr>
                      <w:rFonts w:ascii="Cambria Math" w:eastAsiaTheme="minorEastAsia" w:hAnsi="Cambria Math"/>
                    </w:rPr>
                    <m:t>1,1</m:t>
                  </m:r>
                </m:e>
                <m:sup>
                  <m:r>
                    <w:rPr>
                      <w:rFonts w:ascii="Cambria Math" w:eastAsiaTheme="minorEastAsia" w:hAnsi="Cambria Math"/>
                    </w:rPr>
                    <m:t>2</m:t>
                  </m:r>
                </m:sup>
              </m:sSup>
            </m:den>
          </m:f>
          <m:r>
            <w:rPr>
              <w:rFonts w:ascii="Cambria Math" w:eastAsiaTheme="minorEastAsia" w:hAnsi="Cambria Math"/>
            </w:rPr>
            <m:t>≈20,6612</m:t>
          </m:r>
        </m:oMath>
      </m:oMathPara>
    </w:p>
    <w:p w14:paraId="6EB05AF8" w14:textId="77777777" w:rsidR="00595F8B" w:rsidRDefault="00595F8B" w:rsidP="00595F8B">
      <w:pPr>
        <w:spacing w:line="240" w:lineRule="auto"/>
        <w:rPr>
          <w:rFonts w:eastAsiaTheme="minorEastAsia"/>
        </w:rPr>
      </w:pPr>
      <w:r>
        <w:rPr>
          <w:rFonts w:eastAsiaTheme="minorEastAsia"/>
        </w:rPr>
        <w:t xml:space="preserve">FO2: </w:t>
      </w:r>
    </w:p>
    <w:p w14:paraId="7E9EDE64" w14:textId="77777777" w:rsidR="00595F8B" w:rsidRPr="0097194F" w:rsidRDefault="00595F8B" w:rsidP="00595F8B">
      <w:pPr>
        <w:spacing w:line="240" w:lineRule="auto"/>
        <w:rPr>
          <w:rFonts w:eastAsiaTheme="minorEastAsia"/>
        </w:rPr>
      </w:pPr>
      <m:oMathPara>
        <m:oMath>
          <m:r>
            <w:rPr>
              <w:rFonts w:ascii="Cambria Math" w:eastAsiaTheme="minorEastAsia" w:hAnsi="Cambria Math"/>
            </w:rPr>
            <m:t>KW</m:t>
          </m:r>
          <m:d>
            <m:dPr>
              <m:ctrlPr>
                <w:rPr>
                  <w:rFonts w:ascii="Cambria Math" w:eastAsiaTheme="minorEastAsia" w:hAnsi="Cambria Math"/>
                  <w:i/>
                </w:rPr>
              </m:ctrlPr>
            </m:dPr>
            <m:e>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r>
                <w:rPr>
                  <w:rFonts w:ascii="Cambria Math" w:eastAsiaTheme="minorEastAsia" w:hAnsi="Cambria Math"/>
                </w:rPr>
                <m:t>,10%</m:t>
              </m:r>
            </m:e>
          </m:d>
          <m:r>
            <w:rPr>
              <w:rFonts w:ascii="Cambria Math" w:eastAsiaTheme="minorEastAsia" w:hAnsi="Cambria Math"/>
            </w:rPr>
            <m:t>=+100-</m:t>
          </m:r>
          <m:f>
            <m:fPr>
              <m:ctrlPr>
                <w:rPr>
                  <w:rFonts w:ascii="Cambria Math" w:eastAsiaTheme="minorEastAsia" w:hAnsi="Cambria Math"/>
                  <w:i/>
                </w:rPr>
              </m:ctrlPr>
            </m:fPr>
            <m:num>
              <m:r>
                <w:rPr>
                  <w:rFonts w:ascii="Cambria Math" w:eastAsiaTheme="minorEastAsia" w:hAnsi="Cambria Math"/>
                </w:rPr>
                <m:t>50</m:t>
              </m:r>
            </m:num>
            <m:den>
              <m:r>
                <w:rPr>
                  <w:rFonts w:ascii="Cambria Math" w:eastAsiaTheme="minorEastAsia" w:hAnsi="Cambria Math"/>
                </w:rPr>
                <m:t>1,1</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40</m:t>
              </m:r>
            </m:num>
            <m:den>
              <m:sSup>
                <m:sSupPr>
                  <m:ctrlPr>
                    <w:rPr>
                      <w:rFonts w:ascii="Cambria Math" w:eastAsiaTheme="minorEastAsia" w:hAnsi="Cambria Math"/>
                      <w:i/>
                    </w:rPr>
                  </m:ctrlPr>
                </m:sSupPr>
                <m:e>
                  <m:r>
                    <w:rPr>
                      <w:rFonts w:ascii="Cambria Math" w:eastAsiaTheme="minorEastAsia" w:hAnsi="Cambria Math"/>
                    </w:rPr>
                    <m:t>1,1</m:t>
                  </m:r>
                </m:e>
                <m:sup>
                  <m:r>
                    <w:rPr>
                      <w:rFonts w:ascii="Cambria Math" w:eastAsiaTheme="minorEastAsia" w:hAnsi="Cambria Math"/>
                    </w:rPr>
                    <m:t>2</m:t>
                  </m:r>
                </m:sup>
              </m:sSup>
            </m:den>
          </m:f>
          <m:r>
            <w:rPr>
              <w:rFonts w:ascii="Cambria Math" w:eastAsiaTheme="minorEastAsia" w:hAnsi="Cambria Math"/>
            </w:rPr>
            <m:t>≈21,4876</m:t>
          </m:r>
        </m:oMath>
      </m:oMathPara>
    </w:p>
    <w:p w14:paraId="2FC69DBD" w14:textId="77777777" w:rsidR="00595F8B" w:rsidRDefault="00595F8B" w:rsidP="00595F8B">
      <w:pPr>
        <w:spacing w:line="240" w:lineRule="auto"/>
        <w:rPr>
          <w:rFonts w:eastAsiaTheme="minorEastAsia"/>
        </w:rPr>
      </w:pPr>
      <w:r>
        <w:rPr>
          <w:rFonts w:eastAsiaTheme="minorEastAsia"/>
        </w:rPr>
        <w:t xml:space="preserve">Ergebnis: </w:t>
      </w:r>
    </w:p>
    <w:p w14:paraId="556542D6" w14:textId="3254CE02" w:rsidR="006A3540" w:rsidRDefault="00595F8B" w:rsidP="006A3540">
      <w:pPr>
        <w:spacing w:line="240" w:lineRule="auto"/>
        <w:rPr>
          <w:rFonts w:eastAsiaTheme="minorEastAsia"/>
        </w:rPr>
      </w:pPr>
      <w:r>
        <w:rPr>
          <w:rFonts w:eastAsiaTheme="minorEastAsia"/>
        </w:rPr>
        <w:t>Wähle FO2, da es den höheren Kapitalwert hat</w:t>
      </w:r>
      <w:r w:rsidR="00435080">
        <w:rPr>
          <w:rFonts w:eastAsiaTheme="minorEastAsia"/>
        </w:rPr>
        <w:t>.</w:t>
      </w:r>
    </w:p>
    <w:p w14:paraId="7A6FF06D" w14:textId="28379D3D" w:rsidR="006A3540" w:rsidRDefault="006A3540" w:rsidP="006A3540">
      <w:pPr>
        <w:spacing w:line="240" w:lineRule="auto"/>
        <w:rPr>
          <w:rFonts w:eastAsiaTheme="minorEastAsia"/>
        </w:rPr>
      </w:pPr>
      <w:r>
        <w:rPr>
          <w:rFonts w:eastAsiaTheme="minorEastAsia"/>
        </w:rPr>
        <w:t>--</w:t>
      </w:r>
    </w:p>
    <w:p w14:paraId="7897F40A" w14:textId="68DD64D4" w:rsidR="006A3540" w:rsidRDefault="006A3540" w:rsidP="006A3540">
      <w:pPr>
        <w:spacing w:line="240" w:lineRule="auto"/>
        <w:rPr>
          <w:rFonts w:eastAsiaTheme="minorEastAsia"/>
        </w:rPr>
      </w:pPr>
      <w:r>
        <w:rPr>
          <w:rFonts w:eastAsiaTheme="minorEastAsia"/>
        </w:rPr>
        <w:t>Muss nicht angegeben werden:</w:t>
      </w:r>
    </w:p>
    <w:p w14:paraId="43A25150" w14:textId="65378E4C" w:rsidR="006A3540" w:rsidRDefault="003801F2" w:rsidP="00595F8B">
      <w:pPr>
        <w:spacing w:line="240" w:lineRule="auto"/>
        <w:rPr>
          <w:rFonts w:eastAsiaTheme="minorEastAsia"/>
        </w:rPr>
      </w:pPr>
      <w:r>
        <w:rPr>
          <w:rFonts w:eastAsiaTheme="minorEastAsia"/>
        </w:rPr>
        <w:t xml:space="preserve"> </w:t>
      </w:r>
      <w:r w:rsidR="006A3540" w:rsidRPr="003801F2">
        <w:rPr>
          <w:rFonts w:eastAsiaTheme="minorEastAsia"/>
        </w:rPr>
        <w:t>(Vom FO1 können wir heute 20,66 entnehmen, ohne später zurückzahlen zu müssen.</w:t>
      </w:r>
      <w:r w:rsidR="006A3540">
        <w:rPr>
          <w:rFonts w:eastAsiaTheme="minorEastAsia"/>
        </w:rPr>
        <w:t xml:space="preserve"> </w:t>
      </w:r>
      <w:r w:rsidR="006A3540" w:rsidRPr="003801F2">
        <w:rPr>
          <w:rFonts w:eastAsiaTheme="minorEastAsia"/>
        </w:rPr>
        <w:t>Vom FO2 können wir heute 21,48 entnehmen, ohne später zurückzahlen zu müssen.)</w:t>
      </w:r>
    </w:p>
    <w:p w14:paraId="719E156D" w14:textId="6FB2E263" w:rsidR="00595F8B" w:rsidRDefault="00435080" w:rsidP="00595F8B">
      <w:pPr>
        <w:spacing w:line="240" w:lineRule="auto"/>
        <w:rPr>
          <w:rFonts w:eastAsiaTheme="minorEastAsia"/>
        </w:rPr>
      </w:pPr>
      <w:r w:rsidRPr="006A3540">
        <w:rPr>
          <w:rFonts w:eastAsiaTheme="minorEastAsia"/>
        </w:rPr>
        <w:t>(</w:t>
      </w:r>
      <w:r w:rsidR="006A3540" w:rsidRPr="006A3540">
        <w:rPr>
          <w:rFonts w:eastAsiaTheme="minorEastAsia"/>
        </w:rPr>
        <w:t>D</w:t>
      </w:r>
      <w:r w:rsidR="003801F2" w:rsidRPr="006A3540">
        <w:rPr>
          <w:rFonts w:eastAsiaTheme="minorEastAsia"/>
        </w:rPr>
        <w:t xml:space="preserve">ie Einzahlung aus FO2 zum Zeitpunkt t </w:t>
      </w:r>
      <w:r w:rsidR="006A3540" w:rsidRPr="006A3540">
        <w:rPr>
          <w:rFonts w:eastAsiaTheme="minorEastAsia"/>
        </w:rPr>
        <w:t xml:space="preserve">entspricht </w:t>
      </w:r>
      <w:r w:rsidR="003801F2" w:rsidRPr="006A3540">
        <w:rPr>
          <w:rFonts w:eastAsiaTheme="minorEastAsia"/>
        </w:rPr>
        <w:t xml:space="preserve">genau dem Finanzbedarf vom IO. </w:t>
      </w:r>
      <w:r w:rsidRPr="006A3540">
        <w:rPr>
          <w:rFonts w:eastAsiaTheme="minorEastAsia"/>
        </w:rPr>
        <w:t>Wenn Anfangsauszahlung vom IO 200 wäre, würden beiden FO genommen werden, weil beide FO positiven KW aufweisen.)</w:t>
      </w:r>
    </w:p>
    <w:p w14:paraId="3CFFF00F" w14:textId="77777777" w:rsidR="00595F8B" w:rsidRDefault="00595F8B" w:rsidP="00595F8B">
      <w:pPr>
        <w:spacing w:line="240" w:lineRule="auto"/>
        <w:rPr>
          <w:rFonts w:eastAsiaTheme="minorEastAsia"/>
        </w:rPr>
      </w:pPr>
    </w:p>
    <w:tbl>
      <w:tblPr>
        <w:tblStyle w:val="Tabellenraster"/>
        <w:tblW w:w="0" w:type="auto"/>
        <w:tblLook w:val="04A0" w:firstRow="1" w:lastRow="0" w:firstColumn="1" w:lastColumn="0" w:noHBand="0" w:noVBand="1"/>
      </w:tblPr>
      <w:tblGrid>
        <w:gridCol w:w="2265"/>
        <w:gridCol w:w="2265"/>
        <w:gridCol w:w="2266"/>
        <w:gridCol w:w="2266"/>
      </w:tblGrid>
      <w:tr w:rsidR="00595F8B" w14:paraId="3407B8C3" w14:textId="77777777" w:rsidTr="00E92C24">
        <w:tc>
          <w:tcPr>
            <w:tcW w:w="2265" w:type="dxa"/>
          </w:tcPr>
          <w:p w14:paraId="41A93E0D" w14:textId="77777777" w:rsidR="00595F8B" w:rsidRDefault="00595F8B" w:rsidP="00E92C24">
            <w:pPr>
              <w:rPr>
                <w:rFonts w:eastAsiaTheme="minorEastAsia"/>
              </w:rPr>
            </w:pPr>
          </w:p>
        </w:tc>
        <w:tc>
          <w:tcPr>
            <w:tcW w:w="2265" w:type="dxa"/>
          </w:tcPr>
          <w:p w14:paraId="14BE40F5" w14:textId="77777777" w:rsidR="00595F8B" w:rsidRDefault="00595F8B" w:rsidP="00E92C24">
            <w:pPr>
              <w:rPr>
                <w:rFonts w:eastAsiaTheme="minorEastAsia"/>
              </w:rPr>
            </w:pPr>
            <w:r>
              <w:rPr>
                <w:rFonts w:eastAsiaTheme="minorEastAsia"/>
              </w:rPr>
              <w:t>t</w:t>
            </w:r>
          </w:p>
        </w:tc>
        <w:tc>
          <w:tcPr>
            <w:tcW w:w="2266" w:type="dxa"/>
          </w:tcPr>
          <w:p w14:paraId="61CEAE60" w14:textId="77777777" w:rsidR="00595F8B" w:rsidRDefault="00595F8B" w:rsidP="00E92C24">
            <w:pPr>
              <w:rPr>
                <w:rFonts w:eastAsiaTheme="minorEastAsia"/>
              </w:rPr>
            </w:pPr>
            <w:r>
              <w:rPr>
                <w:rFonts w:eastAsiaTheme="minorEastAsia"/>
              </w:rPr>
              <w:t>t+1</w:t>
            </w:r>
          </w:p>
        </w:tc>
        <w:tc>
          <w:tcPr>
            <w:tcW w:w="2266" w:type="dxa"/>
          </w:tcPr>
          <w:p w14:paraId="51047BA1" w14:textId="77777777" w:rsidR="00595F8B" w:rsidRDefault="00595F8B" w:rsidP="00E92C24">
            <w:pPr>
              <w:rPr>
                <w:rFonts w:eastAsiaTheme="minorEastAsia"/>
              </w:rPr>
            </w:pPr>
            <w:r>
              <w:rPr>
                <w:rFonts w:eastAsiaTheme="minorEastAsia"/>
              </w:rPr>
              <w:t>t+2</w:t>
            </w:r>
          </w:p>
        </w:tc>
      </w:tr>
      <w:tr w:rsidR="00595F8B" w14:paraId="562F3E92" w14:textId="77777777" w:rsidTr="00E92C24">
        <w:tc>
          <w:tcPr>
            <w:tcW w:w="2265" w:type="dxa"/>
          </w:tcPr>
          <w:p w14:paraId="2747F28C" w14:textId="77777777" w:rsidR="00595F8B" w:rsidRDefault="00595F8B" w:rsidP="00E92C24">
            <w:pPr>
              <w:rPr>
                <w:rFonts w:eastAsiaTheme="minorEastAsia"/>
              </w:rPr>
            </w:pPr>
            <w:r>
              <w:rPr>
                <w:rFonts w:eastAsiaTheme="minorEastAsia"/>
              </w:rPr>
              <w:t>IO1</w:t>
            </w:r>
          </w:p>
        </w:tc>
        <w:tc>
          <w:tcPr>
            <w:tcW w:w="2265" w:type="dxa"/>
          </w:tcPr>
          <w:p w14:paraId="0E30B94F" w14:textId="77777777" w:rsidR="00595F8B" w:rsidRDefault="00595F8B" w:rsidP="00E92C24">
            <w:pPr>
              <w:rPr>
                <w:rFonts w:eastAsiaTheme="minorEastAsia"/>
              </w:rPr>
            </w:pPr>
            <w:r>
              <w:rPr>
                <w:rFonts w:eastAsiaTheme="minorEastAsia"/>
              </w:rPr>
              <w:t>-100</w:t>
            </w:r>
          </w:p>
        </w:tc>
        <w:tc>
          <w:tcPr>
            <w:tcW w:w="2266" w:type="dxa"/>
          </w:tcPr>
          <w:p w14:paraId="7E41B402" w14:textId="77777777" w:rsidR="00595F8B" w:rsidRDefault="00595F8B" w:rsidP="00E92C24">
            <w:pPr>
              <w:rPr>
                <w:rFonts w:eastAsiaTheme="minorEastAsia"/>
              </w:rPr>
            </w:pPr>
            <w:r>
              <w:rPr>
                <w:rFonts w:eastAsiaTheme="minorEastAsia"/>
              </w:rPr>
              <w:t>90</w:t>
            </w:r>
          </w:p>
        </w:tc>
        <w:tc>
          <w:tcPr>
            <w:tcW w:w="2266" w:type="dxa"/>
          </w:tcPr>
          <w:p w14:paraId="39A3A64A" w14:textId="77777777" w:rsidR="00595F8B" w:rsidRDefault="00595F8B" w:rsidP="00E92C24">
            <w:pPr>
              <w:rPr>
                <w:rFonts w:eastAsiaTheme="minorEastAsia"/>
              </w:rPr>
            </w:pPr>
            <w:r>
              <w:rPr>
                <w:rFonts w:eastAsiaTheme="minorEastAsia"/>
              </w:rPr>
              <w:t>40</w:t>
            </w:r>
          </w:p>
        </w:tc>
      </w:tr>
      <w:tr w:rsidR="00595F8B" w14:paraId="5163A639" w14:textId="77777777" w:rsidTr="00E92C24">
        <w:tc>
          <w:tcPr>
            <w:tcW w:w="2265" w:type="dxa"/>
          </w:tcPr>
          <w:p w14:paraId="6D805123" w14:textId="77777777" w:rsidR="00595F8B" w:rsidRDefault="00595F8B" w:rsidP="00E92C24">
            <w:pPr>
              <w:rPr>
                <w:rFonts w:eastAsiaTheme="minorEastAsia"/>
              </w:rPr>
            </w:pPr>
            <w:r>
              <w:rPr>
                <w:rFonts w:eastAsiaTheme="minorEastAsia"/>
              </w:rPr>
              <w:t>FO2</w:t>
            </w:r>
          </w:p>
        </w:tc>
        <w:tc>
          <w:tcPr>
            <w:tcW w:w="2265" w:type="dxa"/>
          </w:tcPr>
          <w:p w14:paraId="6EB58D58" w14:textId="77777777" w:rsidR="00595F8B" w:rsidRDefault="00595F8B" w:rsidP="00E92C24">
            <w:pPr>
              <w:rPr>
                <w:rFonts w:eastAsiaTheme="minorEastAsia"/>
              </w:rPr>
            </w:pPr>
            <w:r>
              <w:rPr>
                <w:rFonts w:eastAsiaTheme="minorEastAsia"/>
              </w:rPr>
              <w:t>100</w:t>
            </w:r>
          </w:p>
        </w:tc>
        <w:tc>
          <w:tcPr>
            <w:tcW w:w="2266" w:type="dxa"/>
          </w:tcPr>
          <w:p w14:paraId="45FC5CE2" w14:textId="77777777" w:rsidR="00595F8B" w:rsidRDefault="00595F8B" w:rsidP="00E92C24">
            <w:pPr>
              <w:rPr>
                <w:rFonts w:eastAsiaTheme="minorEastAsia"/>
              </w:rPr>
            </w:pPr>
            <w:r>
              <w:rPr>
                <w:rFonts w:eastAsiaTheme="minorEastAsia"/>
              </w:rPr>
              <w:t>-50</w:t>
            </w:r>
          </w:p>
        </w:tc>
        <w:tc>
          <w:tcPr>
            <w:tcW w:w="2266" w:type="dxa"/>
          </w:tcPr>
          <w:p w14:paraId="7D8423F0" w14:textId="77777777" w:rsidR="00595F8B" w:rsidRDefault="00595F8B" w:rsidP="00E92C24">
            <w:pPr>
              <w:rPr>
                <w:rFonts w:eastAsiaTheme="minorEastAsia"/>
              </w:rPr>
            </w:pPr>
            <w:r>
              <w:rPr>
                <w:rFonts w:eastAsiaTheme="minorEastAsia"/>
              </w:rPr>
              <w:t>-40</w:t>
            </w:r>
          </w:p>
        </w:tc>
      </w:tr>
      <w:tr w:rsidR="00595F8B" w14:paraId="6CF4BD2B" w14:textId="77777777" w:rsidTr="00E92C24">
        <w:tc>
          <w:tcPr>
            <w:tcW w:w="2265" w:type="dxa"/>
          </w:tcPr>
          <w:p w14:paraId="76ECB23E" w14:textId="2BDB00EB" w:rsidR="00595F8B" w:rsidRDefault="006A3540" w:rsidP="00E92C24">
            <w:pPr>
              <w:rPr>
                <w:rFonts w:eastAsiaTheme="minorEastAsia"/>
              </w:rPr>
            </w:pPr>
            <w:r>
              <w:rPr>
                <w:rFonts w:eastAsiaTheme="minorEastAsia"/>
              </w:rPr>
              <w:t>Zahlungssaldo</w:t>
            </w:r>
            <w:r w:rsidR="00595F8B">
              <w:rPr>
                <w:rFonts w:eastAsiaTheme="minorEastAsia"/>
              </w:rPr>
              <w:t>:</w:t>
            </w:r>
          </w:p>
        </w:tc>
        <w:tc>
          <w:tcPr>
            <w:tcW w:w="2265" w:type="dxa"/>
          </w:tcPr>
          <w:p w14:paraId="717EF70C" w14:textId="77777777" w:rsidR="00595F8B" w:rsidRDefault="00595F8B" w:rsidP="00E92C24">
            <w:pPr>
              <w:rPr>
                <w:rFonts w:eastAsiaTheme="minorEastAsia"/>
              </w:rPr>
            </w:pPr>
            <w:r>
              <w:rPr>
                <w:rFonts w:eastAsiaTheme="minorEastAsia"/>
              </w:rPr>
              <w:t>0</w:t>
            </w:r>
          </w:p>
        </w:tc>
        <w:tc>
          <w:tcPr>
            <w:tcW w:w="2266" w:type="dxa"/>
          </w:tcPr>
          <w:p w14:paraId="2ED87162" w14:textId="77777777" w:rsidR="00595F8B" w:rsidRDefault="00595F8B" w:rsidP="00E92C24">
            <w:pPr>
              <w:rPr>
                <w:rFonts w:eastAsiaTheme="minorEastAsia"/>
              </w:rPr>
            </w:pPr>
            <w:r>
              <w:rPr>
                <w:rFonts w:eastAsiaTheme="minorEastAsia"/>
              </w:rPr>
              <w:t>+40</w:t>
            </w:r>
          </w:p>
        </w:tc>
        <w:tc>
          <w:tcPr>
            <w:tcW w:w="2266" w:type="dxa"/>
          </w:tcPr>
          <w:p w14:paraId="40829757" w14:textId="77777777" w:rsidR="00595F8B" w:rsidRDefault="00595F8B" w:rsidP="00E92C24">
            <w:pPr>
              <w:rPr>
                <w:rFonts w:eastAsiaTheme="minorEastAsia"/>
              </w:rPr>
            </w:pPr>
            <w:r>
              <w:rPr>
                <w:rFonts w:eastAsiaTheme="minorEastAsia"/>
              </w:rPr>
              <w:t>0</w:t>
            </w:r>
          </w:p>
        </w:tc>
      </w:tr>
    </w:tbl>
    <w:p w14:paraId="040A0F4A" w14:textId="77777777" w:rsidR="00595F8B" w:rsidRDefault="00595F8B" w:rsidP="00595F8B">
      <w:pPr>
        <w:spacing w:line="240" w:lineRule="auto"/>
        <w:rPr>
          <w:rFonts w:eastAsiaTheme="minorEastAsia"/>
        </w:rPr>
      </w:pPr>
    </w:p>
    <w:p w14:paraId="0FC9DB57" w14:textId="0BAA8832" w:rsidR="00595F8B" w:rsidRDefault="003801F2" w:rsidP="00595F8B">
      <w:pPr>
        <w:spacing w:line="240" w:lineRule="auto"/>
        <w:rPr>
          <w:rFonts w:eastAsiaTheme="minorEastAsia"/>
        </w:rPr>
      </w:pPr>
      <w:r w:rsidRPr="006A3540">
        <w:rPr>
          <w:rFonts w:eastAsiaTheme="minorEastAsia"/>
        </w:rPr>
        <w:lastRenderedPageBreak/>
        <w:t>(</w:t>
      </w:r>
      <w:r w:rsidR="006A3540" w:rsidRPr="006A3540">
        <w:rPr>
          <w:rFonts w:eastAsiaTheme="minorEastAsia"/>
        </w:rPr>
        <w:t xml:space="preserve">muss nicht angegeben werden: </w:t>
      </w:r>
      <w:r w:rsidR="0016437E" w:rsidRPr="006A3540">
        <w:rPr>
          <w:rFonts w:eastAsiaTheme="minorEastAsia"/>
        </w:rPr>
        <w:t xml:space="preserve">Zahlungsbereitschaft ist sichergestellt, </w:t>
      </w:r>
      <w:r w:rsidR="0016437E" w:rsidRPr="00A65529">
        <w:rPr>
          <w:rFonts w:eastAsiaTheme="minorEastAsia"/>
          <w:u w:val="single"/>
        </w:rPr>
        <w:t>weil zu jedem Zeitpunkt</w:t>
      </w:r>
      <w:r w:rsidR="0016437E" w:rsidRPr="006A3540">
        <w:rPr>
          <w:rFonts w:eastAsiaTheme="minorEastAsia"/>
        </w:rPr>
        <w:t xml:space="preserve"> die Zahlungsfähigkeit gegeben ist.</w:t>
      </w:r>
      <w:r w:rsidRPr="006A3540">
        <w:rPr>
          <w:rFonts w:eastAsiaTheme="minorEastAsia"/>
        </w:rPr>
        <w:t>)</w:t>
      </w:r>
    </w:p>
    <w:p w14:paraId="4DF0561F" w14:textId="77777777" w:rsidR="00595F8B" w:rsidRDefault="00595F8B" w:rsidP="00595F8B">
      <w:pPr>
        <w:spacing w:line="240" w:lineRule="auto"/>
        <w:rPr>
          <w:rFonts w:eastAsiaTheme="minorEastAsia"/>
        </w:rPr>
      </w:pPr>
      <w:r>
        <w:rPr>
          <w:rFonts w:eastAsiaTheme="minorEastAsia"/>
        </w:rPr>
        <w:t>b)</w:t>
      </w:r>
      <w:r w:rsidRPr="00F54485">
        <w:rPr>
          <w:rFonts w:eastAsiaTheme="minorEastAsia"/>
        </w:rPr>
        <w:t xml:space="preserve"> </w:t>
      </w:r>
    </w:p>
    <w:p w14:paraId="1824C1F9" w14:textId="77777777" w:rsidR="00595F8B" w:rsidRDefault="00595F8B" w:rsidP="00595F8B">
      <w:pPr>
        <w:spacing w:line="240" w:lineRule="auto"/>
        <w:rPr>
          <w:rFonts w:eastAsiaTheme="minorEastAsia"/>
        </w:rPr>
      </w:pPr>
      <w:r>
        <w:rPr>
          <w:rFonts w:eastAsiaTheme="minorEastAsia"/>
        </w:rPr>
        <w:t>Variante: FO2 erfordert in t+2 eine Auszahlung von 40,5 statt (wie bisher 40):</w:t>
      </w:r>
    </w:p>
    <w:p w14:paraId="553237B6" w14:textId="77777777" w:rsidR="00595F8B" w:rsidRDefault="00595F8B" w:rsidP="00595F8B">
      <w:pPr>
        <w:spacing w:line="240" w:lineRule="auto"/>
        <w:rPr>
          <w:rFonts w:eastAsiaTheme="minorEastAsia"/>
        </w:rPr>
      </w:pPr>
      <w:r>
        <w:rPr>
          <w:rFonts w:eastAsiaTheme="minorEastAsia"/>
        </w:rPr>
        <w:t xml:space="preserve">Investitionsobjekt: </w:t>
      </w:r>
    </w:p>
    <w:tbl>
      <w:tblPr>
        <w:tblStyle w:val="Tabellenraster"/>
        <w:tblW w:w="0" w:type="auto"/>
        <w:tblLook w:val="04A0" w:firstRow="1" w:lastRow="0" w:firstColumn="1" w:lastColumn="0" w:noHBand="0" w:noVBand="1"/>
      </w:tblPr>
      <w:tblGrid>
        <w:gridCol w:w="2265"/>
        <w:gridCol w:w="2265"/>
        <w:gridCol w:w="2266"/>
        <w:gridCol w:w="2266"/>
      </w:tblGrid>
      <w:tr w:rsidR="00595F8B" w14:paraId="1B4AC212" w14:textId="77777777" w:rsidTr="00E92C24">
        <w:tc>
          <w:tcPr>
            <w:tcW w:w="2265" w:type="dxa"/>
          </w:tcPr>
          <w:p w14:paraId="02901B2F" w14:textId="77777777" w:rsidR="00595F8B" w:rsidRDefault="00595F8B" w:rsidP="00E92C24">
            <w:pPr>
              <w:rPr>
                <w:rFonts w:eastAsiaTheme="minorEastAsia"/>
              </w:rPr>
            </w:pPr>
          </w:p>
        </w:tc>
        <w:tc>
          <w:tcPr>
            <w:tcW w:w="2265" w:type="dxa"/>
          </w:tcPr>
          <w:p w14:paraId="6D6F9A49" w14:textId="77777777" w:rsidR="00595F8B" w:rsidRDefault="00595F8B" w:rsidP="00E92C24">
            <w:pPr>
              <w:rPr>
                <w:rFonts w:eastAsiaTheme="minorEastAsia"/>
              </w:rPr>
            </w:pPr>
            <w:r>
              <w:rPr>
                <w:rFonts w:eastAsiaTheme="minorEastAsia"/>
              </w:rPr>
              <w:t>t</w:t>
            </w:r>
          </w:p>
        </w:tc>
        <w:tc>
          <w:tcPr>
            <w:tcW w:w="2266" w:type="dxa"/>
          </w:tcPr>
          <w:p w14:paraId="6D7ED5E9" w14:textId="77777777" w:rsidR="00595F8B" w:rsidRDefault="00595F8B" w:rsidP="00E92C24">
            <w:pPr>
              <w:rPr>
                <w:rFonts w:eastAsiaTheme="minorEastAsia"/>
              </w:rPr>
            </w:pPr>
            <w:r>
              <w:rPr>
                <w:rFonts w:eastAsiaTheme="minorEastAsia"/>
              </w:rPr>
              <w:t>t+1</w:t>
            </w:r>
          </w:p>
        </w:tc>
        <w:tc>
          <w:tcPr>
            <w:tcW w:w="2266" w:type="dxa"/>
          </w:tcPr>
          <w:p w14:paraId="35E13213" w14:textId="77777777" w:rsidR="00595F8B" w:rsidRDefault="00595F8B" w:rsidP="00E92C24">
            <w:pPr>
              <w:rPr>
                <w:rFonts w:eastAsiaTheme="minorEastAsia"/>
              </w:rPr>
            </w:pPr>
            <w:r>
              <w:rPr>
                <w:rFonts w:eastAsiaTheme="minorEastAsia"/>
              </w:rPr>
              <w:t>t+2</w:t>
            </w:r>
          </w:p>
        </w:tc>
      </w:tr>
      <w:tr w:rsidR="00595F8B" w14:paraId="34B4CE36" w14:textId="77777777" w:rsidTr="00E92C24">
        <w:tc>
          <w:tcPr>
            <w:tcW w:w="2265" w:type="dxa"/>
          </w:tcPr>
          <w:p w14:paraId="1E03E4BD" w14:textId="77777777" w:rsidR="00595F8B" w:rsidRDefault="00595F8B" w:rsidP="00E92C24">
            <w:pPr>
              <w:rPr>
                <w:rFonts w:eastAsiaTheme="minorEastAsia"/>
              </w:rPr>
            </w:pPr>
            <w:r>
              <w:rPr>
                <w:rFonts w:eastAsiaTheme="minorEastAsia"/>
              </w:rPr>
              <w:t>IO1</w:t>
            </w:r>
          </w:p>
        </w:tc>
        <w:tc>
          <w:tcPr>
            <w:tcW w:w="2265" w:type="dxa"/>
          </w:tcPr>
          <w:p w14:paraId="166AE2FB" w14:textId="77777777" w:rsidR="00595F8B" w:rsidRDefault="00595F8B" w:rsidP="00E92C24">
            <w:pPr>
              <w:rPr>
                <w:rFonts w:eastAsiaTheme="minorEastAsia"/>
              </w:rPr>
            </w:pPr>
            <w:r>
              <w:rPr>
                <w:rFonts w:eastAsiaTheme="minorEastAsia"/>
              </w:rPr>
              <w:t>-100</w:t>
            </w:r>
          </w:p>
        </w:tc>
        <w:tc>
          <w:tcPr>
            <w:tcW w:w="2266" w:type="dxa"/>
          </w:tcPr>
          <w:p w14:paraId="1D927321" w14:textId="77777777" w:rsidR="00595F8B" w:rsidRDefault="00595F8B" w:rsidP="00E92C24">
            <w:pPr>
              <w:rPr>
                <w:rFonts w:eastAsiaTheme="minorEastAsia"/>
              </w:rPr>
            </w:pPr>
            <w:r>
              <w:rPr>
                <w:rFonts w:eastAsiaTheme="minorEastAsia"/>
              </w:rPr>
              <w:t>90</w:t>
            </w:r>
          </w:p>
        </w:tc>
        <w:tc>
          <w:tcPr>
            <w:tcW w:w="2266" w:type="dxa"/>
          </w:tcPr>
          <w:p w14:paraId="16577875" w14:textId="77777777" w:rsidR="00595F8B" w:rsidRDefault="00595F8B" w:rsidP="00E92C24">
            <w:pPr>
              <w:rPr>
                <w:rFonts w:eastAsiaTheme="minorEastAsia"/>
              </w:rPr>
            </w:pPr>
            <w:r>
              <w:rPr>
                <w:rFonts w:eastAsiaTheme="minorEastAsia"/>
              </w:rPr>
              <w:t>40</w:t>
            </w:r>
          </w:p>
        </w:tc>
      </w:tr>
    </w:tbl>
    <w:p w14:paraId="1757BFD1" w14:textId="77777777" w:rsidR="00595F8B" w:rsidRDefault="00595F8B" w:rsidP="00595F8B">
      <w:pPr>
        <w:spacing w:line="240" w:lineRule="auto"/>
        <w:rPr>
          <w:rFonts w:eastAsiaTheme="minorEastAsia"/>
        </w:rPr>
      </w:pPr>
    </w:p>
    <w:p w14:paraId="1C66725F" w14:textId="77777777" w:rsidR="00595F8B" w:rsidRDefault="00595F8B" w:rsidP="00595F8B">
      <w:pPr>
        <w:spacing w:line="240" w:lineRule="auto"/>
        <w:rPr>
          <w:rFonts w:eastAsiaTheme="minorEastAsia"/>
        </w:rPr>
      </w:pPr>
      <w:r>
        <w:rPr>
          <w:rFonts w:eastAsiaTheme="minorEastAsia"/>
        </w:rPr>
        <w:t xml:space="preserve">Zwei Finanzierungsobjekte: </w:t>
      </w:r>
    </w:p>
    <w:tbl>
      <w:tblPr>
        <w:tblStyle w:val="Tabellenraster"/>
        <w:tblW w:w="0" w:type="auto"/>
        <w:tblLook w:val="04A0" w:firstRow="1" w:lastRow="0" w:firstColumn="1" w:lastColumn="0" w:noHBand="0" w:noVBand="1"/>
      </w:tblPr>
      <w:tblGrid>
        <w:gridCol w:w="2265"/>
        <w:gridCol w:w="2265"/>
        <w:gridCol w:w="2266"/>
        <w:gridCol w:w="2266"/>
      </w:tblGrid>
      <w:tr w:rsidR="00595F8B" w14:paraId="16FBE2DD" w14:textId="77777777" w:rsidTr="00E92C24">
        <w:tc>
          <w:tcPr>
            <w:tcW w:w="2265" w:type="dxa"/>
          </w:tcPr>
          <w:p w14:paraId="213E57E4" w14:textId="77777777" w:rsidR="00595F8B" w:rsidRDefault="00595F8B" w:rsidP="00E92C24">
            <w:pPr>
              <w:rPr>
                <w:rFonts w:eastAsiaTheme="minorEastAsia"/>
              </w:rPr>
            </w:pPr>
          </w:p>
        </w:tc>
        <w:tc>
          <w:tcPr>
            <w:tcW w:w="2265" w:type="dxa"/>
          </w:tcPr>
          <w:p w14:paraId="6FBE9433" w14:textId="77777777" w:rsidR="00595F8B" w:rsidRDefault="00595F8B" w:rsidP="00E92C24">
            <w:pPr>
              <w:rPr>
                <w:rFonts w:eastAsiaTheme="minorEastAsia"/>
              </w:rPr>
            </w:pPr>
            <w:r>
              <w:rPr>
                <w:rFonts w:eastAsiaTheme="minorEastAsia"/>
              </w:rPr>
              <w:t>t</w:t>
            </w:r>
          </w:p>
        </w:tc>
        <w:tc>
          <w:tcPr>
            <w:tcW w:w="2266" w:type="dxa"/>
          </w:tcPr>
          <w:p w14:paraId="7D486894" w14:textId="77777777" w:rsidR="00595F8B" w:rsidRDefault="00595F8B" w:rsidP="00E92C24">
            <w:pPr>
              <w:rPr>
                <w:rFonts w:eastAsiaTheme="minorEastAsia"/>
              </w:rPr>
            </w:pPr>
            <w:r>
              <w:rPr>
                <w:rFonts w:eastAsiaTheme="minorEastAsia"/>
              </w:rPr>
              <w:t>t+1</w:t>
            </w:r>
          </w:p>
        </w:tc>
        <w:tc>
          <w:tcPr>
            <w:tcW w:w="2266" w:type="dxa"/>
          </w:tcPr>
          <w:p w14:paraId="5DE0DFF0" w14:textId="77777777" w:rsidR="00595F8B" w:rsidRDefault="00595F8B" w:rsidP="00E92C24">
            <w:pPr>
              <w:rPr>
                <w:rFonts w:eastAsiaTheme="minorEastAsia"/>
              </w:rPr>
            </w:pPr>
            <w:r>
              <w:rPr>
                <w:rFonts w:eastAsiaTheme="minorEastAsia"/>
              </w:rPr>
              <w:t>t+2</w:t>
            </w:r>
          </w:p>
        </w:tc>
      </w:tr>
      <w:tr w:rsidR="00595F8B" w14:paraId="7713E2B3" w14:textId="77777777" w:rsidTr="00E92C24">
        <w:tc>
          <w:tcPr>
            <w:tcW w:w="2265" w:type="dxa"/>
          </w:tcPr>
          <w:p w14:paraId="583B089B" w14:textId="77777777" w:rsidR="00595F8B" w:rsidRDefault="00595F8B" w:rsidP="00E92C24">
            <w:pPr>
              <w:rPr>
                <w:rFonts w:eastAsiaTheme="minorEastAsia"/>
              </w:rPr>
            </w:pPr>
            <w:r>
              <w:rPr>
                <w:rFonts w:eastAsiaTheme="minorEastAsia"/>
              </w:rPr>
              <w:t>FO1</w:t>
            </w:r>
          </w:p>
        </w:tc>
        <w:tc>
          <w:tcPr>
            <w:tcW w:w="2265" w:type="dxa"/>
          </w:tcPr>
          <w:p w14:paraId="6BC617B8" w14:textId="77777777" w:rsidR="00595F8B" w:rsidRDefault="00595F8B" w:rsidP="00E92C24">
            <w:pPr>
              <w:rPr>
                <w:rFonts w:eastAsiaTheme="minorEastAsia"/>
              </w:rPr>
            </w:pPr>
            <w:r>
              <w:rPr>
                <w:rFonts w:eastAsiaTheme="minorEastAsia"/>
              </w:rPr>
              <w:t>100</w:t>
            </w:r>
          </w:p>
        </w:tc>
        <w:tc>
          <w:tcPr>
            <w:tcW w:w="2266" w:type="dxa"/>
          </w:tcPr>
          <w:p w14:paraId="2988DFE3" w14:textId="77777777" w:rsidR="00595F8B" w:rsidRDefault="00595F8B" w:rsidP="00E92C24">
            <w:pPr>
              <w:rPr>
                <w:rFonts w:eastAsiaTheme="minorEastAsia"/>
              </w:rPr>
            </w:pPr>
            <w:r>
              <w:rPr>
                <w:rFonts w:eastAsiaTheme="minorEastAsia"/>
              </w:rPr>
              <w:t>-60</w:t>
            </w:r>
          </w:p>
        </w:tc>
        <w:tc>
          <w:tcPr>
            <w:tcW w:w="2266" w:type="dxa"/>
          </w:tcPr>
          <w:p w14:paraId="0301CCA1" w14:textId="77777777" w:rsidR="00595F8B" w:rsidRDefault="00595F8B" w:rsidP="00E92C24">
            <w:pPr>
              <w:rPr>
                <w:rFonts w:eastAsiaTheme="minorEastAsia"/>
              </w:rPr>
            </w:pPr>
            <w:r>
              <w:rPr>
                <w:rFonts w:eastAsiaTheme="minorEastAsia"/>
              </w:rPr>
              <w:t>-30</w:t>
            </w:r>
          </w:p>
        </w:tc>
      </w:tr>
      <w:tr w:rsidR="00595F8B" w14:paraId="75BC6C7B" w14:textId="77777777" w:rsidTr="00E92C24">
        <w:tc>
          <w:tcPr>
            <w:tcW w:w="2265" w:type="dxa"/>
          </w:tcPr>
          <w:p w14:paraId="50ECDF4B" w14:textId="77777777" w:rsidR="00595F8B" w:rsidRDefault="00595F8B" w:rsidP="00E92C24">
            <w:pPr>
              <w:rPr>
                <w:rFonts w:eastAsiaTheme="minorEastAsia"/>
              </w:rPr>
            </w:pPr>
            <w:r>
              <w:rPr>
                <w:rFonts w:eastAsiaTheme="minorEastAsia"/>
              </w:rPr>
              <w:t>FO2</w:t>
            </w:r>
          </w:p>
        </w:tc>
        <w:tc>
          <w:tcPr>
            <w:tcW w:w="2265" w:type="dxa"/>
          </w:tcPr>
          <w:p w14:paraId="2A3F312A" w14:textId="77777777" w:rsidR="00595F8B" w:rsidRDefault="00595F8B" w:rsidP="00E92C24">
            <w:pPr>
              <w:rPr>
                <w:rFonts w:eastAsiaTheme="minorEastAsia"/>
              </w:rPr>
            </w:pPr>
            <w:r>
              <w:rPr>
                <w:rFonts w:eastAsiaTheme="minorEastAsia"/>
              </w:rPr>
              <w:t>100</w:t>
            </w:r>
          </w:p>
        </w:tc>
        <w:tc>
          <w:tcPr>
            <w:tcW w:w="2266" w:type="dxa"/>
          </w:tcPr>
          <w:p w14:paraId="554DE7D5" w14:textId="77777777" w:rsidR="00595F8B" w:rsidRDefault="00595F8B" w:rsidP="00E92C24">
            <w:pPr>
              <w:rPr>
                <w:rFonts w:eastAsiaTheme="minorEastAsia"/>
              </w:rPr>
            </w:pPr>
            <w:r>
              <w:rPr>
                <w:rFonts w:eastAsiaTheme="minorEastAsia"/>
              </w:rPr>
              <w:t>-50</w:t>
            </w:r>
          </w:p>
        </w:tc>
        <w:tc>
          <w:tcPr>
            <w:tcW w:w="2266" w:type="dxa"/>
          </w:tcPr>
          <w:p w14:paraId="28C3AC79" w14:textId="77777777" w:rsidR="00595F8B" w:rsidRPr="00A65529" w:rsidRDefault="00595F8B" w:rsidP="00E92C24">
            <w:pPr>
              <w:rPr>
                <w:rFonts w:eastAsiaTheme="minorEastAsia"/>
                <w:color w:val="00B0F0"/>
              </w:rPr>
            </w:pPr>
            <w:r w:rsidRPr="00A65529">
              <w:rPr>
                <w:rFonts w:eastAsiaTheme="minorEastAsia"/>
                <w:color w:val="00B0F0"/>
              </w:rPr>
              <w:t>-40,5</w:t>
            </w:r>
          </w:p>
        </w:tc>
      </w:tr>
    </w:tbl>
    <w:p w14:paraId="589A924F" w14:textId="77777777" w:rsidR="00595F8B" w:rsidRDefault="00595F8B" w:rsidP="00595F8B">
      <w:pPr>
        <w:spacing w:line="240" w:lineRule="auto"/>
        <w:rPr>
          <w:rFonts w:eastAsiaTheme="minorEastAsia"/>
        </w:rPr>
      </w:pPr>
    </w:p>
    <w:p w14:paraId="3CEBC2A2" w14:textId="77777777" w:rsidR="00595F8B" w:rsidRDefault="00595F8B" w:rsidP="00595F8B">
      <w:pPr>
        <w:spacing w:line="240" w:lineRule="auto"/>
        <w:rPr>
          <w:rFonts w:eastAsiaTheme="minorEastAsia"/>
        </w:rPr>
      </w:pPr>
      <w:r>
        <w:rPr>
          <w:rFonts w:eastAsiaTheme="minorEastAsia"/>
        </w:rPr>
        <w:t xml:space="preserve">Kapitalwerte: </w:t>
      </w:r>
    </w:p>
    <w:p w14:paraId="3B9683D7" w14:textId="77777777" w:rsidR="00595F8B" w:rsidRDefault="00595F8B" w:rsidP="00595F8B">
      <w:pPr>
        <w:spacing w:line="240" w:lineRule="auto"/>
        <w:rPr>
          <w:rFonts w:eastAsiaTheme="minorEastAsia"/>
        </w:rPr>
      </w:pPr>
      <w:r>
        <w:rPr>
          <w:rFonts w:eastAsiaTheme="minorEastAsia"/>
        </w:rPr>
        <w:t xml:space="preserve">FO1: -&gt; hier hat sich nichts geändert, d.h. </w:t>
      </w:r>
    </w:p>
    <w:p w14:paraId="184C916B" w14:textId="77777777" w:rsidR="00595F8B" w:rsidRPr="0097194F" w:rsidRDefault="00595F8B" w:rsidP="00595F8B">
      <w:pPr>
        <w:spacing w:line="240" w:lineRule="auto"/>
        <w:rPr>
          <w:rFonts w:eastAsiaTheme="minorEastAsia"/>
        </w:rPr>
      </w:pPr>
      <m:oMathPara>
        <m:oMath>
          <m:r>
            <w:rPr>
              <w:rFonts w:ascii="Cambria Math" w:eastAsiaTheme="minorEastAsia" w:hAnsi="Cambria Math"/>
            </w:rPr>
            <m:t>KW</m:t>
          </m:r>
          <m:d>
            <m:dPr>
              <m:ctrlPr>
                <w:rPr>
                  <w:rFonts w:ascii="Cambria Math" w:eastAsiaTheme="minorEastAsia" w:hAnsi="Cambria Math"/>
                  <w:i/>
                </w:rPr>
              </m:ctrlPr>
            </m:dPr>
            <m:e>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1</m:t>
                  </m:r>
                </m:sub>
              </m:sSub>
              <m:r>
                <w:rPr>
                  <w:rFonts w:ascii="Cambria Math" w:eastAsiaTheme="minorEastAsia" w:hAnsi="Cambria Math"/>
                </w:rPr>
                <m:t>,10%</m:t>
              </m:r>
            </m:e>
          </m:d>
          <m:r>
            <w:rPr>
              <w:rFonts w:ascii="Cambria Math" w:eastAsiaTheme="minorEastAsia" w:hAnsi="Cambria Math"/>
            </w:rPr>
            <m:t>=+100-</m:t>
          </m:r>
          <m:f>
            <m:fPr>
              <m:ctrlPr>
                <w:rPr>
                  <w:rFonts w:ascii="Cambria Math" w:eastAsiaTheme="minorEastAsia" w:hAnsi="Cambria Math"/>
                  <w:i/>
                </w:rPr>
              </m:ctrlPr>
            </m:fPr>
            <m:num>
              <m:r>
                <w:rPr>
                  <w:rFonts w:ascii="Cambria Math" w:eastAsiaTheme="minorEastAsia" w:hAnsi="Cambria Math"/>
                </w:rPr>
                <m:t>60</m:t>
              </m:r>
            </m:num>
            <m:den>
              <m:r>
                <w:rPr>
                  <w:rFonts w:ascii="Cambria Math" w:eastAsiaTheme="minorEastAsia" w:hAnsi="Cambria Math"/>
                </w:rPr>
                <m:t>1,1</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30</m:t>
              </m:r>
            </m:num>
            <m:den>
              <m:sSup>
                <m:sSupPr>
                  <m:ctrlPr>
                    <w:rPr>
                      <w:rFonts w:ascii="Cambria Math" w:eastAsiaTheme="minorEastAsia" w:hAnsi="Cambria Math"/>
                      <w:i/>
                    </w:rPr>
                  </m:ctrlPr>
                </m:sSupPr>
                <m:e>
                  <m:r>
                    <w:rPr>
                      <w:rFonts w:ascii="Cambria Math" w:eastAsiaTheme="minorEastAsia" w:hAnsi="Cambria Math"/>
                    </w:rPr>
                    <m:t>1,1</m:t>
                  </m:r>
                </m:e>
                <m:sup>
                  <m:r>
                    <w:rPr>
                      <w:rFonts w:ascii="Cambria Math" w:eastAsiaTheme="minorEastAsia" w:hAnsi="Cambria Math"/>
                    </w:rPr>
                    <m:t>2</m:t>
                  </m:r>
                </m:sup>
              </m:sSup>
            </m:den>
          </m:f>
          <m:r>
            <w:rPr>
              <w:rFonts w:ascii="Cambria Math" w:eastAsiaTheme="minorEastAsia" w:hAnsi="Cambria Math"/>
            </w:rPr>
            <m:t>≈20,6612</m:t>
          </m:r>
        </m:oMath>
      </m:oMathPara>
    </w:p>
    <w:p w14:paraId="4C738632" w14:textId="77777777" w:rsidR="00595F8B" w:rsidRPr="0097194F" w:rsidRDefault="00595F8B" w:rsidP="00595F8B">
      <w:pPr>
        <w:spacing w:line="240" w:lineRule="auto"/>
        <w:rPr>
          <w:rFonts w:eastAsiaTheme="minorEastAsia"/>
        </w:rPr>
      </w:pPr>
      <m:oMathPara>
        <m:oMath>
          <m:r>
            <w:rPr>
              <w:rFonts w:ascii="Cambria Math" w:eastAsiaTheme="minorEastAsia" w:hAnsi="Cambria Math"/>
            </w:rPr>
            <m:t>KW</m:t>
          </m:r>
          <m:d>
            <m:dPr>
              <m:ctrlPr>
                <w:rPr>
                  <w:rFonts w:ascii="Cambria Math" w:eastAsiaTheme="minorEastAsia" w:hAnsi="Cambria Math"/>
                  <w:i/>
                </w:rPr>
              </m:ctrlPr>
            </m:dPr>
            <m:e>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r>
                <w:rPr>
                  <w:rFonts w:ascii="Cambria Math" w:eastAsiaTheme="minorEastAsia" w:hAnsi="Cambria Math"/>
                </w:rPr>
                <m:t>,10%</m:t>
              </m:r>
            </m:e>
          </m:d>
          <m:r>
            <w:rPr>
              <w:rFonts w:ascii="Cambria Math" w:eastAsiaTheme="minorEastAsia" w:hAnsi="Cambria Math"/>
            </w:rPr>
            <m:t>=+100-</m:t>
          </m:r>
          <m:f>
            <m:fPr>
              <m:ctrlPr>
                <w:rPr>
                  <w:rFonts w:ascii="Cambria Math" w:eastAsiaTheme="minorEastAsia" w:hAnsi="Cambria Math"/>
                  <w:i/>
                </w:rPr>
              </m:ctrlPr>
            </m:fPr>
            <m:num>
              <m:r>
                <w:rPr>
                  <w:rFonts w:ascii="Cambria Math" w:eastAsiaTheme="minorEastAsia" w:hAnsi="Cambria Math"/>
                </w:rPr>
                <m:t>50</m:t>
              </m:r>
            </m:num>
            <m:den>
              <m:r>
                <w:rPr>
                  <w:rFonts w:ascii="Cambria Math" w:eastAsiaTheme="minorEastAsia" w:hAnsi="Cambria Math"/>
                </w:rPr>
                <m:t>1,1</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40,5</m:t>
              </m:r>
            </m:num>
            <m:den>
              <m:sSup>
                <m:sSupPr>
                  <m:ctrlPr>
                    <w:rPr>
                      <w:rFonts w:ascii="Cambria Math" w:eastAsiaTheme="minorEastAsia" w:hAnsi="Cambria Math"/>
                      <w:i/>
                    </w:rPr>
                  </m:ctrlPr>
                </m:sSupPr>
                <m:e>
                  <m:r>
                    <w:rPr>
                      <w:rFonts w:ascii="Cambria Math" w:eastAsiaTheme="minorEastAsia" w:hAnsi="Cambria Math"/>
                    </w:rPr>
                    <m:t>1,1</m:t>
                  </m:r>
                </m:e>
                <m:sup>
                  <m:r>
                    <w:rPr>
                      <w:rFonts w:ascii="Cambria Math" w:eastAsiaTheme="minorEastAsia" w:hAnsi="Cambria Math"/>
                    </w:rPr>
                    <m:t>2</m:t>
                  </m:r>
                </m:sup>
              </m:sSup>
            </m:den>
          </m:f>
          <m:r>
            <w:rPr>
              <w:rFonts w:ascii="Cambria Math" w:eastAsiaTheme="minorEastAsia" w:hAnsi="Cambria Math"/>
            </w:rPr>
            <m:t>≈21,0743</m:t>
          </m:r>
        </m:oMath>
      </m:oMathPara>
    </w:p>
    <w:p w14:paraId="06EFFB38" w14:textId="77777777" w:rsidR="00595F8B" w:rsidRDefault="00595F8B" w:rsidP="00595F8B">
      <w:pPr>
        <w:spacing w:line="240" w:lineRule="auto"/>
        <w:rPr>
          <w:rFonts w:eastAsiaTheme="minorEastAsia"/>
        </w:rPr>
      </w:pPr>
      <w:r>
        <w:rPr>
          <w:rFonts w:eastAsiaTheme="minorEastAsia"/>
        </w:rPr>
        <w:t xml:space="preserve">FO2 ist weiterhin auszuwählen, da es den höheren Kapitalwert hat. </w:t>
      </w:r>
    </w:p>
    <w:p w14:paraId="3F8538A9" w14:textId="77777777" w:rsidR="00595F8B" w:rsidRDefault="00595F8B" w:rsidP="00595F8B">
      <w:pPr>
        <w:spacing w:line="240" w:lineRule="auto"/>
        <w:rPr>
          <w:rFonts w:eastAsiaTheme="minorEastAsia"/>
        </w:rPr>
      </w:pPr>
      <w:r>
        <w:rPr>
          <w:rFonts w:eastAsiaTheme="minorEastAsia"/>
        </w:rPr>
        <w:t xml:space="preserve">Gesamtzahlungsstrom: </w:t>
      </w:r>
    </w:p>
    <w:tbl>
      <w:tblPr>
        <w:tblStyle w:val="Tabellenraster"/>
        <w:tblW w:w="0" w:type="auto"/>
        <w:tblLook w:val="04A0" w:firstRow="1" w:lastRow="0" w:firstColumn="1" w:lastColumn="0" w:noHBand="0" w:noVBand="1"/>
      </w:tblPr>
      <w:tblGrid>
        <w:gridCol w:w="2265"/>
        <w:gridCol w:w="2265"/>
        <w:gridCol w:w="2266"/>
        <w:gridCol w:w="2266"/>
      </w:tblGrid>
      <w:tr w:rsidR="00595F8B" w14:paraId="0CFD5841" w14:textId="77777777" w:rsidTr="00E92C24">
        <w:tc>
          <w:tcPr>
            <w:tcW w:w="2265" w:type="dxa"/>
          </w:tcPr>
          <w:p w14:paraId="74DB7067" w14:textId="77777777" w:rsidR="00595F8B" w:rsidRDefault="00595F8B" w:rsidP="00E92C24">
            <w:pPr>
              <w:rPr>
                <w:rFonts w:eastAsiaTheme="minorEastAsia"/>
              </w:rPr>
            </w:pPr>
          </w:p>
        </w:tc>
        <w:tc>
          <w:tcPr>
            <w:tcW w:w="2265" w:type="dxa"/>
          </w:tcPr>
          <w:p w14:paraId="2174046C" w14:textId="77777777" w:rsidR="00595F8B" w:rsidRDefault="00595F8B" w:rsidP="00E92C24">
            <w:pPr>
              <w:rPr>
                <w:rFonts w:eastAsiaTheme="minorEastAsia"/>
              </w:rPr>
            </w:pPr>
            <w:r>
              <w:rPr>
                <w:rFonts w:eastAsiaTheme="minorEastAsia"/>
              </w:rPr>
              <w:t>t</w:t>
            </w:r>
          </w:p>
        </w:tc>
        <w:tc>
          <w:tcPr>
            <w:tcW w:w="2266" w:type="dxa"/>
          </w:tcPr>
          <w:p w14:paraId="7ADA7760" w14:textId="77777777" w:rsidR="00595F8B" w:rsidRDefault="00595F8B" w:rsidP="00E92C24">
            <w:pPr>
              <w:rPr>
                <w:rFonts w:eastAsiaTheme="minorEastAsia"/>
              </w:rPr>
            </w:pPr>
            <w:r>
              <w:rPr>
                <w:rFonts w:eastAsiaTheme="minorEastAsia"/>
              </w:rPr>
              <w:t>t+1</w:t>
            </w:r>
          </w:p>
        </w:tc>
        <w:tc>
          <w:tcPr>
            <w:tcW w:w="2266" w:type="dxa"/>
          </w:tcPr>
          <w:p w14:paraId="2A229D68" w14:textId="77777777" w:rsidR="00595F8B" w:rsidRDefault="00595F8B" w:rsidP="00E92C24">
            <w:pPr>
              <w:rPr>
                <w:rFonts w:eastAsiaTheme="minorEastAsia"/>
              </w:rPr>
            </w:pPr>
            <w:r>
              <w:rPr>
                <w:rFonts w:eastAsiaTheme="minorEastAsia"/>
              </w:rPr>
              <w:t>t+2</w:t>
            </w:r>
          </w:p>
        </w:tc>
      </w:tr>
      <w:tr w:rsidR="00595F8B" w14:paraId="2560E684" w14:textId="77777777" w:rsidTr="00E92C24">
        <w:tc>
          <w:tcPr>
            <w:tcW w:w="2265" w:type="dxa"/>
          </w:tcPr>
          <w:p w14:paraId="6E2F754D" w14:textId="77777777" w:rsidR="00595F8B" w:rsidRDefault="00595F8B" w:rsidP="00E92C24">
            <w:pPr>
              <w:rPr>
                <w:rFonts w:eastAsiaTheme="minorEastAsia"/>
              </w:rPr>
            </w:pPr>
            <w:r>
              <w:rPr>
                <w:rFonts w:eastAsiaTheme="minorEastAsia"/>
              </w:rPr>
              <w:t>IO1</w:t>
            </w:r>
          </w:p>
        </w:tc>
        <w:tc>
          <w:tcPr>
            <w:tcW w:w="2265" w:type="dxa"/>
          </w:tcPr>
          <w:p w14:paraId="2DB3F3F3" w14:textId="77777777" w:rsidR="00595F8B" w:rsidRDefault="00595F8B" w:rsidP="00E92C24">
            <w:pPr>
              <w:rPr>
                <w:rFonts w:eastAsiaTheme="minorEastAsia"/>
              </w:rPr>
            </w:pPr>
            <w:r>
              <w:rPr>
                <w:rFonts w:eastAsiaTheme="minorEastAsia"/>
              </w:rPr>
              <w:t>-100</w:t>
            </w:r>
          </w:p>
        </w:tc>
        <w:tc>
          <w:tcPr>
            <w:tcW w:w="2266" w:type="dxa"/>
          </w:tcPr>
          <w:p w14:paraId="6BA2772F" w14:textId="77777777" w:rsidR="00595F8B" w:rsidRDefault="00595F8B" w:rsidP="00E92C24">
            <w:pPr>
              <w:rPr>
                <w:rFonts w:eastAsiaTheme="minorEastAsia"/>
              </w:rPr>
            </w:pPr>
            <w:r>
              <w:rPr>
                <w:rFonts w:eastAsiaTheme="minorEastAsia"/>
              </w:rPr>
              <w:t>90</w:t>
            </w:r>
          </w:p>
        </w:tc>
        <w:tc>
          <w:tcPr>
            <w:tcW w:w="2266" w:type="dxa"/>
          </w:tcPr>
          <w:p w14:paraId="52C331F8" w14:textId="77777777" w:rsidR="00595F8B" w:rsidRDefault="00595F8B" w:rsidP="00E92C24">
            <w:pPr>
              <w:rPr>
                <w:rFonts w:eastAsiaTheme="minorEastAsia"/>
              </w:rPr>
            </w:pPr>
            <w:r>
              <w:rPr>
                <w:rFonts w:eastAsiaTheme="minorEastAsia"/>
              </w:rPr>
              <w:t>40</w:t>
            </w:r>
          </w:p>
        </w:tc>
      </w:tr>
      <w:tr w:rsidR="00595F8B" w14:paraId="35EA2B52" w14:textId="77777777" w:rsidTr="00E92C24">
        <w:tc>
          <w:tcPr>
            <w:tcW w:w="2265" w:type="dxa"/>
          </w:tcPr>
          <w:p w14:paraId="11780D41" w14:textId="77777777" w:rsidR="00595F8B" w:rsidRDefault="00595F8B" w:rsidP="00E92C24">
            <w:pPr>
              <w:rPr>
                <w:rFonts w:eastAsiaTheme="minorEastAsia"/>
              </w:rPr>
            </w:pPr>
            <w:r>
              <w:rPr>
                <w:rFonts w:eastAsiaTheme="minorEastAsia"/>
              </w:rPr>
              <w:t>FO2</w:t>
            </w:r>
          </w:p>
        </w:tc>
        <w:tc>
          <w:tcPr>
            <w:tcW w:w="2265" w:type="dxa"/>
          </w:tcPr>
          <w:p w14:paraId="45A12C0A" w14:textId="77777777" w:rsidR="00595F8B" w:rsidRDefault="00595F8B" w:rsidP="00E92C24">
            <w:pPr>
              <w:rPr>
                <w:rFonts w:eastAsiaTheme="minorEastAsia"/>
              </w:rPr>
            </w:pPr>
            <w:r>
              <w:rPr>
                <w:rFonts w:eastAsiaTheme="minorEastAsia"/>
              </w:rPr>
              <w:t>100</w:t>
            </w:r>
          </w:p>
        </w:tc>
        <w:tc>
          <w:tcPr>
            <w:tcW w:w="2266" w:type="dxa"/>
          </w:tcPr>
          <w:p w14:paraId="532342AA" w14:textId="77777777" w:rsidR="00595F8B" w:rsidRDefault="00595F8B" w:rsidP="00E92C24">
            <w:pPr>
              <w:rPr>
                <w:rFonts w:eastAsiaTheme="minorEastAsia"/>
              </w:rPr>
            </w:pPr>
            <w:r>
              <w:rPr>
                <w:rFonts w:eastAsiaTheme="minorEastAsia"/>
              </w:rPr>
              <w:t>-50</w:t>
            </w:r>
          </w:p>
        </w:tc>
        <w:tc>
          <w:tcPr>
            <w:tcW w:w="2266" w:type="dxa"/>
          </w:tcPr>
          <w:p w14:paraId="0AC15518" w14:textId="77777777" w:rsidR="00595F8B" w:rsidRDefault="00595F8B" w:rsidP="00E92C24">
            <w:pPr>
              <w:rPr>
                <w:rFonts w:eastAsiaTheme="minorEastAsia"/>
              </w:rPr>
            </w:pPr>
            <w:r>
              <w:rPr>
                <w:rFonts w:eastAsiaTheme="minorEastAsia"/>
              </w:rPr>
              <w:t>-40,5</w:t>
            </w:r>
          </w:p>
        </w:tc>
      </w:tr>
      <w:tr w:rsidR="00595F8B" w14:paraId="185ADB82" w14:textId="77777777" w:rsidTr="00E92C24">
        <w:tc>
          <w:tcPr>
            <w:tcW w:w="2265" w:type="dxa"/>
          </w:tcPr>
          <w:p w14:paraId="738CCC11" w14:textId="13FF2A1A" w:rsidR="00595F8B" w:rsidRDefault="00A65529" w:rsidP="00E92C24">
            <w:pPr>
              <w:rPr>
                <w:rFonts w:eastAsiaTheme="minorEastAsia"/>
              </w:rPr>
            </w:pPr>
            <w:r>
              <w:rPr>
                <w:rFonts w:eastAsiaTheme="minorEastAsia"/>
              </w:rPr>
              <w:t>Zahlungssaldo</w:t>
            </w:r>
            <w:r w:rsidR="00595F8B">
              <w:rPr>
                <w:rFonts w:eastAsiaTheme="minorEastAsia"/>
              </w:rPr>
              <w:t>:</w:t>
            </w:r>
          </w:p>
        </w:tc>
        <w:tc>
          <w:tcPr>
            <w:tcW w:w="2265" w:type="dxa"/>
          </w:tcPr>
          <w:p w14:paraId="7B7D9BDD" w14:textId="77777777" w:rsidR="00595F8B" w:rsidRDefault="00595F8B" w:rsidP="00E92C24">
            <w:pPr>
              <w:rPr>
                <w:rFonts w:eastAsiaTheme="minorEastAsia"/>
              </w:rPr>
            </w:pPr>
            <w:r>
              <w:rPr>
                <w:rFonts w:eastAsiaTheme="minorEastAsia"/>
              </w:rPr>
              <w:t>0</w:t>
            </w:r>
          </w:p>
        </w:tc>
        <w:tc>
          <w:tcPr>
            <w:tcW w:w="2266" w:type="dxa"/>
          </w:tcPr>
          <w:p w14:paraId="1CD15883" w14:textId="77777777" w:rsidR="00595F8B" w:rsidRDefault="00595F8B" w:rsidP="00E92C24">
            <w:pPr>
              <w:rPr>
                <w:rFonts w:eastAsiaTheme="minorEastAsia"/>
              </w:rPr>
            </w:pPr>
            <w:r>
              <w:rPr>
                <w:rFonts w:eastAsiaTheme="minorEastAsia"/>
              </w:rPr>
              <w:t>+40</w:t>
            </w:r>
          </w:p>
        </w:tc>
        <w:tc>
          <w:tcPr>
            <w:tcW w:w="2266" w:type="dxa"/>
          </w:tcPr>
          <w:p w14:paraId="263D4A5F" w14:textId="77777777" w:rsidR="00595F8B" w:rsidRPr="002A5195" w:rsidRDefault="00595F8B" w:rsidP="00E92C24">
            <w:pPr>
              <w:rPr>
                <w:rFonts w:eastAsiaTheme="minorEastAsia"/>
                <w:color w:val="FF0000"/>
              </w:rPr>
            </w:pPr>
            <w:r w:rsidRPr="002A5195">
              <w:rPr>
                <w:rFonts w:eastAsiaTheme="minorEastAsia"/>
                <w:color w:val="FF0000"/>
              </w:rPr>
              <w:t>-0,5</w:t>
            </w:r>
          </w:p>
        </w:tc>
      </w:tr>
    </w:tbl>
    <w:p w14:paraId="16C8AD4E" w14:textId="77777777" w:rsidR="006A3540" w:rsidRDefault="006A3540" w:rsidP="00595F8B">
      <w:pPr>
        <w:spacing w:line="240" w:lineRule="auto"/>
        <w:rPr>
          <w:rFonts w:eastAsiaTheme="minorEastAsia"/>
        </w:rPr>
      </w:pPr>
    </w:p>
    <w:p w14:paraId="70A3B828" w14:textId="7F8B1C46" w:rsidR="00595F8B" w:rsidRDefault="006A3540" w:rsidP="00595F8B">
      <w:pPr>
        <w:spacing w:line="240" w:lineRule="auto"/>
        <w:rPr>
          <w:rFonts w:eastAsiaTheme="minorEastAsia"/>
        </w:rPr>
      </w:pPr>
      <w:r>
        <w:rPr>
          <w:rFonts w:eastAsiaTheme="minorEastAsia"/>
        </w:rPr>
        <w:t>--</w:t>
      </w:r>
    </w:p>
    <w:p w14:paraId="53DCBDA2" w14:textId="3088B27F" w:rsidR="00595F8B" w:rsidRDefault="006A3540" w:rsidP="00595F8B">
      <w:pPr>
        <w:spacing w:line="240" w:lineRule="auto"/>
        <w:rPr>
          <w:rFonts w:eastAsiaTheme="minorEastAsia"/>
        </w:rPr>
      </w:pPr>
      <w:r w:rsidRPr="006A3540">
        <w:rPr>
          <w:rFonts w:eastAsiaTheme="minorEastAsia"/>
        </w:rPr>
        <w:t>muss nicht angegeben werden</w:t>
      </w:r>
      <w:r>
        <w:rPr>
          <w:rFonts w:eastAsiaTheme="minorEastAsia"/>
        </w:rPr>
        <w:t xml:space="preserve">: </w:t>
      </w:r>
      <w:r w:rsidR="00595F8B">
        <w:rPr>
          <w:rFonts w:eastAsiaTheme="minorEastAsia"/>
        </w:rPr>
        <w:t xml:space="preserve">Man sieht: In Zeitpunkt t+2 ist die Zahlungsfähigkeit nicht ohne Weiteres gegeben! </w:t>
      </w:r>
      <w:r>
        <w:rPr>
          <w:rFonts w:eastAsiaTheme="minorEastAsia"/>
        </w:rPr>
        <w:t>Die Zahlungsbereitschaft ist somit nicht gegeben.</w:t>
      </w:r>
    </w:p>
    <w:p w14:paraId="59857FE1" w14:textId="25A19D37" w:rsidR="009E029F" w:rsidRDefault="0016437E" w:rsidP="009E029F">
      <w:pPr>
        <w:spacing w:line="240" w:lineRule="auto"/>
        <w:rPr>
          <w:rFonts w:eastAsiaTheme="minorEastAsia"/>
        </w:rPr>
      </w:pPr>
      <w:r w:rsidRPr="006A3540">
        <w:rPr>
          <w:rFonts w:eastAsiaTheme="minorEastAsia"/>
        </w:rPr>
        <w:t>(Zahlungsfähigkeit ist zu</w:t>
      </w:r>
      <w:r w:rsidR="005B3F15" w:rsidRPr="006A3540">
        <w:rPr>
          <w:rFonts w:eastAsiaTheme="minorEastAsia"/>
        </w:rPr>
        <w:t xml:space="preserve"> einem</w:t>
      </w:r>
      <w:r w:rsidRPr="006A3540">
        <w:rPr>
          <w:rFonts w:eastAsiaTheme="minorEastAsia"/>
        </w:rPr>
        <w:t xml:space="preserve"> Zeitpunkt </w:t>
      </w:r>
      <w:r w:rsidRPr="006A3540">
        <w:rPr>
          <w:rFonts w:eastAsiaTheme="minorEastAsia" w:cstheme="minorHAnsi"/>
        </w:rPr>
        <w:t>τ</w:t>
      </w:r>
      <w:r w:rsidRPr="006A3540">
        <w:rPr>
          <w:rFonts w:eastAsiaTheme="minorEastAsia"/>
        </w:rPr>
        <w:t xml:space="preserve"> gegeben, wenn Zahlungsmittelbestand zum Zeitpunkt </w:t>
      </w:r>
      <w:r w:rsidRPr="006A3540">
        <w:rPr>
          <w:rFonts w:eastAsiaTheme="minorEastAsia" w:cstheme="minorHAnsi"/>
        </w:rPr>
        <w:t xml:space="preserve">τ </w:t>
      </w:r>
      <w:r w:rsidRPr="00A65529">
        <w:rPr>
          <w:rFonts w:eastAsiaTheme="minorEastAsia" w:cstheme="minorHAnsi"/>
          <w:u w:val="single"/>
        </w:rPr>
        <w:t>nicht negativ</w:t>
      </w:r>
      <w:r w:rsidRPr="006A3540">
        <w:rPr>
          <w:rFonts w:eastAsiaTheme="minorEastAsia" w:cstheme="minorHAnsi"/>
        </w:rPr>
        <w:t xml:space="preserve"> ist</w:t>
      </w:r>
      <w:r w:rsidR="00E436B0" w:rsidRPr="006A3540">
        <w:rPr>
          <w:rFonts w:eastAsiaTheme="minorEastAsia" w:cstheme="minorHAnsi"/>
        </w:rPr>
        <w:t>.</w:t>
      </w:r>
      <w:r w:rsidRPr="006A3540">
        <w:rPr>
          <w:rFonts w:eastAsiaTheme="minorEastAsia"/>
        </w:rPr>
        <w:t>)</w:t>
      </w:r>
      <w:bookmarkEnd w:id="6"/>
    </w:p>
    <w:p w14:paraId="44191F52" w14:textId="77777777" w:rsidR="009E029F" w:rsidRPr="009E029F" w:rsidRDefault="009E029F" w:rsidP="009E029F">
      <w:pPr>
        <w:spacing w:line="240" w:lineRule="auto"/>
        <w:rPr>
          <w:rFonts w:eastAsiaTheme="minorEastAsia"/>
        </w:rPr>
      </w:pPr>
    </w:p>
    <w:p w14:paraId="1B2B3EEF" w14:textId="1EAC7808" w:rsidR="009E029F" w:rsidRPr="00896650" w:rsidRDefault="009E029F" w:rsidP="009E029F">
      <w:pPr>
        <w:ind w:left="360"/>
        <w:rPr>
          <w:rFonts w:eastAsiaTheme="minorEastAsia"/>
          <w:sz w:val="48"/>
          <w:szCs w:val="48"/>
        </w:rPr>
      </w:pPr>
      <w:r w:rsidRPr="00896650">
        <w:rPr>
          <w:rFonts w:eastAsiaTheme="minorEastAsia"/>
          <w:sz w:val="48"/>
          <w:szCs w:val="48"/>
        </w:rPr>
        <w:t>Aufgabe 3.2</w:t>
      </w:r>
    </w:p>
    <w:p w14:paraId="651A0DD2" w14:textId="77777777" w:rsidR="009E029F" w:rsidRDefault="009E029F" w:rsidP="009E029F">
      <w:pPr>
        <w:ind w:left="360"/>
        <w:rPr>
          <w:rFonts w:eastAsiaTheme="minorEastAsia"/>
        </w:rPr>
      </w:pPr>
      <w:r>
        <w:rPr>
          <w:rFonts w:eastAsiaTheme="minorEastAsia"/>
        </w:rPr>
        <w:t xml:space="preserve">Dean-Modell: </w:t>
      </w:r>
    </w:p>
    <w:p w14:paraId="33911791" w14:textId="77777777" w:rsidR="009E029F" w:rsidRDefault="009E029F" w:rsidP="009E029F">
      <w:pPr>
        <w:ind w:left="360"/>
        <w:rPr>
          <w:rFonts w:eastAsiaTheme="minorEastAsia"/>
        </w:rPr>
      </w:pPr>
      <w:proofErr w:type="spellStart"/>
      <w:r>
        <w:rPr>
          <w:rFonts w:eastAsiaTheme="minorEastAsia"/>
        </w:rPr>
        <w:t>Einperiodiges</w:t>
      </w:r>
      <w:proofErr w:type="spellEnd"/>
      <w:r>
        <w:rPr>
          <w:rFonts w:eastAsiaTheme="minorEastAsia"/>
        </w:rPr>
        <w:t xml:space="preserve"> Modell: Es gibt nur die Zeitpunkte t und t+1</w:t>
      </w:r>
    </w:p>
    <w:p w14:paraId="6041ED31" w14:textId="77777777" w:rsidR="009E029F" w:rsidRDefault="009E029F" w:rsidP="009E029F">
      <w:pPr>
        <w:ind w:left="360"/>
        <w:rPr>
          <w:rFonts w:eastAsiaTheme="minorEastAsia"/>
        </w:rPr>
      </w:pPr>
      <w:r>
        <w:rPr>
          <w:rFonts w:eastAsiaTheme="minorEastAsia"/>
        </w:rPr>
        <w:t>Investitionsobjekte:</w:t>
      </w:r>
    </w:p>
    <w:tbl>
      <w:tblPr>
        <w:tblStyle w:val="Tabellenraster"/>
        <w:tblW w:w="0" w:type="auto"/>
        <w:tblInd w:w="360" w:type="dxa"/>
        <w:tblLook w:val="04A0" w:firstRow="1" w:lastRow="0" w:firstColumn="1" w:lastColumn="0" w:noHBand="0" w:noVBand="1"/>
      </w:tblPr>
      <w:tblGrid>
        <w:gridCol w:w="2218"/>
        <w:gridCol w:w="2142"/>
        <w:gridCol w:w="2213"/>
        <w:gridCol w:w="2129"/>
      </w:tblGrid>
      <w:tr w:rsidR="009E029F" w14:paraId="71A1881B" w14:textId="77777777" w:rsidTr="006F4D2C">
        <w:tc>
          <w:tcPr>
            <w:tcW w:w="2218" w:type="dxa"/>
          </w:tcPr>
          <w:p w14:paraId="5C3550A2" w14:textId="77777777" w:rsidR="009E029F" w:rsidRDefault="009E029F" w:rsidP="006F4D2C">
            <w:pPr>
              <w:rPr>
                <w:rFonts w:eastAsiaTheme="minorEastAsia"/>
              </w:rPr>
            </w:pPr>
          </w:p>
        </w:tc>
        <w:tc>
          <w:tcPr>
            <w:tcW w:w="2142" w:type="dxa"/>
          </w:tcPr>
          <w:p w14:paraId="04633CE8" w14:textId="77777777" w:rsidR="009E029F" w:rsidRDefault="009E029F" w:rsidP="006F4D2C">
            <w:pPr>
              <w:rPr>
                <w:rFonts w:eastAsiaTheme="minorEastAsia"/>
              </w:rPr>
            </w:pPr>
            <w:r>
              <w:rPr>
                <w:rFonts w:eastAsiaTheme="minorEastAsia"/>
              </w:rPr>
              <w:t>t</w:t>
            </w:r>
          </w:p>
        </w:tc>
        <w:tc>
          <w:tcPr>
            <w:tcW w:w="2213" w:type="dxa"/>
          </w:tcPr>
          <w:p w14:paraId="6E2452E4" w14:textId="77777777" w:rsidR="009E029F" w:rsidRDefault="009E029F" w:rsidP="006F4D2C">
            <w:pPr>
              <w:rPr>
                <w:rFonts w:eastAsiaTheme="minorEastAsia"/>
              </w:rPr>
            </w:pPr>
            <w:r>
              <w:rPr>
                <w:rFonts w:eastAsiaTheme="minorEastAsia"/>
              </w:rPr>
              <w:t>t+1</w:t>
            </w:r>
          </w:p>
        </w:tc>
        <w:tc>
          <w:tcPr>
            <w:tcW w:w="2129" w:type="dxa"/>
          </w:tcPr>
          <w:p w14:paraId="028CE107" w14:textId="77777777" w:rsidR="009E029F" w:rsidRDefault="009E029F" w:rsidP="006F4D2C">
            <w:pPr>
              <w:rPr>
                <w:rFonts w:eastAsiaTheme="minorEastAsia"/>
              </w:rPr>
            </w:pPr>
            <w:r>
              <w:rPr>
                <w:rFonts w:eastAsiaTheme="minorEastAsia"/>
              </w:rPr>
              <w:t>Interner Zinsfuß</w:t>
            </w:r>
          </w:p>
        </w:tc>
      </w:tr>
      <w:tr w:rsidR="009E029F" w14:paraId="39018B3D" w14:textId="77777777" w:rsidTr="006F4D2C">
        <w:tc>
          <w:tcPr>
            <w:tcW w:w="2218" w:type="dxa"/>
          </w:tcPr>
          <w:p w14:paraId="5CEF6759" w14:textId="77777777" w:rsidR="009E029F" w:rsidRDefault="009E029F" w:rsidP="006F4D2C">
            <w:pPr>
              <w:rPr>
                <w:rFonts w:eastAsiaTheme="minorEastAsia"/>
              </w:rPr>
            </w:pPr>
            <w:r>
              <w:rPr>
                <w:rFonts w:eastAsiaTheme="minorEastAsia"/>
              </w:rPr>
              <w:t>IO1</w:t>
            </w:r>
          </w:p>
        </w:tc>
        <w:tc>
          <w:tcPr>
            <w:tcW w:w="2142" w:type="dxa"/>
          </w:tcPr>
          <w:p w14:paraId="675CB5B2" w14:textId="77777777" w:rsidR="009E029F" w:rsidRDefault="009E029F" w:rsidP="006F4D2C">
            <w:pPr>
              <w:rPr>
                <w:rFonts w:eastAsiaTheme="minorEastAsia"/>
              </w:rPr>
            </w:pPr>
            <w:r>
              <w:rPr>
                <w:rFonts w:eastAsiaTheme="minorEastAsia"/>
              </w:rPr>
              <w:t>-20</w:t>
            </w:r>
          </w:p>
        </w:tc>
        <w:tc>
          <w:tcPr>
            <w:tcW w:w="2213" w:type="dxa"/>
          </w:tcPr>
          <w:p w14:paraId="6AB34ADF" w14:textId="77777777" w:rsidR="009E029F" w:rsidRDefault="009E029F" w:rsidP="006F4D2C">
            <w:pPr>
              <w:rPr>
                <w:rFonts w:eastAsiaTheme="minorEastAsia"/>
              </w:rPr>
            </w:pPr>
            <w:r>
              <w:rPr>
                <w:rFonts w:eastAsiaTheme="minorEastAsia"/>
              </w:rPr>
              <w:t>+22</w:t>
            </w:r>
          </w:p>
        </w:tc>
        <w:tc>
          <w:tcPr>
            <w:tcW w:w="2129" w:type="dxa"/>
          </w:tcPr>
          <w:p w14:paraId="7B4C4BB6" w14:textId="77777777" w:rsidR="009E029F" w:rsidRDefault="009E029F" w:rsidP="006F4D2C">
            <w:pPr>
              <w:rPr>
                <w:rFonts w:eastAsiaTheme="minorEastAsia"/>
              </w:rPr>
            </w:pPr>
            <w:r>
              <w:rPr>
                <w:rFonts w:eastAsiaTheme="minorEastAsia"/>
              </w:rPr>
              <w:t>10%</w:t>
            </w:r>
          </w:p>
        </w:tc>
      </w:tr>
      <w:tr w:rsidR="009E029F" w14:paraId="1638EE45" w14:textId="77777777" w:rsidTr="006F4D2C">
        <w:tc>
          <w:tcPr>
            <w:tcW w:w="2218" w:type="dxa"/>
          </w:tcPr>
          <w:p w14:paraId="0B478266" w14:textId="77777777" w:rsidR="009E029F" w:rsidRDefault="009E029F" w:rsidP="006F4D2C">
            <w:pPr>
              <w:rPr>
                <w:rFonts w:eastAsiaTheme="minorEastAsia"/>
              </w:rPr>
            </w:pPr>
            <w:r>
              <w:rPr>
                <w:rFonts w:eastAsiaTheme="minorEastAsia"/>
              </w:rPr>
              <w:t>IO2</w:t>
            </w:r>
          </w:p>
        </w:tc>
        <w:tc>
          <w:tcPr>
            <w:tcW w:w="2142" w:type="dxa"/>
          </w:tcPr>
          <w:p w14:paraId="5162315C" w14:textId="77777777" w:rsidR="009E029F" w:rsidRDefault="009E029F" w:rsidP="006F4D2C">
            <w:pPr>
              <w:rPr>
                <w:rFonts w:eastAsiaTheme="minorEastAsia"/>
              </w:rPr>
            </w:pPr>
            <w:r>
              <w:rPr>
                <w:rFonts w:eastAsiaTheme="minorEastAsia"/>
              </w:rPr>
              <w:t>-100</w:t>
            </w:r>
          </w:p>
        </w:tc>
        <w:tc>
          <w:tcPr>
            <w:tcW w:w="2213" w:type="dxa"/>
          </w:tcPr>
          <w:p w14:paraId="3F0C7A01" w14:textId="77777777" w:rsidR="009E029F" w:rsidRDefault="009E029F" w:rsidP="006F4D2C">
            <w:pPr>
              <w:rPr>
                <w:rFonts w:eastAsiaTheme="minorEastAsia"/>
              </w:rPr>
            </w:pPr>
            <w:r>
              <w:rPr>
                <w:rFonts w:eastAsiaTheme="minorEastAsia"/>
              </w:rPr>
              <w:t>+111</w:t>
            </w:r>
          </w:p>
        </w:tc>
        <w:tc>
          <w:tcPr>
            <w:tcW w:w="2129" w:type="dxa"/>
          </w:tcPr>
          <w:p w14:paraId="5CB13B33" w14:textId="77777777" w:rsidR="009E029F" w:rsidRDefault="009E029F" w:rsidP="006F4D2C">
            <w:pPr>
              <w:rPr>
                <w:rFonts w:eastAsiaTheme="minorEastAsia"/>
              </w:rPr>
            </w:pPr>
            <w:r>
              <w:rPr>
                <w:rFonts w:eastAsiaTheme="minorEastAsia"/>
              </w:rPr>
              <w:t>11%</w:t>
            </w:r>
          </w:p>
        </w:tc>
      </w:tr>
      <w:tr w:rsidR="009E029F" w14:paraId="570FDFFB" w14:textId="77777777" w:rsidTr="006F4D2C">
        <w:tc>
          <w:tcPr>
            <w:tcW w:w="2218" w:type="dxa"/>
          </w:tcPr>
          <w:p w14:paraId="21197F45" w14:textId="77777777" w:rsidR="009E029F" w:rsidRDefault="009E029F" w:rsidP="006F4D2C">
            <w:pPr>
              <w:rPr>
                <w:rFonts w:eastAsiaTheme="minorEastAsia"/>
              </w:rPr>
            </w:pPr>
            <w:r>
              <w:rPr>
                <w:rFonts w:eastAsiaTheme="minorEastAsia"/>
              </w:rPr>
              <w:t>IO3</w:t>
            </w:r>
          </w:p>
        </w:tc>
        <w:tc>
          <w:tcPr>
            <w:tcW w:w="2142" w:type="dxa"/>
          </w:tcPr>
          <w:p w14:paraId="6A34485D" w14:textId="77777777" w:rsidR="009E029F" w:rsidRDefault="009E029F" w:rsidP="006F4D2C">
            <w:pPr>
              <w:rPr>
                <w:rFonts w:eastAsiaTheme="minorEastAsia"/>
              </w:rPr>
            </w:pPr>
            <w:r>
              <w:rPr>
                <w:rFonts w:eastAsiaTheme="minorEastAsia"/>
              </w:rPr>
              <w:t>-50</w:t>
            </w:r>
          </w:p>
        </w:tc>
        <w:tc>
          <w:tcPr>
            <w:tcW w:w="2213" w:type="dxa"/>
          </w:tcPr>
          <w:p w14:paraId="72C910DE" w14:textId="77777777" w:rsidR="009E029F" w:rsidRDefault="009E029F" w:rsidP="006F4D2C">
            <w:pPr>
              <w:rPr>
                <w:rFonts w:eastAsiaTheme="minorEastAsia"/>
              </w:rPr>
            </w:pPr>
            <w:r>
              <w:rPr>
                <w:rFonts w:eastAsiaTheme="minorEastAsia"/>
              </w:rPr>
              <w:t>+58</w:t>
            </w:r>
          </w:p>
        </w:tc>
        <w:tc>
          <w:tcPr>
            <w:tcW w:w="2129" w:type="dxa"/>
          </w:tcPr>
          <w:p w14:paraId="269902DF" w14:textId="77777777" w:rsidR="009E029F" w:rsidRDefault="009E029F" w:rsidP="006F4D2C">
            <w:pPr>
              <w:rPr>
                <w:rFonts w:eastAsiaTheme="minorEastAsia"/>
              </w:rPr>
            </w:pPr>
            <w:r>
              <w:rPr>
                <w:rFonts w:eastAsiaTheme="minorEastAsia"/>
              </w:rPr>
              <w:t>16%</w:t>
            </w:r>
          </w:p>
        </w:tc>
      </w:tr>
    </w:tbl>
    <w:p w14:paraId="17107827" w14:textId="77777777" w:rsidR="009E029F" w:rsidRDefault="009E029F" w:rsidP="009E029F">
      <w:pPr>
        <w:ind w:left="360"/>
        <w:rPr>
          <w:rFonts w:eastAsiaTheme="minorEastAsia"/>
        </w:rPr>
      </w:pPr>
    </w:p>
    <w:p w14:paraId="6DDE2D15" w14:textId="77777777" w:rsidR="009E029F" w:rsidRDefault="009E029F" w:rsidP="009E029F">
      <w:pPr>
        <w:ind w:left="360"/>
        <w:rPr>
          <w:rFonts w:eastAsiaTheme="minorEastAsia"/>
        </w:rPr>
      </w:pPr>
      <w:r>
        <w:rPr>
          <w:rFonts w:eastAsiaTheme="minorEastAsia"/>
        </w:rPr>
        <w:lastRenderedPageBreak/>
        <w:t>Interner Zinsfuß: KW =0. (Hier ganz einfach, da man nicht einmal die p-q-Formel braucht)</w:t>
      </w:r>
    </w:p>
    <w:p w14:paraId="7F747251" w14:textId="77777777" w:rsidR="009E029F" w:rsidRDefault="009E029F" w:rsidP="009E029F">
      <w:pPr>
        <w:ind w:left="360"/>
        <w:rPr>
          <w:rFonts w:eastAsiaTheme="minorEastAsia"/>
        </w:rPr>
      </w:pPr>
      <w:r>
        <w:rPr>
          <w:rFonts w:eastAsiaTheme="minorEastAsia"/>
        </w:rPr>
        <w:t xml:space="preserve">Beispiel: </w:t>
      </w:r>
    </w:p>
    <w:p w14:paraId="315278A6" w14:textId="77777777" w:rsidR="009E029F" w:rsidRDefault="009E029F" w:rsidP="009E029F">
      <w:pPr>
        <w:ind w:left="360"/>
        <w:rPr>
          <w:rFonts w:eastAsiaTheme="minorEastAsia"/>
        </w:rPr>
      </w:pPr>
      <w:r>
        <w:rPr>
          <w:rFonts w:eastAsiaTheme="minorEastAsia"/>
        </w:rPr>
        <w:t>IO1:</w:t>
      </w:r>
    </w:p>
    <w:p w14:paraId="43EB4F72" w14:textId="77777777" w:rsidR="009E029F" w:rsidRPr="006D6621" w:rsidRDefault="009E029F" w:rsidP="009E029F">
      <w:pPr>
        <w:ind w:left="360"/>
        <w:rPr>
          <w:rFonts w:eastAsiaTheme="minorEastAsia"/>
        </w:rPr>
      </w:pPr>
      <m:oMathPara>
        <m:oMath>
          <m:r>
            <w:rPr>
              <w:rFonts w:ascii="Cambria Math" w:eastAsiaTheme="minorEastAsia" w:hAnsi="Cambria Math"/>
            </w:rPr>
            <m:t>KW</m:t>
          </m:r>
          <m:d>
            <m:dPr>
              <m:ctrlPr>
                <w:rPr>
                  <w:rFonts w:ascii="Cambria Math" w:eastAsiaTheme="minorEastAsia" w:hAnsi="Cambria Math"/>
                  <w:i/>
                </w:rPr>
              </m:ctrlPr>
            </m:dPr>
            <m:e>
              <m:r>
                <w:rPr>
                  <w:rFonts w:ascii="Cambria Math" w:eastAsiaTheme="minorEastAsia" w:hAnsi="Cambria Math"/>
                </w:rPr>
                <m:t>I</m:t>
              </m:r>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1</m:t>
                  </m:r>
                </m:sub>
              </m:sSub>
              <m:r>
                <w:rPr>
                  <w:rFonts w:ascii="Cambria Math" w:eastAsiaTheme="minorEastAsia" w:hAnsi="Cambria Math"/>
                </w:rPr>
                <m:t>,i</m:t>
              </m:r>
            </m:e>
          </m:d>
          <m:r>
            <w:rPr>
              <w:rFonts w:ascii="Cambria Math" w:eastAsiaTheme="minorEastAsia" w:hAnsi="Cambria Math"/>
            </w:rPr>
            <m:t>=-20+</m:t>
          </m:r>
          <m:f>
            <m:fPr>
              <m:ctrlPr>
                <w:rPr>
                  <w:rFonts w:ascii="Cambria Math" w:eastAsiaTheme="minorEastAsia" w:hAnsi="Cambria Math"/>
                  <w:i/>
                </w:rPr>
              </m:ctrlPr>
            </m:fPr>
            <m:num>
              <m:r>
                <w:rPr>
                  <w:rFonts w:ascii="Cambria Math" w:eastAsiaTheme="minorEastAsia" w:hAnsi="Cambria Math"/>
                </w:rPr>
                <m:t>22</m:t>
              </m:r>
            </m:num>
            <m:den>
              <m:r>
                <w:rPr>
                  <w:rFonts w:ascii="Cambria Math" w:eastAsiaTheme="minorEastAsia" w:hAnsi="Cambria Math"/>
                </w:rPr>
                <m:t>1+i</m:t>
              </m:r>
            </m:den>
          </m:f>
          <m:r>
            <w:rPr>
              <w:rFonts w:ascii="Cambria Math" w:eastAsiaTheme="minorEastAsia" w:hAnsi="Cambria Math"/>
            </w:rPr>
            <m:t>=0</m:t>
          </m:r>
        </m:oMath>
      </m:oMathPara>
    </w:p>
    <w:p w14:paraId="3553ABC5" w14:textId="77777777" w:rsidR="009E029F" w:rsidRDefault="009E029F" w:rsidP="009E029F">
      <w:pPr>
        <w:ind w:left="360"/>
        <w:rPr>
          <w:rFonts w:eastAsiaTheme="minorEastAsia"/>
        </w:rPr>
      </w:pPr>
      <w:r>
        <w:rPr>
          <w:rFonts w:eastAsiaTheme="minorEastAsia"/>
        </w:rPr>
        <w:t xml:space="preserve">Das lässt sich ganz einfach auflösen: </w:t>
      </w:r>
    </w:p>
    <w:p w14:paraId="65F178DC" w14:textId="77777777" w:rsidR="009E029F" w:rsidRPr="006D6621" w:rsidRDefault="009E029F" w:rsidP="009E029F">
      <w:pPr>
        <w:ind w:left="360"/>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22</m:t>
              </m:r>
            </m:num>
            <m:den>
              <m:r>
                <w:rPr>
                  <w:rFonts w:ascii="Cambria Math" w:eastAsiaTheme="minorEastAsia" w:hAnsi="Cambria Math"/>
                </w:rPr>
                <m:t>1+i</m:t>
              </m:r>
            </m:den>
          </m:f>
          <m:r>
            <w:rPr>
              <w:rFonts w:ascii="Cambria Math" w:eastAsiaTheme="minorEastAsia" w:hAnsi="Cambria Math"/>
            </w:rPr>
            <m:t>=20</m:t>
          </m:r>
        </m:oMath>
      </m:oMathPara>
    </w:p>
    <w:p w14:paraId="7BB67705" w14:textId="77777777" w:rsidR="009E029F" w:rsidRPr="006D6621" w:rsidRDefault="009E029F" w:rsidP="009E029F">
      <w:pPr>
        <w:ind w:left="360"/>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22</m:t>
              </m:r>
            </m:num>
            <m:den>
              <m:r>
                <w:rPr>
                  <w:rFonts w:ascii="Cambria Math" w:eastAsiaTheme="minorEastAsia" w:hAnsi="Cambria Math"/>
                </w:rPr>
                <m:t>20</m:t>
              </m:r>
            </m:den>
          </m:f>
          <m:r>
            <w:rPr>
              <w:rFonts w:ascii="Cambria Math" w:eastAsiaTheme="minorEastAsia" w:hAnsi="Cambria Math"/>
            </w:rPr>
            <m:t>=1+i</m:t>
          </m:r>
        </m:oMath>
      </m:oMathPara>
    </w:p>
    <w:p w14:paraId="1A4EC4B4" w14:textId="6A689CCB" w:rsidR="009E029F" w:rsidRDefault="009E029F" w:rsidP="00F64882">
      <w:pPr>
        <w:ind w:left="360"/>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22</m:t>
              </m:r>
            </m:num>
            <m:den>
              <m:r>
                <w:rPr>
                  <w:rFonts w:ascii="Cambria Math" w:eastAsiaTheme="minorEastAsia" w:hAnsi="Cambria Math"/>
                </w:rPr>
                <m:t>20</m:t>
              </m:r>
            </m:den>
          </m:f>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22-20</m:t>
              </m:r>
            </m:num>
            <m:den>
              <m:r>
                <w:rPr>
                  <w:rFonts w:ascii="Cambria Math" w:eastAsiaTheme="minorEastAsia" w:hAnsi="Cambria Math"/>
                </w:rPr>
                <m:t>20</m:t>
              </m:r>
            </m:den>
          </m:f>
          <m:r>
            <w:rPr>
              <w:rFonts w:ascii="Cambria Math" w:eastAsiaTheme="minorEastAsia" w:hAnsi="Cambria Math"/>
            </w:rPr>
            <m:t>=i=10%</m:t>
          </m:r>
        </m:oMath>
      </m:oMathPara>
    </w:p>
    <w:p w14:paraId="5ADCF82B" w14:textId="77777777" w:rsidR="009E029F" w:rsidRDefault="009E029F" w:rsidP="009E029F">
      <w:pPr>
        <w:ind w:left="360"/>
        <w:rPr>
          <w:rFonts w:eastAsiaTheme="minorEastAsia"/>
        </w:rPr>
      </w:pPr>
      <w:r>
        <w:rPr>
          <w:rFonts w:eastAsiaTheme="minorEastAsia"/>
        </w:rPr>
        <w:t>Finanzierungsobjekte:</w:t>
      </w:r>
    </w:p>
    <w:tbl>
      <w:tblPr>
        <w:tblStyle w:val="Tabellenraster"/>
        <w:tblW w:w="0" w:type="auto"/>
        <w:tblInd w:w="360" w:type="dxa"/>
        <w:tblLook w:val="04A0" w:firstRow="1" w:lastRow="0" w:firstColumn="1" w:lastColumn="0" w:noHBand="0" w:noVBand="1"/>
      </w:tblPr>
      <w:tblGrid>
        <w:gridCol w:w="2218"/>
        <w:gridCol w:w="2142"/>
        <w:gridCol w:w="2213"/>
        <w:gridCol w:w="2129"/>
      </w:tblGrid>
      <w:tr w:rsidR="009E029F" w14:paraId="5A1A7294" w14:textId="77777777" w:rsidTr="006F4D2C">
        <w:tc>
          <w:tcPr>
            <w:tcW w:w="2218" w:type="dxa"/>
          </w:tcPr>
          <w:p w14:paraId="6A296E19" w14:textId="77777777" w:rsidR="009E029F" w:rsidRDefault="009E029F" w:rsidP="006F4D2C">
            <w:pPr>
              <w:rPr>
                <w:rFonts w:eastAsiaTheme="minorEastAsia"/>
              </w:rPr>
            </w:pPr>
          </w:p>
        </w:tc>
        <w:tc>
          <w:tcPr>
            <w:tcW w:w="2142" w:type="dxa"/>
          </w:tcPr>
          <w:p w14:paraId="5271A52D" w14:textId="77777777" w:rsidR="009E029F" w:rsidRDefault="009E029F" w:rsidP="006F4D2C">
            <w:pPr>
              <w:rPr>
                <w:rFonts w:eastAsiaTheme="minorEastAsia"/>
              </w:rPr>
            </w:pPr>
            <w:r>
              <w:rPr>
                <w:rFonts w:eastAsiaTheme="minorEastAsia"/>
              </w:rPr>
              <w:t>t</w:t>
            </w:r>
          </w:p>
        </w:tc>
        <w:tc>
          <w:tcPr>
            <w:tcW w:w="2213" w:type="dxa"/>
          </w:tcPr>
          <w:p w14:paraId="6CDA7EFE" w14:textId="77777777" w:rsidR="009E029F" w:rsidRDefault="009E029F" w:rsidP="006F4D2C">
            <w:pPr>
              <w:rPr>
                <w:rFonts w:eastAsiaTheme="minorEastAsia"/>
              </w:rPr>
            </w:pPr>
            <w:r>
              <w:rPr>
                <w:rFonts w:eastAsiaTheme="minorEastAsia"/>
              </w:rPr>
              <w:t>t+1</w:t>
            </w:r>
          </w:p>
        </w:tc>
        <w:tc>
          <w:tcPr>
            <w:tcW w:w="2129" w:type="dxa"/>
          </w:tcPr>
          <w:p w14:paraId="1546D9B3" w14:textId="77777777" w:rsidR="009E029F" w:rsidRDefault="009E029F" w:rsidP="006F4D2C">
            <w:pPr>
              <w:rPr>
                <w:rFonts w:eastAsiaTheme="minorEastAsia"/>
              </w:rPr>
            </w:pPr>
            <w:r>
              <w:rPr>
                <w:rFonts w:eastAsiaTheme="minorEastAsia"/>
              </w:rPr>
              <w:t>Interner Zinsfuß</w:t>
            </w:r>
          </w:p>
        </w:tc>
      </w:tr>
      <w:tr w:rsidR="009E029F" w14:paraId="30ABF21E" w14:textId="77777777" w:rsidTr="006F4D2C">
        <w:tc>
          <w:tcPr>
            <w:tcW w:w="2218" w:type="dxa"/>
          </w:tcPr>
          <w:p w14:paraId="43AA8DB4" w14:textId="77777777" w:rsidR="009E029F" w:rsidRDefault="009E029F" w:rsidP="006F4D2C">
            <w:pPr>
              <w:rPr>
                <w:rFonts w:eastAsiaTheme="minorEastAsia"/>
              </w:rPr>
            </w:pPr>
            <w:r>
              <w:rPr>
                <w:rFonts w:eastAsiaTheme="minorEastAsia"/>
              </w:rPr>
              <w:t>FO1</w:t>
            </w:r>
          </w:p>
        </w:tc>
        <w:tc>
          <w:tcPr>
            <w:tcW w:w="2142" w:type="dxa"/>
          </w:tcPr>
          <w:p w14:paraId="010B087D" w14:textId="77777777" w:rsidR="009E029F" w:rsidRDefault="009E029F" w:rsidP="006F4D2C">
            <w:pPr>
              <w:rPr>
                <w:rFonts w:eastAsiaTheme="minorEastAsia"/>
              </w:rPr>
            </w:pPr>
            <w:r>
              <w:rPr>
                <w:rFonts w:eastAsiaTheme="minorEastAsia"/>
              </w:rPr>
              <w:t>50</w:t>
            </w:r>
          </w:p>
        </w:tc>
        <w:tc>
          <w:tcPr>
            <w:tcW w:w="2213" w:type="dxa"/>
          </w:tcPr>
          <w:p w14:paraId="1F514B93" w14:textId="77777777" w:rsidR="009E029F" w:rsidRDefault="009E029F" w:rsidP="006F4D2C">
            <w:pPr>
              <w:rPr>
                <w:rFonts w:eastAsiaTheme="minorEastAsia"/>
              </w:rPr>
            </w:pPr>
            <w:r>
              <w:rPr>
                <w:rFonts w:eastAsiaTheme="minorEastAsia"/>
              </w:rPr>
              <w:t>-52,5</w:t>
            </w:r>
          </w:p>
        </w:tc>
        <w:tc>
          <w:tcPr>
            <w:tcW w:w="2129" w:type="dxa"/>
          </w:tcPr>
          <w:p w14:paraId="0CCD07AB" w14:textId="77777777" w:rsidR="009E029F" w:rsidRDefault="009E029F" w:rsidP="006F4D2C">
            <w:pPr>
              <w:rPr>
                <w:rFonts w:eastAsiaTheme="minorEastAsia"/>
              </w:rPr>
            </w:pPr>
            <w:r>
              <w:rPr>
                <w:rFonts w:eastAsiaTheme="minorEastAsia"/>
              </w:rPr>
              <w:t>5%</w:t>
            </w:r>
          </w:p>
        </w:tc>
      </w:tr>
      <w:tr w:rsidR="009E029F" w14:paraId="3DDB44D5" w14:textId="77777777" w:rsidTr="006F4D2C">
        <w:tc>
          <w:tcPr>
            <w:tcW w:w="2218" w:type="dxa"/>
          </w:tcPr>
          <w:p w14:paraId="4F743390" w14:textId="77777777" w:rsidR="009E029F" w:rsidRDefault="009E029F" w:rsidP="006F4D2C">
            <w:pPr>
              <w:rPr>
                <w:rFonts w:eastAsiaTheme="minorEastAsia"/>
              </w:rPr>
            </w:pPr>
            <w:r>
              <w:rPr>
                <w:rFonts w:eastAsiaTheme="minorEastAsia"/>
              </w:rPr>
              <w:t>FO2</w:t>
            </w:r>
          </w:p>
        </w:tc>
        <w:tc>
          <w:tcPr>
            <w:tcW w:w="2142" w:type="dxa"/>
          </w:tcPr>
          <w:p w14:paraId="37EB0885" w14:textId="77777777" w:rsidR="009E029F" w:rsidRDefault="009E029F" w:rsidP="006F4D2C">
            <w:pPr>
              <w:rPr>
                <w:rFonts w:eastAsiaTheme="minorEastAsia"/>
              </w:rPr>
            </w:pPr>
            <w:r>
              <w:rPr>
                <w:rFonts w:eastAsiaTheme="minorEastAsia"/>
              </w:rPr>
              <w:t>50</w:t>
            </w:r>
          </w:p>
        </w:tc>
        <w:tc>
          <w:tcPr>
            <w:tcW w:w="2213" w:type="dxa"/>
          </w:tcPr>
          <w:p w14:paraId="4EB2B95F" w14:textId="77777777" w:rsidR="009E029F" w:rsidRDefault="009E029F" w:rsidP="006F4D2C">
            <w:pPr>
              <w:rPr>
                <w:rFonts w:eastAsiaTheme="minorEastAsia"/>
              </w:rPr>
            </w:pPr>
            <w:r>
              <w:rPr>
                <w:rFonts w:eastAsiaTheme="minorEastAsia"/>
              </w:rPr>
              <w:t>-54,5</w:t>
            </w:r>
          </w:p>
        </w:tc>
        <w:tc>
          <w:tcPr>
            <w:tcW w:w="2129" w:type="dxa"/>
          </w:tcPr>
          <w:p w14:paraId="397E504C" w14:textId="77777777" w:rsidR="009E029F" w:rsidRDefault="009E029F" w:rsidP="006F4D2C">
            <w:pPr>
              <w:rPr>
                <w:rFonts w:eastAsiaTheme="minorEastAsia"/>
              </w:rPr>
            </w:pPr>
            <w:r>
              <w:rPr>
                <w:rFonts w:eastAsiaTheme="minorEastAsia"/>
              </w:rPr>
              <w:t>9%</w:t>
            </w:r>
          </w:p>
        </w:tc>
      </w:tr>
      <w:tr w:rsidR="009E029F" w14:paraId="7F7D0E3A" w14:textId="77777777" w:rsidTr="006F4D2C">
        <w:tc>
          <w:tcPr>
            <w:tcW w:w="2218" w:type="dxa"/>
          </w:tcPr>
          <w:p w14:paraId="1FEC7553" w14:textId="77777777" w:rsidR="009E029F" w:rsidRDefault="009E029F" w:rsidP="006F4D2C">
            <w:pPr>
              <w:rPr>
                <w:rFonts w:eastAsiaTheme="minorEastAsia"/>
              </w:rPr>
            </w:pPr>
            <w:r>
              <w:rPr>
                <w:rFonts w:eastAsiaTheme="minorEastAsia"/>
              </w:rPr>
              <w:t>FO3</w:t>
            </w:r>
          </w:p>
        </w:tc>
        <w:tc>
          <w:tcPr>
            <w:tcW w:w="2142" w:type="dxa"/>
          </w:tcPr>
          <w:p w14:paraId="4D5DB1BD" w14:textId="77777777" w:rsidR="009E029F" w:rsidRDefault="009E029F" w:rsidP="006F4D2C">
            <w:pPr>
              <w:rPr>
                <w:rFonts w:eastAsiaTheme="minorEastAsia"/>
              </w:rPr>
            </w:pPr>
            <w:r>
              <w:rPr>
                <w:rFonts w:eastAsiaTheme="minorEastAsia"/>
              </w:rPr>
              <w:t>50</w:t>
            </w:r>
          </w:p>
        </w:tc>
        <w:tc>
          <w:tcPr>
            <w:tcW w:w="2213" w:type="dxa"/>
          </w:tcPr>
          <w:p w14:paraId="1E788F88" w14:textId="77777777" w:rsidR="009E029F" w:rsidRDefault="009E029F" w:rsidP="006F4D2C">
            <w:pPr>
              <w:rPr>
                <w:rFonts w:eastAsiaTheme="minorEastAsia"/>
              </w:rPr>
            </w:pPr>
            <w:r>
              <w:rPr>
                <w:rFonts w:eastAsiaTheme="minorEastAsia"/>
              </w:rPr>
              <w:t>56</w:t>
            </w:r>
          </w:p>
        </w:tc>
        <w:tc>
          <w:tcPr>
            <w:tcW w:w="2129" w:type="dxa"/>
          </w:tcPr>
          <w:p w14:paraId="12270F27" w14:textId="77777777" w:rsidR="009E029F" w:rsidRDefault="009E029F" w:rsidP="006F4D2C">
            <w:pPr>
              <w:rPr>
                <w:rFonts w:eastAsiaTheme="minorEastAsia"/>
              </w:rPr>
            </w:pPr>
            <w:r>
              <w:rPr>
                <w:rFonts w:eastAsiaTheme="minorEastAsia"/>
              </w:rPr>
              <w:t>12%</w:t>
            </w:r>
          </w:p>
        </w:tc>
      </w:tr>
      <w:tr w:rsidR="009E029F" w14:paraId="70304697" w14:textId="77777777" w:rsidTr="006F4D2C">
        <w:tc>
          <w:tcPr>
            <w:tcW w:w="2218" w:type="dxa"/>
          </w:tcPr>
          <w:p w14:paraId="7B97B6B6" w14:textId="77777777" w:rsidR="009E029F" w:rsidRDefault="009E029F" w:rsidP="006F4D2C">
            <w:pPr>
              <w:rPr>
                <w:rFonts w:eastAsiaTheme="minorEastAsia"/>
              </w:rPr>
            </w:pPr>
            <w:r>
              <w:rPr>
                <w:rFonts w:eastAsiaTheme="minorEastAsia"/>
              </w:rPr>
              <w:t>FO4</w:t>
            </w:r>
          </w:p>
        </w:tc>
        <w:tc>
          <w:tcPr>
            <w:tcW w:w="2142" w:type="dxa"/>
          </w:tcPr>
          <w:p w14:paraId="064956D6" w14:textId="77777777" w:rsidR="009E029F" w:rsidRDefault="009E029F" w:rsidP="006F4D2C">
            <w:pPr>
              <w:rPr>
                <w:rFonts w:eastAsiaTheme="minorEastAsia"/>
              </w:rPr>
            </w:pPr>
            <w:r>
              <w:rPr>
                <w:rFonts w:eastAsiaTheme="minorEastAsia"/>
              </w:rPr>
              <w:t>50</w:t>
            </w:r>
          </w:p>
        </w:tc>
        <w:tc>
          <w:tcPr>
            <w:tcW w:w="2213" w:type="dxa"/>
          </w:tcPr>
          <w:p w14:paraId="469506D0" w14:textId="77777777" w:rsidR="009E029F" w:rsidRDefault="009E029F" w:rsidP="006F4D2C">
            <w:pPr>
              <w:rPr>
                <w:rFonts w:eastAsiaTheme="minorEastAsia"/>
              </w:rPr>
            </w:pPr>
            <w:r>
              <w:rPr>
                <w:rFonts w:eastAsiaTheme="minorEastAsia"/>
              </w:rPr>
              <w:t>59</w:t>
            </w:r>
          </w:p>
        </w:tc>
        <w:tc>
          <w:tcPr>
            <w:tcW w:w="2129" w:type="dxa"/>
          </w:tcPr>
          <w:p w14:paraId="5E3346CE" w14:textId="77777777" w:rsidR="009E029F" w:rsidRDefault="009E029F" w:rsidP="006F4D2C">
            <w:pPr>
              <w:rPr>
                <w:rFonts w:eastAsiaTheme="minorEastAsia"/>
              </w:rPr>
            </w:pPr>
            <w:r>
              <w:rPr>
                <w:rFonts w:eastAsiaTheme="minorEastAsia"/>
              </w:rPr>
              <w:t>18%</w:t>
            </w:r>
          </w:p>
        </w:tc>
      </w:tr>
    </w:tbl>
    <w:p w14:paraId="0711156E" w14:textId="77777777" w:rsidR="009E029F" w:rsidRDefault="009E029F" w:rsidP="009E029F">
      <w:pPr>
        <w:rPr>
          <w:rFonts w:eastAsiaTheme="minorEastAsia"/>
        </w:rPr>
      </w:pPr>
    </w:p>
    <w:p w14:paraId="356FD921" w14:textId="77777777" w:rsidR="009E029F" w:rsidRPr="002C7FFE" w:rsidRDefault="009E029F" w:rsidP="009E029F">
      <w:pPr>
        <w:ind w:left="360"/>
        <w:rPr>
          <w:rFonts w:eastAsiaTheme="minorEastAsia"/>
        </w:rPr>
      </w:pPr>
      <w:r w:rsidRPr="00716A01">
        <w:rPr>
          <w:rFonts w:eastAsiaTheme="minorEastAsia"/>
          <w:u w:val="single"/>
        </w:rPr>
        <w:t>Ordne</w:t>
      </w:r>
      <w:r>
        <w:rPr>
          <w:rFonts w:eastAsiaTheme="minorEastAsia"/>
        </w:rPr>
        <w:t xml:space="preserve"> die Investitionsobjekte fallend nach dem internen Zinsfuß, die Finanzierungsobjekte steigend! </w:t>
      </w:r>
    </w:p>
    <w:tbl>
      <w:tblPr>
        <w:tblStyle w:val="Tabellenraster"/>
        <w:tblW w:w="0" w:type="auto"/>
        <w:tblInd w:w="360" w:type="dxa"/>
        <w:tblLook w:val="04A0" w:firstRow="1" w:lastRow="0" w:firstColumn="1" w:lastColumn="0" w:noHBand="0" w:noVBand="1"/>
      </w:tblPr>
      <w:tblGrid>
        <w:gridCol w:w="2087"/>
        <w:gridCol w:w="2326"/>
        <w:gridCol w:w="2040"/>
        <w:gridCol w:w="2249"/>
      </w:tblGrid>
      <w:tr w:rsidR="009E029F" w14:paraId="5D6894D7" w14:textId="77777777" w:rsidTr="006F4D2C">
        <w:tc>
          <w:tcPr>
            <w:tcW w:w="2087" w:type="dxa"/>
          </w:tcPr>
          <w:p w14:paraId="1EE99B5C" w14:textId="77777777" w:rsidR="009E029F" w:rsidRDefault="009E029F" w:rsidP="006F4D2C">
            <w:pPr>
              <w:rPr>
                <w:rFonts w:eastAsiaTheme="minorEastAsia"/>
              </w:rPr>
            </w:pPr>
            <w:r>
              <w:rPr>
                <w:rFonts w:eastAsiaTheme="minorEastAsia"/>
              </w:rPr>
              <w:t>IO</w:t>
            </w:r>
          </w:p>
        </w:tc>
        <w:tc>
          <w:tcPr>
            <w:tcW w:w="2326" w:type="dxa"/>
          </w:tcPr>
          <w:p w14:paraId="02F9E022" w14:textId="77777777" w:rsidR="009E029F" w:rsidRDefault="009E029F" w:rsidP="006F4D2C">
            <w:pPr>
              <w:rPr>
                <w:rFonts w:eastAsiaTheme="minorEastAsia"/>
              </w:rPr>
            </w:pPr>
            <w:r>
              <w:rPr>
                <w:rFonts w:eastAsiaTheme="minorEastAsia"/>
              </w:rPr>
              <w:t>Volumen (entspricht Anfangsauszahlung)</w:t>
            </w:r>
          </w:p>
        </w:tc>
        <w:tc>
          <w:tcPr>
            <w:tcW w:w="2040" w:type="dxa"/>
          </w:tcPr>
          <w:p w14:paraId="4718254F" w14:textId="77777777" w:rsidR="009E029F" w:rsidRDefault="009E029F" w:rsidP="006F4D2C">
            <w:pPr>
              <w:rPr>
                <w:rFonts w:eastAsiaTheme="minorEastAsia"/>
              </w:rPr>
            </w:pPr>
            <w:r>
              <w:rPr>
                <w:rFonts w:eastAsiaTheme="minorEastAsia"/>
              </w:rPr>
              <w:t>Volumen kumuliert</w:t>
            </w:r>
          </w:p>
        </w:tc>
        <w:tc>
          <w:tcPr>
            <w:tcW w:w="2249" w:type="dxa"/>
          </w:tcPr>
          <w:p w14:paraId="045C20F2" w14:textId="77777777" w:rsidR="009E029F" w:rsidRDefault="009E029F" w:rsidP="006F4D2C">
            <w:pPr>
              <w:rPr>
                <w:rFonts w:eastAsiaTheme="minorEastAsia"/>
              </w:rPr>
            </w:pPr>
            <w:r>
              <w:rPr>
                <w:rFonts w:eastAsiaTheme="minorEastAsia"/>
              </w:rPr>
              <w:t>Int. Zinsfuß</w:t>
            </w:r>
          </w:p>
        </w:tc>
      </w:tr>
      <w:tr w:rsidR="009E029F" w14:paraId="52C0A9C3" w14:textId="77777777" w:rsidTr="006F4D2C">
        <w:tc>
          <w:tcPr>
            <w:tcW w:w="2087" w:type="dxa"/>
          </w:tcPr>
          <w:p w14:paraId="1022ED66" w14:textId="77777777" w:rsidR="009E029F" w:rsidRDefault="009E029F" w:rsidP="006F4D2C">
            <w:pPr>
              <w:rPr>
                <w:rFonts w:eastAsiaTheme="minorEastAsia"/>
              </w:rPr>
            </w:pPr>
            <w:r>
              <w:rPr>
                <w:rFonts w:eastAsiaTheme="minorEastAsia"/>
              </w:rPr>
              <w:t>IO3</w:t>
            </w:r>
          </w:p>
        </w:tc>
        <w:tc>
          <w:tcPr>
            <w:tcW w:w="2326" w:type="dxa"/>
          </w:tcPr>
          <w:p w14:paraId="26FA2E1C" w14:textId="77777777" w:rsidR="009E029F" w:rsidRDefault="009E029F" w:rsidP="006F4D2C">
            <w:pPr>
              <w:rPr>
                <w:rFonts w:eastAsiaTheme="minorEastAsia"/>
              </w:rPr>
            </w:pPr>
            <w:r>
              <w:rPr>
                <w:rFonts w:eastAsiaTheme="minorEastAsia"/>
              </w:rPr>
              <w:t>50</w:t>
            </w:r>
          </w:p>
        </w:tc>
        <w:tc>
          <w:tcPr>
            <w:tcW w:w="2040" w:type="dxa"/>
          </w:tcPr>
          <w:p w14:paraId="66C7A9A8" w14:textId="77777777" w:rsidR="009E029F" w:rsidRDefault="009E029F" w:rsidP="006F4D2C">
            <w:pPr>
              <w:rPr>
                <w:rFonts w:eastAsiaTheme="minorEastAsia"/>
              </w:rPr>
            </w:pPr>
            <w:r>
              <w:rPr>
                <w:rFonts w:eastAsiaTheme="minorEastAsia"/>
              </w:rPr>
              <w:t>50</w:t>
            </w:r>
          </w:p>
        </w:tc>
        <w:tc>
          <w:tcPr>
            <w:tcW w:w="2249" w:type="dxa"/>
          </w:tcPr>
          <w:p w14:paraId="14C488CC" w14:textId="77777777" w:rsidR="009E029F" w:rsidRDefault="009E029F" w:rsidP="006F4D2C">
            <w:pPr>
              <w:rPr>
                <w:rFonts w:eastAsiaTheme="minorEastAsia"/>
              </w:rPr>
            </w:pPr>
            <w:r>
              <w:rPr>
                <w:rFonts w:eastAsiaTheme="minorEastAsia"/>
              </w:rPr>
              <w:t>16%</w:t>
            </w:r>
          </w:p>
        </w:tc>
      </w:tr>
      <w:tr w:rsidR="009E029F" w14:paraId="1ECB7CA5" w14:textId="77777777" w:rsidTr="006F4D2C">
        <w:tc>
          <w:tcPr>
            <w:tcW w:w="2087" w:type="dxa"/>
          </w:tcPr>
          <w:p w14:paraId="443D8BC2" w14:textId="77777777" w:rsidR="009E029F" w:rsidRDefault="009E029F" w:rsidP="006F4D2C">
            <w:pPr>
              <w:rPr>
                <w:rFonts w:eastAsiaTheme="minorEastAsia"/>
              </w:rPr>
            </w:pPr>
            <w:r>
              <w:rPr>
                <w:rFonts w:eastAsiaTheme="minorEastAsia"/>
              </w:rPr>
              <w:t>IO2</w:t>
            </w:r>
          </w:p>
        </w:tc>
        <w:tc>
          <w:tcPr>
            <w:tcW w:w="2326" w:type="dxa"/>
          </w:tcPr>
          <w:p w14:paraId="08277D3A" w14:textId="77777777" w:rsidR="009E029F" w:rsidRDefault="009E029F" w:rsidP="006F4D2C">
            <w:pPr>
              <w:rPr>
                <w:rFonts w:eastAsiaTheme="minorEastAsia"/>
              </w:rPr>
            </w:pPr>
            <w:r>
              <w:rPr>
                <w:rFonts w:eastAsiaTheme="minorEastAsia"/>
              </w:rPr>
              <w:t>100</w:t>
            </w:r>
          </w:p>
        </w:tc>
        <w:tc>
          <w:tcPr>
            <w:tcW w:w="2040" w:type="dxa"/>
          </w:tcPr>
          <w:p w14:paraId="6DFBD530" w14:textId="77777777" w:rsidR="009E029F" w:rsidRDefault="009E029F" w:rsidP="006F4D2C">
            <w:pPr>
              <w:rPr>
                <w:rFonts w:eastAsiaTheme="minorEastAsia"/>
              </w:rPr>
            </w:pPr>
            <w:r>
              <w:rPr>
                <w:rFonts w:eastAsiaTheme="minorEastAsia"/>
              </w:rPr>
              <w:t>150</w:t>
            </w:r>
          </w:p>
        </w:tc>
        <w:tc>
          <w:tcPr>
            <w:tcW w:w="2249" w:type="dxa"/>
          </w:tcPr>
          <w:p w14:paraId="712E7856" w14:textId="77777777" w:rsidR="009E029F" w:rsidRDefault="009E029F" w:rsidP="006F4D2C">
            <w:pPr>
              <w:rPr>
                <w:rFonts w:eastAsiaTheme="minorEastAsia"/>
              </w:rPr>
            </w:pPr>
            <w:r>
              <w:rPr>
                <w:rFonts w:eastAsiaTheme="minorEastAsia"/>
              </w:rPr>
              <w:t>11%</w:t>
            </w:r>
          </w:p>
        </w:tc>
      </w:tr>
      <w:tr w:rsidR="009E029F" w14:paraId="1175AF12" w14:textId="77777777" w:rsidTr="006F4D2C">
        <w:tc>
          <w:tcPr>
            <w:tcW w:w="2087" w:type="dxa"/>
          </w:tcPr>
          <w:p w14:paraId="7F799417" w14:textId="77777777" w:rsidR="009E029F" w:rsidRDefault="009E029F" w:rsidP="006F4D2C">
            <w:pPr>
              <w:rPr>
                <w:rFonts w:eastAsiaTheme="minorEastAsia"/>
              </w:rPr>
            </w:pPr>
            <w:r>
              <w:rPr>
                <w:rFonts w:eastAsiaTheme="minorEastAsia"/>
              </w:rPr>
              <w:t>IO1</w:t>
            </w:r>
          </w:p>
        </w:tc>
        <w:tc>
          <w:tcPr>
            <w:tcW w:w="2326" w:type="dxa"/>
          </w:tcPr>
          <w:p w14:paraId="76332180" w14:textId="77777777" w:rsidR="009E029F" w:rsidRDefault="009E029F" w:rsidP="006F4D2C">
            <w:pPr>
              <w:rPr>
                <w:rFonts w:eastAsiaTheme="minorEastAsia"/>
              </w:rPr>
            </w:pPr>
            <w:r>
              <w:rPr>
                <w:rFonts w:eastAsiaTheme="minorEastAsia"/>
              </w:rPr>
              <w:t>20</w:t>
            </w:r>
          </w:p>
        </w:tc>
        <w:tc>
          <w:tcPr>
            <w:tcW w:w="2040" w:type="dxa"/>
          </w:tcPr>
          <w:p w14:paraId="2299221D" w14:textId="77777777" w:rsidR="009E029F" w:rsidRDefault="009E029F" w:rsidP="006F4D2C">
            <w:pPr>
              <w:rPr>
                <w:rFonts w:eastAsiaTheme="minorEastAsia"/>
              </w:rPr>
            </w:pPr>
            <w:r>
              <w:rPr>
                <w:rFonts w:eastAsiaTheme="minorEastAsia"/>
              </w:rPr>
              <w:t>170</w:t>
            </w:r>
          </w:p>
        </w:tc>
        <w:tc>
          <w:tcPr>
            <w:tcW w:w="2249" w:type="dxa"/>
          </w:tcPr>
          <w:p w14:paraId="67BE7AB0" w14:textId="77777777" w:rsidR="009E029F" w:rsidRDefault="009E029F" w:rsidP="006F4D2C">
            <w:pPr>
              <w:rPr>
                <w:rFonts w:eastAsiaTheme="minorEastAsia"/>
              </w:rPr>
            </w:pPr>
            <w:r>
              <w:rPr>
                <w:rFonts w:eastAsiaTheme="minorEastAsia"/>
              </w:rPr>
              <w:t>10%</w:t>
            </w:r>
          </w:p>
        </w:tc>
      </w:tr>
    </w:tbl>
    <w:p w14:paraId="6ACA060D" w14:textId="77777777" w:rsidR="009E029F" w:rsidRDefault="009E029F" w:rsidP="009E029F">
      <w:pPr>
        <w:rPr>
          <w:rFonts w:eastAsiaTheme="minorEastAsia"/>
        </w:rPr>
      </w:pPr>
    </w:p>
    <w:p w14:paraId="6357099F" w14:textId="77777777" w:rsidR="009E029F" w:rsidRDefault="009E029F" w:rsidP="009E029F">
      <w:pPr>
        <w:ind w:left="360"/>
        <w:rPr>
          <w:rFonts w:eastAsiaTheme="minorEastAsia"/>
        </w:rPr>
      </w:pPr>
      <w:r>
        <w:rPr>
          <w:rFonts w:eastAsiaTheme="minorEastAsia"/>
        </w:rPr>
        <w:t xml:space="preserve">Finanzierungsobjekte: Fallend nach internem Zinsfuß anordnen! </w:t>
      </w:r>
    </w:p>
    <w:tbl>
      <w:tblPr>
        <w:tblStyle w:val="Tabellenraster"/>
        <w:tblW w:w="0" w:type="auto"/>
        <w:tblInd w:w="360" w:type="dxa"/>
        <w:tblLook w:val="04A0" w:firstRow="1" w:lastRow="0" w:firstColumn="1" w:lastColumn="0" w:noHBand="0" w:noVBand="1"/>
      </w:tblPr>
      <w:tblGrid>
        <w:gridCol w:w="2087"/>
        <w:gridCol w:w="2326"/>
        <w:gridCol w:w="2040"/>
        <w:gridCol w:w="2249"/>
      </w:tblGrid>
      <w:tr w:rsidR="009E029F" w14:paraId="6B0E3482" w14:textId="77777777" w:rsidTr="006F4D2C">
        <w:tc>
          <w:tcPr>
            <w:tcW w:w="2087" w:type="dxa"/>
          </w:tcPr>
          <w:p w14:paraId="1D18FDFE" w14:textId="77777777" w:rsidR="009E029F" w:rsidRDefault="009E029F" w:rsidP="006F4D2C">
            <w:pPr>
              <w:rPr>
                <w:rFonts w:eastAsiaTheme="minorEastAsia"/>
              </w:rPr>
            </w:pPr>
            <w:r>
              <w:rPr>
                <w:rFonts w:eastAsiaTheme="minorEastAsia"/>
              </w:rPr>
              <w:t>FO</w:t>
            </w:r>
          </w:p>
        </w:tc>
        <w:tc>
          <w:tcPr>
            <w:tcW w:w="2326" w:type="dxa"/>
          </w:tcPr>
          <w:p w14:paraId="62D4BBF5" w14:textId="77777777" w:rsidR="009E029F" w:rsidRDefault="009E029F" w:rsidP="006F4D2C">
            <w:pPr>
              <w:rPr>
                <w:rFonts w:eastAsiaTheme="minorEastAsia"/>
              </w:rPr>
            </w:pPr>
            <w:r>
              <w:rPr>
                <w:rFonts w:eastAsiaTheme="minorEastAsia"/>
              </w:rPr>
              <w:t>Volumen (entspricht Anfangsauszahlung)</w:t>
            </w:r>
          </w:p>
        </w:tc>
        <w:tc>
          <w:tcPr>
            <w:tcW w:w="2040" w:type="dxa"/>
          </w:tcPr>
          <w:p w14:paraId="163B992C" w14:textId="77777777" w:rsidR="009E029F" w:rsidRDefault="009E029F" w:rsidP="006F4D2C">
            <w:pPr>
              <w:rPr>
                <w:rFonts w:eastAsiaTheme="minorEastAsia"/>
              </w:rPr>
            </w:pPr>
            <w:r>
              <w:rPr>
                <w:rFonts w:eastAsiaTheme="minorEastAsia"/>
              </w:rPr>
              <w:t>Volumen kumuliert</w:t>
            </w:r>
          </w:p>
        </w:tc>
        <w:tc>
          <w:tcPr>
            <w:tcW w:w="2249" w:type="dxa"/>
          </w:tcPr>
          <w:p w14:paraId="076FE76F" w14:textId="77777777" w:rsidR="009E029F" w:rsidRDefault="009E029F" w:rsidP="006F4D2C">
            <w:pPr>
              <w:rPr>
                <w:rFonts w:eastAsiaTheme="minorEastAsia"/>
              </w:rPr>
            </w:pPr>
            <w:r>
              <w:rPr>
                <w:rFonts w:eastAsiaTheme="minorEastAsia"/>
              </w:rPr>
              <w:t>Int. Zinsfuß</w:t>
            </w:r>
          </w:p>
        </w:tc>
      </w:tr>
      <w:tr w:rsidR="009E029F" w14:paraId="2E90429E" w14:textId="77777777" w:rsidTr="006F4D2C">
        <w:tc>
          <w:tcPr>
            <w:tcW w:w="2087" w:type="dxa"/>
          </w:tcPr>
          <w:p w14:paraId="1B015F5B" w14:textId="77777777" w:rsidR="009E029F" w:rsidRDefault="009E029F" w:rsidP="006F4D2C">
            <w:pPr>
              <w:rPr>
                <w:rFonts w:eastAsiaTheme="minorEastAsia"/>
              </w:rPr>
            </w:pPr>
            <w:r>
              <w:rPr>
                <w:rFonts w:eastAsiaTheme="minorEastAsia"/>
              </w:rPr>
              <w:t>FO1</w:t>
            </w:r>
          </w:p>
        </w:tc>
        <w:tc>
          <w:tcPr>
            <w:tcW w:w="2326" w:type="dxa"/>
          </w:tcPr>
          <w:p w14:paraId="1EB3F0EA" w14:textId="77777777" w:rsidR="009E029F" w:rsidRDefault="009E029F" w:rsidP="006F4D2C">
            <w:pPr>
              <w:rPr>
                <w:rFonts w:eastAsiaTheme="minorEastAsia"/>
              </w:rPr>
            </w:pPr>
            <w:r>
              <w:rPr>
                <w:rFonts w:eastAsiaTheme="minorEastAsia"/>
              </w:rPr>
              <w:t>50</w:t>
            </w:r>
          </w:p>
        </w:tc>
        <w:tc>
          <w:tcPr>
            <w:tcW w:w="2040" w:type="dxa"/>
          </w:tcPr>
          <w:p w14:paraId="782E0617" w14:textId="77777777" w:rsidR="009E029F" w:rsidRDefault="009E029F" w:rsidP="006F4D2C">
            <w:pPr>
              <w:rPr>
                <w:rFonts w:eastAsiaTheme="minorEastAsia"/>
              </w:rPr>
            </w:pPr>
            <w:r>
              <w:rPr>
                <w:rFonts w:eastAsiaTheme="minorEastAsia"/>
              </w:rPr>
              <w:t>50</w:t>
            </w:r>
          </w:p>
        </w:tc>
        <w:tc>
          <w:tcPr>
            <w:tcW w:w="2249" w:type="dxa"/>
          </w:tcPr>
          <w:p w14:paraId="18AC8C54" w14:textId="77777777" w:rsidR="009E029F" w:rsidRDefault="009E029F" w:rsidP="006F4D2C">
            <w:pPr>
              <w:rPr>
                <w:rFonts w:eastAsiaTheme="minorEastAsia"/>
              </w:rPr>
            </w:pPr>
            <w:r>
              <w:rPr>
                <w:rFonts w:eastAsiaTheme="minorEastAsia"/>
              </w:rPr>
              <w:t>5%</w:t>
            </w:r>
          </w:p>
        </w:tc>
      </w:tr>
      <w:tr w:rsidR="009E029F" w14:paraId="1C37E94F" w14:textId="77777777" w:rsidTr="006F4D2C">
        <w:tc>
          <w:tcPr>
            <w:tcW w:w="2087" w:type="dxa"/>
          </w:tcPr>
          <w:p w14:paraId="6F58618A" w14:textId="77777777" w:rsidR="009E029F" w:rsidRDefault="009E029F" w:rsidP="006F4D2C">
            <w:pPr>
              <w:rPr>
                <w:rFonts w:eastAsiaTheme="minorEastAsia"/>
              </w:rPr>
            </w:pPr>
            <w:r>
              <w:rPr>
                <w:rFonts w:eastAsiaTheme="minorEastAsia"/>
              </w:rPr>
              <w:t>FO2</w:t>
            </w:r>
          </w:p>
        </w:tc>
        <w:tc>
          <w:tcPr>
            <w:tcW w:w="2326" w:type="dxa"/>
          </w:tcPr>
          <w:p w14:paraId="2CA2E98A" w14:textId="77777777" w:rsidR="009E029F" w:rsidRDefault="009E029F" w:rsidP="006F4D2C">
            <w:pPr>
              <w:rPr>
                <w:rFonts w:eastAsiaTheme="minorEastAsia"/>
              </w:rPr>
            </w:pPr>
            <w:r>
              <w:rPr>
                <w:rFonts w:eastAsiaTheme="minorEastAsia"/>
              </w:rPr>
              <w:t>50</w:t>
            </w:r>
          </w:p>
        </w:tc>
        <w:tc>
          <w:tcPr>
            <w:tcW w:w="2040" w:type="dxa"/>
          </w:tcPr>
          <w:p w14:paraId="00E61719" w14:textId="77777777" w:rsidR="009E029F" w:rsidRDefault="009E029F" w:rsidP="006F4D2C">
            <w:pPr>
              <w:rPr>
                <w:rFonts w:eastAsiaTheme="minorEastAsia"/>
              </w:rPr>
            </w:pPr>
            <w:r>
              <w:rPr>
                <w:rFonts w:eastAsiaTheme="minorEastAsia"/>
              </w:rPr>
              <w:t>100</w:t>
            </w:r>
          </w:p>
        </w:tc>
        <w:tc>
          <w:tcPr>
            <w:tcW w:w="2249" w:type="dxa"/>
          </w:tcPr>
          <w:p w14:paraId="1610C3E5" w14:textId="77777777" w:rsidR="009E029F" w:rsidRDefault="009E029F" w:rsidP="006F4D2C">
            <w:pPr>
              <w:rPr>
                <w:rFonts w:eastAsiaTheme="minorEastAsia"/>
              </w:rPr>
            </w:pPr>
            <w:r>
              <w:rPr>
                <w:rFonts w:eastAsiaTheme="minorEastAsia"/>
              </w:rPr>
              <w:t>9%</w:t>
            </w:r>
          </w:p>
        </w:tc>
      </w:tr>
      <w:tr w:rsidR="009E029F" w14:paraId="2DC12A7E" w14:textId="77777777" w:rsidTr="006F4D2C">
        <w:tc>
          <w:tcPr>
            <w:tcW w:w="2087" w:type="dxa"/>
          </w:tcPr>
          <w:p w14:paraId="27FE34C2" w14:textId="77777777" w:rsidR="009E029F" w:rsidRDefault="009E029F" w:rsidP="006F4D2C">
            <w:pPr>
              <w:rPr>
                <w:rFonts w:eastAsiaTheme="minorEastAsia"/>
              </w:rPr>
            </w:pPr>
            <w:r>
              <w:rPr>
                <w:rFonts w:eastAsiaTheme="minorEastAsia"/>
              </w:rPr>
              <w:t>FO3</w:t>
            </w:r>
          </w:p>
        </w:tc>
        <w:tc>
          <w:tcPr>
            <w:tcW w:w="2326" w:type="dxa"/>
          </w:tcPr>
          <w:p w14:paraId="5E3AC962" w14:textId="77777777" w:rsidR="009E029F" w:rsidRDefault="009E029F" w:rsidP="006F4D2C">
            <w:pPr>
              <w:rPr>
                <w:rFonts w:eastAsiaTheme="minorEastAsia"/>
              </w:rPr>
            </w:pPr>
            <w:r>
              <w:rPr>
                <w:rFonts w:eastAsiaTheme="minorEastAsia"/>
              </w:rPr>
              <w:t>50</w:t>
            </w:r>
          </w:p>
        </w:tc>
        <w:tc>
          <w:tcPr>
            <w:tcW w:w="2040" w:type="dxa"/>
          </w:tcPr>
          <w:p w14:paraId="104CA110" w14:textId="77777777" w:rsidR="009E029F" w:rsidRDefault="009E029F" w:rsidP="006F4D2C">
            <w:pPr>
              <w:rPr>
                <w:rFonts w:eastAsiaTheme="minorEastAsia"/>
              </w:rPr>
            </w:pPr>
            <w:r>
              <w:rPr>
                <w:rFonts w:eastAsiaTheme="minorEastAsia"/>
              </w:rPr>
              <w:t>150</w:t>
            </w:r>
          </w:p>
        </w:tc>
        <w:tc>
          <w:tcPr>
            <w:tcW w:w="2249" w:type="dxa"/>
          </w:tcPr>
          <w:p w14:paraId="66CBA68C" w14:textId="77777777" w:rsidR="009E029F" w:rsidRDefault="009E029F" w:rsidP="006F4D2C">
            <w:pPr>
              <w:rPr>
                <w:rFonts w:eastAsiaTheme="minorEastAsia"/>
              </w:rPr>
            </w:pPr>
            <w:r>
              <w:rPr>
                <w:rFonts w:eastAsiaTheme="minorEastAsia"/>
              </w:rPr>
              <w:t>12%</w:t>
            </w:r>
          </w:p>
        </w:tc>
      </w:tr>
      <w:tr w:rsidR="009E029F" w14:paraId="00D9B712" w14:textId="77777777" w:rsidTr="006F4D2C">
        <w:tc>
          <w:tcPr>
            <w:tcW w:w="2087" w:type="dxa"/>
          </w:tcPr>
          <w:p w14:paraId="6687F13F" w14:textId="77777777" w:rsidR="009E029F" w:rsidRDefault="009E029F" w:rsidP="006F4D2C">
            <w:pPr>
              <w:rPr>
                <w:rFonts w:eastAsiaTheme="minorEastAsia"/>
              </w:rPr>
            </w:pPr>
            <w:r>
              <w:rPr>
                <w:rFonts w:eastAsiaTheme="minorEastAsia"/>
              </w:rPr>
              <w:t>FO4</w:t>
            </w:r>
          </w:p>
        </w:tc>
        <w:tc>
          <w:tcPr>
            <w:tcW w:w="2326" w:type="dxa"/>
          </w:tcPr>
          <w:p w14:paraId="083EF70D" w14:textId="77777777" w:rsidR="009E029F" w:rsidRDefault="009E029F" w:rsidP="006F4D2C">
            <w:pPr>
              <w:rPr>
                <w:rFonts w:eastAsiaTheme="minorEastAsia"/>
              </w:rPr>
            </w:pPr>
            <w:r>
              <w:rPr>
                <w:rFonts w:eastAsiaTheme="minorEastAsia"/>
              </w:rPr>
              <w:t>50</w:t>
            </w:r>
          </w:p>
        </w:tc>
        <w:tc>
          <w:tcPr>
            <w:tcW w:w="2040" w:type="dxa"/>
          </w:tcPr>
          <w:p w14:paraId="7298562E" w14:textId="77777777" w:rsidR="009E029F" w:rsidRDefault="009E029F" w:rsidP="006F4D2C">
            <w:pPr>
              <w:rPr>
                <w:rFonts w:eastAsiaTheme="minorEastAsia"/>
              </w:rPr>
            </w:pPr>
            <w:r>
              <w:rPr>
                <w:rFonts w:eastAsiaTheme="minorEastAsia"/>
              </w:rPr>
              <w:t>200</w:t>
            </w:r>
          </w:p>
        </w:tc>
        <w:tc>
          <w:tcPr>
            <w:tcW w:w="2249" w:type="dxa"/>
          </w:tcPr>
          <w:p w14:paraId="592F2635" w14:textId="77777777" w:rsidR="009E029F" w:rsidRDefault="009E029F" w:rsidP="006F4D2C">
            <w:pPr>
              <w:rPr>
                <w:rFonts w:eastAsiaTheme="minorEastAsia"/>
              </w:rPr>
            </w:pPr>
            <w:r>
              <w:rPr>
                <w:rFonts w:eastAsiaTheme="minorEastAsia"/>
              </w:rPr>
              <w:t>18%</w:t>
            </w:r>
          </w:p>
        </w:tc>
      </w:tr>
    </w:tbl>
    <w:p w14:paraId="3B50CBA9" w14:textId="77777777" w:rsidR="009E029F" w:rsidRDefault="009E029F" w:rsidP="009E029F">
      <w:pPr>
        <w:ind w:left="360"/>
        <w:rPr>
          <w:rFonts w:eastAsiaTheme="minorEastAsia"/>
        </w:rPr>
      </w:pPr>
    </w:p>
    <w:p w14:paraId="25A1ECFC" w14:textId="77777777" w:rsidR="009E029F" w:rsidRDefault="009E029F" w:rsidP="009E029F">
      <w:pPr>
        <w:ind w:left="360"/>
        <w:rPr>
          <w:rFonts w:eastAsiaTheme="minorEastAsia"/>
        </w:rPr>
      </w:pPr>
      <w:r>
        <w:rPr>
          <w:rFonts w:eastAsiaTheme="minorEastAsia"/>
        </w:rPr>
        <w:t xml:space="preserve">Optimales Budget: </w:t>
      </w:r>
    </w:p>
    <w:p w14:paraId="500D55A4" w14:textId="77777777" w:rsidR="009E029F" w:rsidRDefault="009E029F" w:rsidP="009E029F">
      <w:pPr>
        <w:ind w:left="360"/>
        <w:rPr>
          <w:rFonts w:eastAsiaTheme="minorEastAsia"/>
        </w:rPr>
      </w:pPr>
      <w:r>
        <w:rPr>
          <w:rFonts w:eastAsiaTheme="minorEastAsia"/>
        </w:rPr>
        <w:t>IO3 vollständig, IO2 im Volumen von 50 (Gesamtvolumen = 100)</w:t>
      </w:r>
    </w:p>
    <w:p w14:paraId="2A9B431B" w14:textId="77777777" w:rsidR="009E029F" w:rsidRDefault="009E029F" w:rsidP="009E029F">
      <w:pPr>
        <w:ind w:left="360"/>
        <w:rPr>
          <w:rFonts w:eastAsiaTheme="minorEastAsia"/>
        </w:rPr>
      </w:pPr>
      <w:r>
        <w:rPr>
          <w:rFonts w:eastAsiaTheme="minorEastAsia"/>
        </w:rPr>
        <w:t>FO1 und FO2 (Gesamtvolumen)</w:t>
      </w:r>
    </w:p>
    <w:p w14:paraId="216A2413" w14:textId="77777777" w:rsidR="009E029F" w:rsidRDefault="009E029F" w:rsidP="009E029F">
      <w:pPr>
        <w:ind w:left="360"/>
        <w:rPr>
          <w:rFonts w:eastAsiaTheme="minorEastAsia"/>
        </w:rPr>
      </w:pPr>
    </w:p>
    <w:p w14:paraId="7FF6A864" w14:textId="77777777" w:rsidR="009E029F" w:rsidRDefault="009E029F" w:rsidP="009E029F">
      <w:pPr>
        <w:ind w:left="360"/>
        <w:rPr>
          <w:rFonts w:eastAsiaTheme="minorEastAsia"/>
        </w:rPr>
      </w:pPr>
      <w:r>
        <w:rPr>
          <w:rFonts w:eastAsiaTheme="minorEastAsia"/>
        </w:rPr>
        <w:t xml:space="preserve">Gesamtzahlungsstrom: </w:t>
      </w:r>
    </w:p>
    <w:tbl>
      <w:tblPr>
        <w:tblStyle w:val="Tabellenraster"/>
        <w:tblW w:w="0" w:type="auto"/>
        <w:tblInd w:w="360" w:type="dxa"/>
        <w:tblLook w:val="04A0" w:firstRow="1" w:lastRow="0" w:firstColumn="1" w:lastColumn="0" w:noHBand="0" w:noVBand="1"/>
      </w:tblPr>
      <w:tblGrid>
        <w:gridCol w:w="3020"/>
        <w:gridCol w:w="3021"/>
        <w:gridCol w:w="3021"/>
      </w:tblGrid>
      <w:tr w:rsidR="009E029F" w14:paraId="5B54B343" w14:textId="77777777" w:rsidTr="006F4D2C">
        <w:tc>
          <w:tcPr>
            <w:tcW w:w="3020" w:type="dxa"/>
          </w:tcPr>
          <w:p w14:paraId="34A70D13" w14:textId="77777777" w:rsidR="009E029F" w:rsidRDefault="009E029F" w:rsidP="006F4D2C">
            <w:pPr>
              <w:rPr>
                <w:rFonts w:eastAsiaTheme="minorEastAsia"/>
              </w:rPr>
            </w:pPr>
          </w:p>
        </w:tc>
        <w:tc>
          <w:tcPr>
            <w:tcW w:w="3021" w:type="dxa"/>
          </w:tcPr>
          <w:p w14:paraId="07AD586A" w14:textId="77777777" w:rsidR="009E029F" w:rsidRDefault="009E029F" w:rsidP="006F4D2C">
            <w:pPr>
              <w:rPr>
                <w:rFonts w:eastAsiaTheme="minorEastAsia"/>
              </w:rPr>
            </w:pPr>
            <w:r>
              <w:rPr>
                <w:rFonts w:eastAsiaTheme="minorEastAsia"/>
              </w:rPr>
              <w:t>t</w:t>
            </w:r>
          </w:p>
        </w:tc>
        <w:tc>
          <w:tcPr>
            <w:tcW w:w="3021" w:type="dxa"/>
          </w:tcPr>
          <w:p w14:paraId="20258B10" w14:textId="77777777" w:rsidR="009E029F" w:rsidRDefault="009E029F" w:rsidP="006F4D2C">
            <w:pPr>
              <w:rPr>
                <w:rFonts w:eastAsiaTheme="minorEastAsia"/>
              </w:rPr>
            </w:pPr>
            <w:r>
              <w:rPr>
                <w:rFonts w:eastAsiaTheme="minorEastAsia"/>
              </w:rPr>
              <w:t>t+1</w:t>
            </w:r>
          </w:p>
        </w:tc>
      </w:tr>
      <w:tr w:rsidR="009E029F" w14:paraId="2A1945F4" w14:textId="77777777" w:rsidTr="006F4D2C">
        <w:tc>
          <w:tcPr>
            <w:tcW w:w="3020" w:type="dxa"/>
          </w:tcPr>
          <w:p w14:paraId="5B6DF1FF" w14:textId="77777777" w:rsidR="009E029F" w:rsidRDefault="009E029F" w:rsidP="006F4D2C">
            <w:pPr>
              <w:rPr>
                <w:rFonts w:eastAsiaTheme="minorEastAsia"/>
              </w:rPr>
            </w:pPr>
            <w:r>
              <w:rPr>
                <w:rFonts w:eastAsiaTheme="minorEastAsia"/>
              </w:rPr>
              <w:t>IO3</w:t>
            </w:r>
          </w:p>
        </w:tc>
        <w:tc>
          <w:tcPr>
            <w:tcW w:w="3021" w:type="dxa"/>
          </w:tcPr>
          <w:p w14:paraId="23E9A99E" w14:textId="77777777" w:rsidR="009E029F" w:rsidRDefault="009E029F" w:rsidP="006F4D2C">
            <w:pPr>
              <w:rPr>
                <w:rFonts w:eastAsiaTheme="minorEastAsia"/>
              </w:rPr>
            </w:pPr>
            <w:r>
              <w:rPr>
                <w:rFonts w:eastAsiaTheme="minorEastAsia"/>
              </w:rPr>
              <w:t>-50</w:t>
            </w:r>
          </w:p>
        </w:tc>
        <w:tc>
          <w:tcPr>
            <w:tcW w:w="3021" w:type="dxa"/>
          </w:tcPr>
          <w:p w14:paraId="561CCE0A" w14:textId="77777777" w:rsidR="009E029F" w:rsidRDefault="009E029F" w:rsidP="006F4D2C">
            <w:pPr>
              <w:rPr>
                <w:rFonts w:eastAsiaTheme="minorEastAsia"/>
              </w:rPr>
            </w:pPr>
            <w:r>
              <w:rPr>
                <w:rFonts w:eastAsiaTheme="minorEastAsia"/>
              </w:rPr>
              <w:t>58</w:t>
            </w:r>
          </w:p>
        </w:tc>
      </w:tr>
      <w:tr w:rsidR="009E029F" w14:paraId="691A222E" w14:textId="77777777" w:rsidTr="006F4D2C">
        <w:tc>
          <w:tcPr>
            <w:tcW w:w="3020" w:type="dxa"/>
          </w:tcPr>
          <w:p w14:paraId="269D5FD5" w14:textId="77777777" w:rsidR="009E029F" w:rsidRDefault="009E029F" w:rsidP="006F4D2C">
            <w:pPr>
              <w:rPr>
                <w:rFonts w:eastAsiaTheme="minorEastAsia"/>
              </w:rPr>
            </w:pPr>
            <w:r>
              <w:rPr>
                <w:rFonts w:eastAsiaTheme="minorEastAsia"/>
              </w:rPr>
              <w:lastRenderedPageBreak/>
              <w:t>IO2</w:t>
            </w:r>
          </w:p>
        </w:tc>
        <w:tc>
          <w:tcPr>
            <w:tcW w:w="3021" w:type="dxa"/>
          </w:tcPr>
          <w:p w14:paraId="7E723F13" w14:textId="77777777" w:rsidR="009E029F" w:rsidRDefault="009E029F" w:rsidP="006F4D2C">
            <w:pPr>
              <w:rPr>
                <w:rFonts w:eastAsiaTheme="minorEastAsia"/>
              </w:rPr>
            </w:pPr>
            <w:r>
              <w:rPr>
                <w:rFonts w:eastAsiaTheme="minorEastAsia"/>
              </w:rPr>
              <w:t>-50</w:t>
            </w:r>
          </w:p>
        </w:tc>
        <w:tc>
          <w:tcPr>
            <w:tcW w:w="3021" w:type="dxa"/>
          </w:tcPr>
          <w:p w14:paraId="7FEAADCA" w14:textId="77777777" w:rsidR="009E029F" w:rsidRDefault="009E029F" w:rsidP="006F4D2C">
            <w:pPr>
              <w:rPr>
                <w:rFonts w:eastAsiaTheme="minorEastAsia"/>
              </w:rPr>
            </w:pPr>
            <w:r>
              <w:rPr>
                <w:rFonts w:eastAsiaTheme="minorEastAsia"/>
              </w:rPr>
              <w:t>55,5 = 0,5*111 (Erklärung siehe unten)</w:t>
            </w:r>
          </w:p>
        </w:tc>
      </w:tr>
      <w:tr w:rsidR="009E029F" w14:paraId="602A5312" w14:textId="77777777" w:rsidTr="006F4D2C">
        <w:tc>
          <w:tcPr>
            <w:tcW w:w="3020" w:type="dxa"/>
          </w:tcPr>
          <w:p w14:paraId="2A9E2C08" w14:textId="77777777" w:rsidR="009E029F" w:rsidRDefault="009E029F" w:rsidP="006F4D2C">
            <w:pPr>
              <w:rPr>
                <w:rFonts w:eastAsiaTheme="minorEastAsia"/>
              </w:rPr>
            </w:pPr>
            <w:r>
              <w:rPr>
                <w:rFonts w:eastAsiaTheme="minorEastAsia"/>
              </w:rPr>
              <w:t>FO1</w:t>
            </w:r>
          </w:p>
        </w:tc>
        <w:tc>
          <w:tcPr>
            <w:tcW w:w="3021" w:type="dxa"/>
          </w:tcPr>
          <w:p w14:paraId="110C0946" w14:textId="77777777" w:rsidR="009E029F" w:rsidRDefault="009E029F" w:rsidP="006F4D2C">
            <w:pPr>
              <w:rPr>
                <w:rFonts w:eastAsiaTheme="minorEastAsia"/>
              </w:rPr>
            </w:pPr>
            <w:r>
              <w:rPr>
                <w:rFonts w:eastAsiaTheme="minorEastAsia"/>
              </w:rPr>
              <w:t>50</w:t>
            </w:r>
          </w:p>
        </w:tc>
        <w:tc>
          <w:tcPr>
            <w:tcW w:w="3021" w:type="dxa"/>
          </w:tcPr>
          <w:p w14:paraId="15CC7828" w14:textId="77777777" w:rsidR="009E029F" w:rsidRDefault="009E029F" w:rsidP="006F4D2C">
            <w:pPr>
              <w:rPr>
                <w:rFonts w:eastAsiaTheme="minorEastAsia"/>
              </w:rPr>
            </w:pPr>
            <w:r>
              <w:rPr>
                <w:rFonts w:eastAsiaTheme="minorEastAsia"/>
              </w:rPr>
              <w:t>-52,5</w:t>
            </w:r>
          </w:p>
        </w:tc>
      </w:tr>
      <w:tr w:rsidR="009E029F" w14:paraId="39E7540E" w14:textId="77777777" w:rsidTr="006F4D2C">
        <w:tc>
          <w:tcPr>
            <w:tcW w:w="3020" w:type="dxa"/>
          </w:tcPr>
          <w:p w14:paraId="52C1D0C0" w14:textId="77777777" w:rsidR="009E029F" w:rsidRDefault="009E029F" w:rsidP="006F4D2C">
            <w:pPr>
              <w:rPr>
                <w:rFonts w:eastAsiaTheme="minorEastAsia"/>
              </w:rPr>
            </w:pPr>
            <w:r>
              <w:rPr>
                <w:rFonts w:eastAsiaTheme="minorEastAsia"/>
              </w:rPr>
              <w:t>FO2</w:t>
            </w:r>
          </w:p>
        </w:tc>
        <w:tc>
          <w:tcPr>
            <w:tcW w:w="3021" w:type="dxa"/>
          </w:tcPr>
          <w:p w14:paraId="70722F36" w14:textId="77777777" w:rsidR="009E029F" w:rsidRDefault="009E029F" w:rsidP="006F4D2C">
            <w:pPr>
              <w:rPr>
                <w:rFonts w:eastAsiaTheme="minorEastAsia"/>
              </w:rPr>
            </w:pPr>
            <w:r>
              <w:rPr>
                <w:rFonts w:eastAsiaTheme="minorEastAsia"/>
              </w:rPr>
              <w:t>50</w:t>
            </w:r>
          </w:p>
        </w:tc>
        <w:tc>
          <w:tcPr>
            <w:tcW w:w="3021" w:type="dxa"/>
          </w:tcPr>
          <w:p w14:paraId="678A262C" w14:textId="77777777" w:rsidR="009E029F" w:rsidRDefault="009E029F" w:rsidP="006F4D2C">
            <w:pPr>
              <w:rPr>
                <w:rFonts w:eastAsiaTheme="minorEastAsia"/>
              </w:rPr>
            </w:pPr>
            <w:r>
              <w:rPr>
                <w:rFonts w:eastAsiaTheme="minorEastAsia"/>
              </w:rPr>
              <w:t>-54,5</w:t>
            </w:r>
          </w:p>
        </w:tc>
      </w:tr>
      <w:tr w:rsidR="009E029F" w14:paraId="1A535476" w14:textId="77777777" w:rsidTr="006F4D2C">
        <w:tc>
          <w:tcPr>
            <w:tcW w:w="3020" w:type="dxa"/>
          </w:tcPr>
          <w:p w14:paraId="7A907067" w14:textId="77777777" w:rsidR="009E029F" w:rsidRDefault="009E029F" w:rsidP="006F4D2C">
            <w:pPr>
              <w:rPr>
                <w:rFonts w:eastAsiaTheme="minorEastAsia"/>
              </w:rPr>
            </w:pPr>
            <w:r>
              <w:rPr>
                <w:rFonts w:eastAsiaTheme="minorEastAsia"/>
              </w:rPr>
              <w:t>Gesamtzahlungsstrom</w:t>
            </w:r>
          </w:p>
        </w:tc>
        <w:tc>
          <w:tcPr>
            <w:tcW w:w="3021" w:type="dxa"/>
          </w:tcPr>
          <w:p w14:paraId="12351F06" w14:textId="77777777" w:rsidR="009E029F" w:rsidRDefault="009E029F" w:rsidP="006F4D2C">
            <w:pPr>
              <w:rPr>
                <w:rFonts w:eastAsiaTheme="minorEastAsia"/>
              </w:rPr>
            </w:pPr>
            <w:r>
              <w:rPr>
                <w:rFonts w:eastAsiaTheme="minorEastAsia"/>
              </w:rPr>
              <w:t>0</w:t>
            </w:r>
          </w:p>
        </w:tc>
        <w:tc>
          <w:tcPr>
            <w:tcW w:w="3021" w:type="dxa"/>
          </w:tcPr>
          <w:p w14:paraId="1AF3E98C" w14:textId="77777777" w:rsidR="009E029F" w:rsidRDefault="009E029F" w:rsidP="006F4D2C">
            <w:pPr>
              <w:rPr>
                <w:rFonts w:eastAsiaTheme="minorEastAsia"/>
              </w:rPr>
            </w:pPr>
            <w:r>
              <w:rPr>
                <w:rFonts w:eastAsiaTheme="minorEastAsia"/>
              </w:rPr>
              <w:t xml:space="preserve">113,5 – 107 = </w:t>
            </w:r>
            <w:r w:rsidRPr="00D45065">
              <w:rPr>
                <w:rFonts w:eastAsiaTheme="minorEastAsia"/>
                <w:color w:val="00B050"/>
              </w:rPr>
              <w:t>+6,5</w:t>
            </w:r>
          </w:p>
        </w:tc>
      </w:tr>
    </w:tbl>
    <w:p w14:paraId="09DBF9FA" w14:textId="77777777" w:rsidR="009E029F" w:rsidRDefault="009E029F" w:rsidP="009E029F">
      <w:pPr>
        <w:ind w:left="360"/>
        <w:rPr>
          <w:rFonts w:eastAsiaTheme="minorEastAsia"/>
        </w:rPr>
      </w:pPr>
    </w:p>
    <w:p w14:paraId="5711ADC2" w14:textId="77777777" w:rsidR="009E029F" w:rsidRDefault="009E029F" w:rsidP="009E029F">
      <w:pPr>
        <w:ind w:left="360"/>
        <w:rPr>
          <w:rFonts w:eastAsiaTheme="minorEastAsia"/>
        </w:rPr>
      </w:pPr>
      <w:r>
        <w:rPr>
          <w:rFonts w:eastAsiaTheme="minorEastAsia"/>
        </w:rPr>
        <w:t xml:space="preserve">Erklärung IO2: Wird nur zur Hälfte durchgeführt -&gt; skaliere die Zahlen um den Faktor 2 nach unten. </w:t>
      </w:r>
    </w:p>
    <w:p w14:paraId="5C43BF52" w14:textId="466019F5" w:rsidR="009E029F" w:rsidRDefault="006F4D2C" w:rsidP="009E029F">
      <w:pPr>
        <w:ind w:left="360"/>
        <w:rPr>
          <w:rFonts w:eastAsiaTheme="minorEastAsia"/>
        </w:rPr>
      </w:pPr>
      <w:r w:rsidRPr="008C074B">
        <w:rPr>
          <w:rFonts w:eastAsiaTheme="minorEastAsia"/>
        </w:rPr>
        <w:t>(Zahlungsbereitschaft ist sichergestellt</w:t>
      </w:r>
      <w:r w:rsidR="00DF2304" w:rsidRPr="008C074B">
        <w:rPr>
          <w:rFonts w:eastAsiaTheme="minorEastAsia"/>
        </w:rPr>
        <w:t>, weil Zahlungsmittelbestand jederzeit (t und t+1) nicht negativ ist</w:t>
      </w:r>
      <w:r w:rsidRPr="008C074B">
        <w:rPr>
          <w:rFonts w:eastAsiaTheme="minorEastAsia"/>
        </w:rPr>
        <w:t>.</w:t>
      </w:r>
      <w:r w:rsidR="006A3540" w:rsidRPr="008C074B">
        <w:rPr>
          <w:rFonts w:eastAsiaTheme="minorEastAsia"/>
        </w:rPr>
        <w:t>)</w:t>
      </w:r>
    </w:p>
    <w:p w14:paraId="2E0F9072" w14:textId="77777777" w:rsidR="009E029F" w:rsidRDefault="009E029F" w:rsidP="009E029F">
      <w:pPr>
        <w:rPr>
          <w:rFonts w:eastAsiaTheme="minorEastAsia"/>
        </w:rPr>
      </w:pPr>
    </w:p>
    <w:p w14:paraId="26252F38" w14:textId="77777777" w:rsidR="009E029F" w:rsidRDefault="009E029F" w:rsidP="009E029F">
      <w:pPr>
        <w:ind w:firstLine="360"/>
        <w:rPr>
          <w:rFonts w:eastAsiaTheme="minorEastAsia"/>
          <w:sz w:val="48"/>
          <w:szCs w:val="48"/>
        </w:rPr>
      </w:pPr>
      <w:r w:rsidRPr="005E37AE">
        <w:rPr>
          <w:rFonts w:eastAsiaTheme="minorEastAsia"/>
          <w:sz w:val="48"/>
          <w:szCs w:val="48"/>
        </w:rPr>
        <w:t>Aufgabe 3.3</w:t>
      </w:r>
    </w:p>
    <w:p w14:paraId="7B914DF5" w14:textId="77777777" w:rsidR="009E029F" w:rsidRDefault="009E029F" w:rsidP="009E029F">
      <w:pPr>
        <w:ind w:left="360"/>
        <w:rPr>
          <w:rFonts w:eastAsiaTheme="minorEastAsia"/>
        </w:rPr>
      </w:pPr>
      <w:r>
        <w:rPr>
          <w:rFonts w:eastAsiaTheme="minorEastAsia"/>
        </w:rPr>
        <w:br/>
        <w:t>Dean-Modell; es gibt nur jeweils ein IO und ein FO</w:t>
      </w:r>
    </w:p>
    <w:tbl>
      <w:tblPr>
        <w:tblStyle w:val="Tabellenraster"/>
        <w:tblW w:w="0" w:type="auto"/>
        <w:tblInd w:w="360" w:type="dxa"/>
        <w:tblLook w:val="04A0" w:firstRow="1" w:lastRow="0" w:firstColumn="1" w:lastColumn="0" w:noHBand="0" w:noVBand="1"/>
      </w:tblPr>
      <w:tblGrid>
        <w:gridCol w:w="2265"/>
        <w:gridCol w:w="2265"/>
        <w:gridCol w:w="2266"/>
        <w:gridCol w:w="2266"/>
      </w:tblGrid>
      <w:tr w:rsidR="009E029F" w14:paraId="7193B4BD" w14:textId="77777777" w:rsidTr="006F4D2C">
        <w:tc>
          <w:tcPr>
            <w:tcW w:w="2265" w:type="dxa"/>
          </w:tcPr>
          <w:p w14:paraId="1068AF4F" w14:textId="77777777" w:rsidR="009E029F" w:rsidRDefault="009E029F" w:rsidP="006F4D2C">
            <w:pPr>
              <w:rPr>
                <w:rFonts w:eastAsiaTheme="minorEastAsia"/>
              </w:rPr>
            </w:pPr>
          </w:p>
        </w:tc>
        <w:tc>
          <w:tcPr>
            <w:tcW w:w="2265" w:type="dxa"/>
          </w:tcPr>
          <w:p w14:paraId="1B1A348E" w14:textId="77777777" w:rsidR="009E029F" w:rsidRDefault="009E029F" w:rsidP="006F4D2C">
            <w:pPr>
              <w:rPr>
                <w:rFonts w:eastAsiaTheme="minorEastAsia"/>
              </w:rPr>
            </w:pPr>
            <w:r>
              <w:rPr>
                <w:rFonts w:eastAsiaTheme="minorEastAsia"/>
              </w:rPr>
              <w:t>t</w:t>
            </w:r>
          </w:p>
        </w:tc>
        <w:tc>
          <w:tcPr>
            <w:tcW w:w="2266" w:type="dxa"/>
          </w:tcPr>
          <w:p w14:paraId="575EF0AB" w14:textId="77777777" w:rsidR="009E029F" w:rsidRDefault="009E029F" w:rsidP="006F4D2C">
            <w:pPr>
              <w:rPr>
                <w:rFonts w:eastAsiaTheme="minorEastAsia"/>
              </w:rPr>
            </w:pPr>
            <w:r>
              <w:rPr>
                <w:rFonts w:eastAsiaTheme="minorEastAsia"/>
              </w:rPr>
              <w:t>t+1</w:t>
            </w:r>
          </w:p>
        </w:tc>
        <w:tc>
          <w:tcPr>
            <w:tcW w:w="2266" w:type="dxa"/>
          </w:tcPr>
          <w:p w14:paraId="7043BC17" w14:textId="77777777" w:rsidR="009E029F" w:rsidRDefault="009E029F" w:rsidP="006F4D2C">
            <w:pPr>
              <w:rPr>
                <w:rFonts w:eastAsiaTheme="minorEastAsia"/>
              </w:rPr>
            </w:pPr>
            <w:r>
              <w:rPr>
                <w:rFonts w:eastAsiaTheme="minorEastAsia"/>
              </w:rPr>
              <w:t>t+2</w:t>
            </w:r>
          </w:p>
        </w:tc>
      </w:tr>
      <w:tr w:rsidR="009E029F" w14:paraId="4E3E76DA" w14:textId="77777777" w:rsidTr="006F4D2C">
        <w:tc>
          <w:tcPr>
            <w:tcW w:w="2265" w:type="dxa"/>
          </w:tcPr>
          <w:p w14:paraId="4A89B690" w14:textId="77777777" w:rsidR="009E029F" w:rsidRDefault="009E029F" w:rsidP="006F4D2C">
            <w:pPr>
              <w:rPr>
                <w:rFonts w:eastAsiaTheme="minorEastAsia"/>
              </w:rPr>
            </w:pPr>
            <w:r>
              <w:rPr>
                <w:rFonts w:eastAsiaTheme="minorEastAsia"/>
              </w:rPr>
              <w:t>IO</w:t>
            </w:r>
          </w:p>
        </w:tc>
        <w:tc>
          <w:tcPr>
            <w:tcW w:w="2265" w:type="dxa"/>
          </w:tcPr>
          <w:p w14:paraId="202D8E8D" w14:textId="77777777" w:rsidR="009E029F" w:rsidRDefault="009E029F" w:rsidP="006F4D2C">
            <w:pPr>
              <w:rPr>
                <w:rFonts w:eastAsiaTheme="minorEastAsia"/>
              </w:rPr>
            </w:pPr>
            <w:r>
              <w:rPr>
                <w:rFonts w:eastAsiaTheme="minorEastAsia"/>
              </w:rPr>
              <w:t>-100</w:t>
            </w:r>
          </w:p>
        </w:tc>
        <w:tc>
          <w:tcPr>
            <w:tcW w:w="2266" w:type="dxa"/>
          </w:tcPr>
          <w:p w14:paraId="0EC281B4" w14:textId="77777777" w:rsidR="009E029F" w:rsidRDefault="009E029F" w:rsidP="006F4D2C">
            <w:pPr>
              <w:rPr>
                <w:rFonts w:eastAsiaTheme="minorEastAsia"/>
              </w:rPr>
            </w:pPr>
            <w:r>
              <w:rPr>
                <w:rFonts w:eastAsiaTheme="minorEastAsia"/>
              </w:rPr>
              <w:t>10</w:t>
            </w:r>
          </w:p>
        </w:tc>
        <w:tc>
          <w:tcPr>
            <w:tcW w:w="2266" w:type="dxa"/>
          </w:tcPr>
          <w:p w14:paraId="56F69EFF" w14:textId="77777777" w:rsidR="009E029F" w:rsidRDefault="009E029F" w:rsidP="006F4D2C">
            <w:pPr>
              <w:rPr>
                <w:rFonts w:eastAsiaTheme="minorEastAsia"/>
              </w:rPr>
            </w:pPr>
            <w:r>
              <w:rPr>
                <w:rFonts w:eastAsiaTheme="minorEastAsia"/>
              </w:rPr>
              <w:t>110</w:t>
            </w:r>
          </w:p>
        </w:tc>
      </w:tr>
      <w:tr w:rsidR="009E029F" w14:paraId="171C8A7C" w14:textId="77777777" w:rsidTr="006F4D2C">
        <w:tc>
          <w:tcPr>
            <w:tcW w:w="2265" w:type="dxa"/>
          </w:tcPr>
          <w:p w14:paraId="4D625758" w14:textId="77777777" w:rsidR="009E029F" w:rsidRDefault="009E029F" w:rsidP="006F4D2C">
            <w:pPr>
              <w:rPr>
                <w:rFonts w:eastAsiaTheme="minorEastAsia"/>
              </w:rPr>
            </w:pPr>
            <w:r>
              <w:rPr>
                <w:rFonts w:eastAsiaTheme="minorEastAsia"/>
              </w:rPr>
              <w:t>FO</w:t>
            </w:r>
          </w:p>
        </w:tc>
        <w:tc>
          <w:tcPr>
            <w:tcW w:w="2265" w:type="dxa"/>
          </w:tcPr>
          <w:p w14:paraId="50BDB61E" w14:textId="77777777" w:rsidR="009E029F" w:rsidRDefault="009E029F" w:rsidP="006F4D2C">
            <w:pPr>
              <w:rPr>
                <w:rFonts w:eastAsiaTheme="minorEastAsia"/>
              </w:rPr>
            </w:pPr>
            <w:r>
              <w:rPr>
                <w:rFonts w:eastAsiaTheme="minorEastAsia"/>
              </w:rPr>
              <w:t>100</w:t>
            </w:r>
          </w:p>
        </w:tc>
        <w:tc>
          <w:tcPr>
            <w:tcW w:w="2266" w:type="dxa"/>
          </w:tcPr>
          <w:p w14:paraId="19006D00" w14:textId="77777777" w:rsidR="009E029F" w:rsidRDefault="009E029F" w:rsidP="006F4D2C">
            <w:pPr>
              <w:rPr>
                <w:rFonts w:eastAsiaTheme="minorEastAsia"/>
              </w:rPr>
            </w:pPr>
            <w:r>
              <w:rPr>
                <w:rFonts w:eastAsiaTheme="minorEastAsia"/>
              </w:rPr>
              <w:t>-5</w:t>
            </w:r>
          </w:p>
        </w:tc>
        <w:tc>
          <w:tcPr>
            <w:tcW w:w="2266" w:type="dxa"/>
          </w:tcPr>
          <w:p w14:paraId="40625325" w14:textId="77777777" w:rsidR="009E029F" w:rsidRDefault="009E029F" w:rsidP="006F4D2C">
            <w:pPr>
              <w:rPr>
                <w:rFonts w:eastAsiaTheme="minorEastAsia"/>
              </w:rPr>
            </w:pPr>
            <w:r>
              <w:rPr>
                <w:rFonts w:eastAsiaTheme="minorEastAsia"/>
              </w:rPr>
              <w:t>-111,24</w:t>
            </w:r>
          </w:p>
        </w:tc>
      </w:tr>
    </w:tbl>
    <w:p w14:paraId="3CF97AEF" w14:textId="77777777" w:rsidR="009E029F" w:rsidRDefault="009E029F" w:rsidP="009E029F">
      <w:pPr>
        <w:ind w:left="360"/>
        <w:rPr>
          <w:rFonts w:eastAsiaTheme="minorEastAsia"/>
        </w:rPr>
      </w:pPr>
    </w:p>
    <w:p w14:paraId="49EDEC07" w14:textId="77777777" w:rsidR="009E029F" w:rsidRDefault="009E029F" w:rsidP="009E029F">
      <w:pPr>
        <w:ind w:left="360"/>
        <w:rPr>
          <w:rFonts w:eastAsiaTheme="minorEastAsia"/>
        </w:rPr>
      </w:pPr>
      <w:r>
        <w:rPr>
          <w:rFonts w:eastAsiaTheme="minorEastAsia"/>
        </w:rPr>
        <w:t>Schritt 1: Berechne die internen Zinsfüße</w:t>
      </w:r>
    </w:p>
    <w:p w14:paraId="4784B424" w14:textId="77777777" w:rsidR="009E029F" w:rsidRDefault="009E029F" w:rsidP="009E029F">
      <w:pPr>
        <w:ind w:left="360"/>
        <w:rPr>
          <w:rFonts w:eastAsiaTheme="minorEastAsia"/>
        </w:rPr>
      </w:pPr>
      <w:r>
        <w:rPr>
          <w:rFonts w:eastAsiaTheme="minorEastAsia"/>
        </w:rPr>
        <w:t>IO:</w:t>
      </w:r>
    </w:p>
    <w:p w14:paraId="48FF9C9F" w14:textId="77777777" w:rsidR="009E029F" w:rsidRDefault="009E029F" w:rsidP="009E029F">
      <w:pPr>
        <w:ind w:left="360"/>
        <w:rPr>
          <w:rFonts w:eastAsiaTheme="minorEastAsia"/>
        </w:rPr>
      </w:pPr>
      <w:r>
        <w:rPr>
          <w:rFonts w:eastAsiaTheme="minorEastAsia"/>
        </w:rPr>
        <w:t>Lösungsmöglichkeit 1: Man sieht am Zahlungsstrom, dass der interne Zinsfuß 10% beträgt. Dies lässt sich ganz einfach nachrechnen:</w:t>
      </w:r>
    </w:p>
    <w:p w14:paraId="11286DE9" w14:textId="77777777" w:rsidR="009E029F" w:rsidRPr="00B46813" w:rsidRDefault="009E029F" w:rsidP="009E029F">
      <w:pPr>
        <w:ind w:left="360"/>
        <w:rPr>
          <w:rFonts w:eastAsiaTheme="minorEastAsia"/>
        </w:rPr>
      </w:pPr>
      <m:oMathPara>
        <m:oMath>
          <m:r>
            <w:rPr>
              <w:rFonts w:ascii="Cambria Math" w:eastAsiaTheme="minorEastAsia" w:hAnsi="Cambria Math"/>
            </w:rPr>
            <m:t>KW</m:t>
          </m:r>
          <m:d>
            <m:dPr>
              <m:ctrlPr>
                <w:rPr>
                  <w:rFonts w:ascii="Cambria Math" w:eastAsiaTheme="minorEastAsia" w:hAnsi="Cambria Math"/>
                  <w:i/>
                </w:rPr>
              </m:ctrlPr>
            </m:dPr>
            <m:e>
              <m:r>
                <w:rPr>
                  <w:rFonts w:ascii="Cambria Math" w:eastAsiaTheme="minorEastAsia" w:hAnsi="Cambria Math"/>
                </w:rPr>
                <m:t>IO,10%</m:t>
              </m:r>
            </m:e>
          </m:d>
          <m:r>
            <w:rPr>
              <w:rFonts w:ascii="Cambria Math" w:eastAsiaTheme="minorEastAsia" w:hAnsi="Cambria Math"/>
            </w:rPr>
            <m:t>=-100+</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1,1</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110</m:t>
              </m:r>
            </m:num>
            <m:den>
              <m:sSup>
                <m:sSupPr>
                  <m:ctrlPr>
                    <w:rPr>
                      <w:rFonts w:ascii="Cambria Math" w:eastAsiaTheme="minorEastAsia" w:hAnsi="Cambria Math"/>
                      <w:i/>
                    </w:rPr>
                  </m:ctrlPr>
                </m:sSupPr>
                <m:e>
                  <m:r>
                    <w:rPr>
                      <w:rFonts w:ascii="Cambria Math" w:eastAsiaTheme="minorEastAsia" w:hAnsi="Cambria Math"/>
                    </w:rPr>
                    <m:t>1,1</m:t>
                  </m:r>
                </m:e>
                <m:sup>
                  <m:r>
                    <w:rPr>
                      <w:rFonts w:ascii="Cambria Math" w:eastAsiaTheme="minorEastAsia" w:hAnsi="Cambria Math"/>
                    </w:rPr>
                    <m:t>2</m:t>
                  </m:r>
                </m:sup>
              </m:sSup>
            </m:den>
          </m:f>
          <m:r>
            <w:rPr>
              <w:rFonts w:ascii="Cambria Math" w:eastAsiaTheme="minorEastAsia" w:hAnsi="Cambria Math"/>
            </w:rPr>
            <m:t>=0</m:t>
          </m:r>
        </m:oMath>
      </m:oMathPara>
    </w:p>
    <w:p w14:paraId="570D3792" w14:textId="44C46B30" w:rsidR="009E029F" w:rsidRDefault="009E029F" w:rsidP="009E029F">
      <w:pPr>
        <w:ind w:left="360"/>
        <w:rPr>
          <w:rFonts w:eastAsiaTheme="minorEastAsia"/>
        </w:rPr>
      </w:pPr>
      <w:r>
        <w:rPr>
          <w:rFonts w:eastAsiaTheme="minorEastAsia"/>
        </w:rPr>
        <w:t>Lösungsmöglichkeit 2: p-q-Formel</w:t>
      </w:r>
      <w:r w:rsidR="00B9790F">
        <w:rPr>
          <w:rFonts w:eastAsiaTheme="minorEastAsia"/>
        </w:rPr>
        <w:t xml:space="preserve"> (oder Mitternachtsformel) </w:t>
      </w:r>
    </w:p>
    <w:p w14:paraId="3119B129" w14:textId="77777777" w:rsidR="009E029F" w:rsidRDefault="009E029F" w:rsidP="009E029F">
      <w:pPr>
        <w:ind w:left="360"/>
        <w:rPr>
          <w:rFonts w:eastAsiaTheme="minorEastAsia"/>
        </w:rPr>
      </w:pPr>
      <w:r>
        <w:rPr>
          <w:rFonts w:eastAsiaTheme="minorEastAsia"/>
        </w:rPr>
        <w:t xml:space="preserve">FO: </w:t>
      </w:r>
    </w:p>
    <w:p w14:paraId="41AE328F" w14:textId="77777777" w:rsidR="009E029F" w:rsidRPr="00C865AB" w:rsidRDefault="009E029F" w:rsidP="009E029F">
      <w:pPr>
        <w:ind w:left="360"/>
        <w:rPr>
          <w:rFonts w:eastAsiaTheme="minorEastAsia"/>
        </w:rPr>
      </w:pPr>
      <m:oMathPara>
        <m:oMath>
          <m:r>
            <w:rPr>
              <w:rFonts w:ascii="Cambria Math" w:eastAsiaTheme="minorEastAsia" w:hAnsi="Cambria Math"/>
            </w:rPr>
            <m:t>0=100-</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1+i</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111,24</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1+i</m:t>
                      </m:r>
                    </m:e>
                  </m:d>
                </m:e>
                <m:sup>
                  <m:r>
                    <w:rPr>
                      <w:rFonts w:ascii="Cambria Math" w:eastAsiaTheme="minorEastAsia" w:hAnsi="Cambria Math"/>
                    </w:rPr>
                    <m:t>2</m:t>
                  </m:r>
                </m:sup>
              </m:sSup>
            </m:den>
          </m:f>
        </m:oMath>
      </m:oMathPara>
    </w:p>
    <w:p w14:paraId="52D6686C" w14:textId="77777777" w:rsidR="009E029F" w:rsidRPr="00C865AB" w:rsidRDefault="009E029F" w:rsidP="009E029F">
      <w:pPr>
        <w:ind w:left="360"/>
        <w:rPr>
          <w:rFonts w:eastAsiaTheme="minorEastAsia"/>
        </w:rPr>
      </w:pPr>
      <w:r>
        <w:rPr>
          <w:rFonts w:eastAsiaTheme="minorEastAsia"/>
        </w:rPr>
        <w:t xml:space="preserve">Lösungsmöglichkeit: </w:t>
      </w:r>
    </w:p>
    <w:p w14:paraId="0670D439" w14:textId="1690FDF9" w:rsidR="009E029F" w:rsidRPr="00C865AB" w:rsidRDefault="009E029F" w:rsidP="009E029F">
      <w:pPr>
        <w:ind w:left="360"/>
        <w:rPr>
          <w:rFonts w:eastAsiaTheme="minorEastAsia"/>
        </w:rPr>
      </w:pPr>
      <m:oMathPara>
        <m:oMath>
          <m:r>
            <w:rPr>
              <w:rFonts w:ascii="Cambria Math" w:eastAsiaTheme="minorEastAsia" w:hAnsi="Cambria Math"/>
            </w:rPr>
            <m:t>x=1+i</m:t>
          </m:r>
        </m:oMath>
      </m:oMathPara>
    </w:p>
    <w:p w14:paraId="318A5225" w14:textId="4FC434BD" w:rsidR="009E029F" w:rsidRPr="00C865AB" w:rsidRDefault="009E029F" w:rsidP="009E029F">
      <w:pPr>
        <w:ind w:left="360"/>
        <w:rPr>
          <w:rFonts w:eastAsiaTheme="minorEastAsia"/>
        </w:rPr>
      </w:pPr>
      <m:oMathPara>
        <m:oMath>
          <m:r>
            <w:rPr>
              <w:rFonts w:ascii="Cambria Math" w:eastAsiaTheme="minorEastAsia" w:hAnsi="Cambria Math"/>
            </w:rPr>
            <m:t>0=100⋅</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-5⋅x-111,24</m:t>
          </m:r>
        </m:oMath>
      </m:oMathPara>
    </w:p>
    <w:p w14:paraId="227E1B34" w14:textId="2AF8911F" w:rsidR="009E029F" w:rsidRPr="00F40C50" w:rsidRDefault="006B1E88" w:rsidP="009E029F">
      <w:pPr>
        <w:ind w:left="36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+0,05⋅x-1,1124=0</m:t>
          </m:r>
        </m:oMath>
      </m:oMathPara>
    </w:p>
    <w:p w14:paraId="5AE6517C" w14:textId="77777777" w:rsidR="009E029F" w:rsidRDefault="009E029F" w:rsidP="009E029F">
      <w:pPr>
        <w:ind w:left="360"/>
        <w:rPr>
          <w:rFonts w:eastAsiaTheme="minorEastAsia"/>
        </w:rPr>
      </w:pPr>
      <w:r>
        <w:rPr>
          <w:rFonts w:eastAsiaTheme="minorEastAsia"/>
        </w:rPr>
        <w:t>p-q-Formel:</w:t>
      </w:r>
    </w:p>
    <w:p w14:paraId="50D0F9B5" w14:textId="77777777" w:rsidR="009E029F" w:rsidRPr="00C865AB" w:rsidRDefault="006B1E88" w:rsidP="009E029F">
      <w:pPr>
        <w:ind w:left="36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2</m:t>
              </m:r>
            </m:den>
          </m:f>
          <m:r>
            <w:rPr>
              <w:rFonts w:ascii="Cambria Math" w:eastAsiaTheme="minorEastAsia" w:hAnsi="Cambria Math"/>
            </w:rPr>
            <m:t>+</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-q</m:t>
              </m:r>
            </m:e>
          </m:rad>
        </m:oMath>
      </m:oMathPara>
    </w:p>
    <w:p w14:paraId="7C0871A9" w14:textId="313D7BFA" w:rsidR="009E029F" w:rsidRPr="00F40C50" w:rsidRDefault="009E029F" w:rsidP="009E029F">
      <w:pPr>
        <w:ind w:left="360"/>
        <w:rPr>
          <w:rFonts w:eastAsiaTheme="minorEastAsia"/>
        </w:rPr>
      </w:pPr>
      <m:oMathPara>
        <m:oMath>
          <m:r>
            <w:rPr>
              <w:rFonts w:ascii="Cambria Math" w:eastAsiaTheme="minorEastAsia" w:hAnsi="Cambria Math"/>
            </w:rPr>
            <m:t>p=0,05</m:t>
          </m:r>
        </m:oMath>
      </m:oMathPara>
    </w:p>
    <w:p w14:paraId="6AFD6996" w14:textId="0B6075A6" w:rsidR="009E029F" w:rsidRPr="005E37AE" w:rsidRDefault="009E029F" w:rsidP="009E029F">
      <w:pPr>
        <w:ind w:left="360"/>
        <w:rPr>
          <w:rFonts w:eastAsiaTheme="minorEastAsia"/>
        </w:rPr>
      </w:pPr>
      <m:oMathPara>
        <m:oMath>
          <m:r>
            <w:rPr>
              <w:rFonts w:ascii="Cambria Math" w:eastAsiaTheme="minorEastAsia" w:hAnsi="Cambria Math"/>
            </w:rPr>
            <m:t>q=-1,1124</m:t>
          </m:r>
        </m:oMath>
      </m:oMathPara>
    </w:p>
    <w:p w14:paraId="16C88FD0" w14:textId="62C93C38" w:rsidR="009E029F" w:rsidRPr="00193104" w:rsidRDefault="006B1E88" w:rsidP="009E029F">
      <w:pPr>
        <w:pStyle w:val="HTMLVorformatiert"/>
        <w:rPr>
          <w:rFonts w:asciiTheme="minorHAnsi" w:eastAsiaTheme="minorEastAsia" w:hAnsiTheme="minorHAnsi" w:cstheme="minorBidi"/>
          <w:sz w:val="22"/>
          <w:szCs w:val="22"/>
        </w:rPr>
      </w:pPr>
      <m:oMathPara>
        <m:oMath>
          <m:sSub>
            <m:sSubPr>
              <m:ctrlPr>
                <w:rPr>
                  <w:rFonts w:ascii="Cambria Math" w:eastAsiaTheme="minorEastAsia" w:hAnsi="Cambria Math"/>
                  <w:i/>
                  <w:sz w:val="22"/>
                  <w:szCs w:val="22"/>
                </w:rPr>
              </m:ctrlPr>
            </m:sSubPr>
            <m:e>
              <m:r>
                <w:rPr>
                  <w:rFonts w:ascii="Cambria Math" w:eastAsiaTheme="minorEastAsia" w:hAnsi="Cambria Math"/>
                  <w:sz w:val="22"/>
                  <w:szCs w:val="22"/>
                </w:rPr>
                <m:t>x</m:t>
              </m:r>
            </m:e>
            <m:sub>
              <m:r>
                <w:rPr>
                  <w:rFonts w:ascii="Cambria Math" w:eastAsiaTheme="minorEastAsia" w:hAnsi="Cambria Math"/>
                  <w:sz w:val="22"/>
                  <w:szCs w:val="22"/>
                </w:rPr>
                <m:t>1</m:t>
              </m:r>
            </m:sub>
          </m:sSub>
          <m:r>
            <w:rPr>
              <w:rFonts w:ascii="Cambria Math" w:eastAsiaTheme="minorEastAsia" w:hAnsi="Cambria Math"/>
              <w:sz w:val="22"/>
              <w:szCs w:val="22"/>
            </w:rPr>
            <m:t>=-</m:t>
          </m:r>
          <m:f>
            <m:fPr>
              <m:ctrlPr>
                <w:rPr>
                  <w:rFonts w:ascii="Cambria Math" w:eastAsiaTheme="minorEastAsia" w:hAnsi="Cambria Math"/>
                  <w:i/>
                  <w:sz w:val="22"/>
                  <w:szCs w:val="22"/>
                </w:rPr>
              </m:ctrlPr>
            </m:fPr>
            <m:num>
              <m:r>
                <w:rPr>
                  <w:rFonts w:ascii="Cambria Math" w:eastAsiaTheme="minorEastAsia" w:hAnsi="Cambria Math"/>
                  <w:sz w:val="22"/>
                  <w:szCs w:val="22"/>
                </w:rPr>
                <m:t>-0,05</m:t>
              </m:r>
            </m:num>
            <m:den>
              <m:r>
                <w:rPr>
                  <w:rFonts w:ascii="Cambria Math" w:eastAsiaTheme="minorEastAsia" w:hAnsi="Cambria Math"/>
                  <w:sz w:val="22"/>
                  <w:szCs w:val="22"/>
                </w:rPr>
                <m:t>2</m:t>
              </m:r>
            </m:den>
          </m:f>
          <m:r>
            <w:rPr>
              <w:rFonts w:ascii="Cambria Math" w:eastAsiaTheme="minorEastAsia" w:hAnsi="Cambria Math"/>
              <w:sz w:val="22"/>
              <w:szCs w:val="22"/>
            </w:rPr>
            <m:t>+</m:t>
          </m:r>
          <m:rad>
            <m:radPr>
              <m:degHide m:val="1"/>
              <m:ctrlPr>
                <w:rPr>
                  <w:rFonts w:ascii="Cambria Math" w:eastAsiaTheme="minorEastAsia" w:hAnsi="Cambria Math"/>
                  <w:i/>
                  <w:sz w:val="22"/>
                  <w:szCs w:val="22"/>
                </w:rPr>
              </m:ctrlPr>
            </m:radPr>
            <m:deg/>
            <m:e>
              <m:f>
                <m:fPr>
                  <m:ctrlPr>
                    <w:rPr>
                      <w:rFonts w:ascii="Cambria Math" w:eastAsiaTheme="minorEastAsia" w:hAnsi="Cambria Math"/>
                      <w:i/>
                      <w:sz w:val="22"/>
                      <w:szCs w:val="22"/>
                    </w:rPr>
                  </m:ctrlPr>
                </m:fPr>
                <m:num>
                  <m:sSup>
                    <m:sSupPr>
                      <m:ctrlPr>
                        <w:rPr>
                          <w:rFonts w:ascii="Cambria Math" w:eastAsiaTheme="minorEastAsia" w:hAnsi="Cambria Math"/>
                          <w:i/>
                          <w:sz w:val="22"/>
                          <w:szCs w:val="22"/>
                        </w:rPr>
                      </m:ctrlPr>
                    </m:sSupPr>
                    <m:e>
                      <m:d>
                        <m:dPr>
                          <m:ctrlPr>
                            <w:rPr>
                              <w:rFonts w:ascii="Cambria Math" w:eastAsiaTheme="minorEastAsia" w:hAnsi="Cambria Math"/>
                              <w:i/>
                              <w:sz w:val="22"/>
                              <w:szCs w:val="22"/>
                            </w:rPr>
                          </m:ctrlPr>
                        </m:dPr>
                        <m:e>
                          <m:r>
                            <w:rPr>
                              <w:rFonts w:ascii="Cambria Math" w:eastAsiaTheme="minorEastAsia" w:hAnsi="Cambria Math"/>
                              <w:sz w:val="22"/>
                              <w:szCs w:val="22"/>
                            </w:rPr>
                            <m:t>0,05</m:t>
                          </m:r>
                        </m:e>
                      </m:d>
                    </m:e>
                    <m:sup>
                      <m:r>
                        <w:rPr>
                          <w:rFonts w:ascii="Cambria Math" w:eastAsiaTheme="minorEastAsia" w:hAnsi="Cambria Math"/>
                          <w:sz w:val="22"/>
                          <w:szCs w:val="22"/>
                        </w:rPr>
                        <m:t>2</m:t>
                      </m:r>
                    </m:sup>
                  </m:sSup>
                </m:num>
                <m:den>
                  <m:r>
                    <w:rPr>
                      <w:rFonts w:ascii="Cambria Math" w:eastAsiaTheme="minorEastAsia" w:hAnsi="Cambria Math"/>
                      <w:sz w:val="22"/>
                      <w:szCs w:val="22"/>
                    </w:rPr>
                    <m:t>4</m:t>
                  </m:r>
                </m:den>
              </m:f>
              <m:r>
                <w:rPr>
                  <w:rFonts w:ascii="Cambria Math" w:eastAsiaTheme="minorEastAsia" w:hAnsi="Cambria Math"/>
                  <w:sz w:val="22"/>
                  <w:szCs w:val="22"/>
                </w:rPr>
                <m:t>+1,1124</m:t>
              </m:r>
            </m:e>
          </m:rad>
          <m:r>
            <w:rPr>
              <w:rFonts w:ascii="Cambria Math" w:eastAsiaTheme="minorEastAsia" w:hAnsi="Cambria Math"/>
              <w:sz w:val="22"/>
              <w:szCs w:val="22"/>
            </w:rPr>
            <m:t>=</m:t>
          </m:r>
          <m:r>
            <m:rPr>
              <m:sty m:val="p"/>
            </m:rPr>
            <w:rPr>
              <w:rFonts w:ascii="Cambria Math" w:hAnsi="Cambria Math"/>
              <w:sz w:val="22"/>
              <w:szCs w:val="22"/>
            </w:rPr>
            <m:t>1,08</m:t>
          </m:r>
        </m:oMath>
      </m:oMathPara>
    </w:p>
    <w:p w14:paraId="5D182CF3" w14:textId="77777777" w:rsidR="00193104" w:rsidRPr="00193104" w:rsidRDefault="00193104" w:rsidP="009E029F">
      <w:pPr>
        <w:pStyle w:val="HTMLVorformatiert"/>
        <w:rPr>
          <w:rFonts w:asciiTheme="minorHAnsi" w:eastAsiaTheme="minorEastAsia" w:hAnsiTheme="minorHAnsi" w:cstheme="minorBidi"/>
          <w:sz w:val="22"/>
          <w:szCs w:val="22"/>
        </w:rPr>
      </w:pPr>
    </w:p>
    <w:p w14:paraId="2741DCD4" w14:textId="74647BB2" w:rsidR="009E029F" w:rsidRPr="00193104" w:rsidRDefault="009E029F" w:rsidP="009E029F">
      <w:pPr>
        <w:pStyle w:val="HTMLVorformatiert"/>
        <w:rPr>
          <w:sz w:val="22"/>
          <w:szCs w:val="22"/>
        </w:rPr>
      </w:pPr>
      <m:oMathPara>
        <m:oMath>
          <m:r>
            <w:rPr>
              <w:rFonts w:ascii="Cambria Math" w:hAnsi="Cambria Math"/>
              <w:sz w:val="22"/>
              <w:szCs w:val="22"/>
            </w:rPr>
            <m:t>i=</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-1=8%</m:t>
          </m:r>
        </m:oMath>
      </m:oMathPara>
    </w:p>
    <w:p w14:paraId="5D054989" w14:textId="614B8597" w:rsidR="00B9790F" w:rsidRDefault="00B9790F" w:rsidP="009E029F">
      <w:pPr>
        <w:ind w:left="360"/>
        <w:rPr>
          <w:rFonts w:eastAsiaTheme="minorEastAsia"/>
        </w:rPr>
      </w:pPr>
    </w:p>
    <w:p w14:paraId="2950ECF7" w14:textId="3B6DBB8C" w:rsidR="00193104" w:rsidRDefault="006B1E88" w:rsidP="009E029F">
      <w:pPr>
        <w:ind w:left="360"/>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-0,05</m:t>
            </m:r>
          </m:num>
          <m:den>
            <m:r>
              <w:rPr>
                <w:rFonts w:ascii="Cambria Math" w:eastAsiaTheme="minorEastAsia" w:hAnsi="Cambria Math"/>
              </w:rPr>
              <m:t>2</m:t>
            </m:r>
          </m:den>
        </m:f>
        <m:r>
          <w:rPr>
            <w:rFonts w:ascii="Cambria Math" w:eastAsiaTheme="minorEastAsia" w:hAnsi="Cambria Math"/>
          </w:rPr>
          <m:t>-</m:t>
        </m:r>
        <m:rad>
          <m:radPr>
            <m:degHide m:val="1"/>
            <m:ctrlPr>
              <w:rPr>
                <w:rFonts w:ascii="Cambria Math" w:eastAsiaTheme="minorEastAsia" w:hAnsi="Cambria Math"/>
                <w:i/>
              </w:rPr>
            </m:ctrlPr>
          </m:radPr>
          <m:deg/>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0,05</m:t>
                        </m:r>
                      </m:e>
                    </m:d>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+1,1124</m:t>
            </m:r>
          </m:e>
        </m:rad>
        <m:r>
          <w:rPr>
            <w:rFonts w:ascii="Cambria Math" w:eastAsiaTheme="minorEastAsia" w:hAnsi="Cambria Math"/>
          </w:rPr>
          <m:t>=</m:t>
        </m:r>
        <m:r>
          <m:rPr>
            <m:sty m:val="p"/>
          </m:rPr>
          <w:rPr>
            <w:rFonts w:ascii="Cambria Math" w:hAnsi="Cambria Math"/>
          </w:rPr>
          <m:t>-1,03</m:t>
        </m:r>
      </m:oMath>
      <w:r w:rsidR="00193104">
        <w:rPr>
          <w:rFonts w:eastAsiaTheme="minorEastAsia"/>
        </w:rPr>
        <w:t xml:space="preserve"> (fällt weg)</w:t>
      </w:r>
    </w:p>
    <w:p w14:paraId="24C188AF" w14:textId="4C5B136E" w:rsidR="009E029F" w:rsidRDefault="009E029F" w:rsidP="009E029F">
      <w:pPr>
        <w:ind w:left="360"/>
        <w:rPr>
          <w:rFonts w:eastAsiaTheme="minorEastAsia"/>
        </w:rPr>
      </w:pPr>
      <w:r>
        <w:rPr>
          <w:rFonts w:eastAsiaTheme="minorEastAsia"/>
        </w:rPr>
        <w:t xml:space="preserve">Optimales Budget: </w:t>
      </w:r>
    </w:p>
    <w:p w14:paraId="2FA568FB" w14:textId="77777777" w:rsidR="009E029F" w:rsidRPr="006F5855" w:rsidRDefault="009E029F" w:rsidP="009E029F">
      <w:pPr>
        <w:ind w:left="360"/>
        <w:rPr>
          <w:rFonts w:eastAsiaTheme="minorEastAsia"/>
          <w:b/>
        </w:rPr>
      </w:pPr>
      <w:r w:rsidRPr="006F5855">
        <w:rPr>
          <w:rFonts w:eastAsiaTheme="minorEastAsia"/>
          <w:b/>
        </w:rPr>
        <w:t>Interner Zinssatz IO (10%) &gt; interner Zinssatz FO (8%)</w:t>
      </w:r>
    </w:p>
    <w:p w14:paraId="77B942FE" w14:textId="77777777" w:rsidR="009E029F" w:rsidRDefault="009E029F" w:rsidP="009E029F">
      <w:pPr>
        <w:ind w:left="360"/>
        <w:rPr>
          <w:rFonts w:eastAsiaTheme="minorEastAsia"/>
        </w:rPr>
      </w:pPr>
      <w:r>
        <w:rPr>
          <w:rFonts w:eastAsiaTheme="minorEastAsia"/>
        </w:rPr>
        <w:t>Volumen IO = Volumen FO = 100</w:t>
      </w:r>
    </w:p>
    <w:p w14:paraId="194BF400" w14:textId="77777777" w:rsidR="009E029F" w:rsidRDefault="009E029F" w:rsidP="009E029F">
      <w:pPr>
        <w:ind w:left="360"/>
        <w:rPr>
          <w:rFonts w:eastAsiaTheme="minorEastAsia"/>
        </w:rPr>
      </w:pPr>
      <w:r>
        <w:rPr>
          <w:rFonts w:eastAsiaTheme="minorEastAsia"/>
        </w:rPr>
        <w:t>(maximales Volumen IO = Höhe der Anfangsauszahlung, maximales Volumen FO = Höhe der Anfangseinzahlung)</w:t>
      </w:r>
    </w:p>
    <w:p w14:paraId="11DC62DE" w14:textId="77777777" w:rsidR="009E029F" w:rsidRPr="00C865AB" w:rsidRDefault="009E029F" w:rsidP="009E029F">
      <w:pPr>
        <w:ind w:left="360"/>
        <w:rPr>
          <w:rFonts w:eastAsiaTheme="minorEastAsia"/>
        </w:rPr>
      </w:pPr>
      <w:r>
        <w:rPr>
          <w:rFonts w:eastAsiaTheme="minorEastAsia"/>
        </w:rPr>
        <w:t xml:space="preserve">Gesamtzahlungsstrom: </w:t>
      </w:r>
    </w:p>
    <w:tbl>
      <w:tblPr>
        <w:tblStyle w:val="Tabellenraster"/>
        <w:tblW w:w="0" w:type="auto"/>
        <w:tblInd w:w="360" w:type="dxa"/>
        <w:tblLook w:val="04A0" w:firstRow="1" w:lastRow="0" w:firstColumn="1" w:lastColumn="0" w:noHBand="0" w:noVBand="1"/>
      </w:tblPr>
      <w:tblGrid>
        <w:gridCol w:w="2265"/>
        <w:gridCol w:w="2265"/>
        <w:gridCol w:w="2266"/>
        <w:gridCol w:w="2266"/>
      </w:tblGrid>
      <w:tr w:rsidR="009E029F" w14:paraId="223A42BB" w14:textId="77777777" w:rsidTr="006F4D2C">
        <w:tc>
          <w:tcPr>
            <w:tcW w:w="2265" w:type="dxa"/>
          </w:tcPr>
          <w:p w14:paraId="4EC9A156" w14:textId="77777777" w:rsidR="009E029F" w:rsidRDefault="009E029F" w:rsidP="006F4D2C">
            <w:pPr>
              <w:rPr>
                <w:rFonts w:eastAsiaTheme="minorEastAsia"/>
              </w:rPr>
            </w:pPr>
          </w:p>
        </w:tc>
        <w:tc>
          <w:tcPr>
            <w:tcW w:w="2265" w:type="dxa"/>
          </w:tcPr>
          <w:p w14:paraId="283F2D0C" w14:textId="77777777" w:rsidR="009E029F" w:rsidRDefault="009E029F" w:rsidP="006F4D2C">
            <w:pPr>
              <w:rPr>
                <w:rFonts w:eastAsiaTheme="minorEastAsia"/>
              </w:rPr>
            </w:pPr>
            <w:r>
              <w:rPr>
                <w:rFonts w:eastAsiaTheme="minorEastAsia"/>
              </w:rPr>
              <w:t>t</w:t>
            </w:r>
          </w:p>
        </w:tc>
        <w:tc>
          <w:tcPr>
            <w:tcW w:w="2266" w:type="dxa"/>
          </w:tcPr>
          <w:p w14:paraId="1AAFDFCE" w14:textId="77777777" w:rsidR="009E029F" w:rsidRDefault="009E029F" w:rsidP="006F4D2C">
            <w:pPr>
              <w:rPr>
                <w:rFonts w:eastAsiaTheme="minorEastAsia"/>
              </w:rPr>
            </w:pPr>
            <w:r>
              <w:rPr>
                <w:rFonts w:eastAsiaTheme="minorEastAsia"/>
              </w:rPr>
              <w:t>t+1</w:t>
            </w:r>
          </w:p>
        </w:tc>
        <w:tc>
          <w:tcPr>
            <w:tcW w:w="2266" w:type="dxa"/>
          </w:tcPr>
          <w:p w14:paraId="6829AF62" w14:textId="77777777" w:rsidR="009E029F" w:rsidRDefault="009E029F" w:rsidP="006F4D2C">
            <w:pPr>
              <w:rPr>
                <w:rFonts w:eastAsiaTheme="minorEastAsia"/>
              </w:rPr>
            </w:pPr>
            <w:r>
              <w:rPr>
                <w:rFonts w:eastAsiaTheme="minorEastAsia"/>
              </w:rPr>
              <w:t>t+2</w:t>
            </w:r>
          </w:p>
        </w:tc>
      </w:tr>
      <w:tr w:rsidR="009E029F" w14:paraId="43F8D2CF" w14:textId="77777777" w:rsidTr="006F4D2C">
        <w:tc>
          <w:tcPr>
            <w:tcW w:w="2265" w:type="dxa"/>
          </w:tcPr>
          <w:p w14:paraId="301ECAA3" w14:textId="77777777" w:rsidR="009E029F" w:rsidRDefault="009E029F" w:rsidP="006F4D2C">
            <w:pPr>
              <w:rPr>
                <w:rFonts w:eastAsiaTheme="minorEastAsia"/>
              </w:rPr>
            </w:pPr>
            <w:r>
              <w:rPr>
                <w:rFonts w:eastAsiaTheme="minorEastAsia"/>
              </w:rPr>
              <w:t>IO</w:t>
            </w:r>
          </w:p>
        </w:tc>
        <w:tc>
          <w:tcPr>
            <w:tcW w:w="2265" w:type="dxa"/>
          </w:tcPr>
          <w:p w14:paraId="2850ACBA" w14:textId="77777777" w:rsidR="009E029F" w:rsidRDefault="009E029F" w:rsidP="006F4D2C">
            <w:pPr>
              <w:rPr>
                <w:rFonts w:eastAsiaTheme="minorEastAsia"/>
              </w:rPr>
            </w:pPr>
            <w:r>
              <w:rPr>
                <w:rFonts w:eastAsiaTheme="minorEastAsia"/>
              </w:rPr>
              <w:t>-100</w:t>
            </w:r>
          </w:p>
        </w:tc>
        <w:tc>
          <w:tcPr>
            <w:tcW w:w="2266" w:type="dxa"/>
          </w:tcPr>
          <w:p w14:paraId="39FF296C" w14:textId="77777777" w:rsidR="009E029F" w:rsidRDefault="009E029F" w:rsidP="006F4D2C">
            <w:pPr>
              <w:rPr>
                <w:rFonts w:eastAsiaTheme="minorEastAsia"/>
              </w:rPr>
            </w:pPr>
            <w:r>
              <w:rPr>
                <w:rFonts w:eastAsiaTheme="minorEastAsia"/>
              </w:rPr>
              <w:t>10</w:t>
            </w:r>
          </w:p>
        </w:tc>
        <w:tc>
          <w:tcPr>
            <w:tcW w:w="2266" w:type="dxa"/>
          </w:tcPr>
          <w:p w14:paraId="0CE4E383" w14:textId="77777777" w:rsidR="009E029F" w:rsidRDefault="009E029F" w:rsidP="006F4D2C">
            <w:pPr>
              <w:rPr>
                <w:rFonts w:eastAsiaTheme="minorEastAsia"/>
              </w:rPr>
            </w:pPr>
            <w:r>
              <w:rPr>
                <w:rFonts w:eastAsiaTheme="minorEastAsia"/>
              </w:rPr>
              <w:t>110</w:t>
            </w:r>
          </w:p>
        </w:tc>
      </w:tr>
      <w:tr w:rsidR="009E029F" w14:paraId="790EE252" w14:textId="77777777" w:rsidTr="006F4D2C">
        <w:tc>
          <w:tcPr>
            <w:tcW w:w="2265" w:type="dxa"/>
          </w:tcPr>
          <w:p w14:paraId="3BBC2E35" w14:textId="77777777" w:rsidR="009E029F" w:rsidRDefault="009E029F" w:rsidP="006F4D2C">
            <w:pPr>
              <w:rPr>
                <w:rFonts w:eastAsiaTheme="minorEastAsia"/>
              </w:rPr>
            </w:pPr>
            <w:r>
              <w:rPr>
                <w:rFonts w:eastAsiaTheme="minorEastAsia"/>
              </w:rPr>
              <w:t>FO</w:t>
            </w:r>
          </w:p>
        </w:tc>
        <w:tc>
          <w:tcPr>
            <w:tcW w:w="2265" w:type="dxa"/>
          </w:tcPr>
          <w:p w14:paraId="3D458D62" w14:textId="77777777" w:rsidR="009E029F" w:rsidRDefault="009E029F" w:rsidP="006F4D2C">
            <w:pPr>
              <w:rPr>
                <w:rFonts w:eastAsiaTheme="minorEastAsia"/>
              </w:rPr>
            </w:pPr>
            <w:r>
              <w:rPr>
                <w:rFonts w:eastAsiaTheme="minorEastAsia"/>
              </w:rPr>
              <w:t>100</w:t>
            </w:r>
          </w:p>
        </w:tc>
        <w:tc>
          <w:tcPr>
            <w:tcW w:w="2266" w:type="dxa"/>
          </w:tcPr>
          <w:p w14:paraId="304DB22F" w14:textId="77777777" w:rsidR="009E029F" w:rsidRDefault="009E029F" w:rsidP="006F4D2C">
            <w:pPr>
              <w:rPr>
                <w:rFonts w:eastAsiaTheme="minorEastAsia"/>
              </w:rPr>
            </w:pPr>
            <w:r>
              <w:rPr>
                <w:rFonts w:eastAsiaTheme="minorEastAsia"/>
              </w:rPr>
              <w:t>-5</w:t>
            </w:r>
          </w:p>
        </w:tc>
        <w:tc>
          <w:tcPr>
            <w:tcW w:w="2266" w:type="dxa"/>
          </w:tcPr>
          <w:p w14:paraId="2FB976CA" w14:textId="77777777" w:rsidR="009E029F" w:rsidRDefault="009E029F" w:rsidP="006F4D2C">
            <w:pPr>
              <w:rPr>
                <w:rFonts w:eastAsiaTheme="minorEastAsia"/>
              </w:rPr>
            </w:pPr>
            <w:r>
              <w:rPr>
                <w:rFonts w:eastAsiaTheme="minorEastAsia"/>
              </w:rPr>
              <w:t>-111,24</w:t>
            </w:r>
          </w:p>
        </w:tc>
      </w:tr>
      <w:tr w:rsidR="009E029F" w14:paraId="03D4BB92" w14:textId="77777777" w:rsidTr="006F4D2C">
        <w:tc>
          <w:tcPr>
            <w:tcW w:w="2265" w:type="dxa"/>
          </w:tcPr>
          <w:p w14:paraId="4B0D53CE" w14:textId="77777777" w:rsidR="009E029F" w:rsidRDefault="009E029F" w:rsidP="006F4D2C">
            <w:pPr>
              <w:rPr>
                <w:rFonts w:eastAsiaTheme="minorEastAsia"/>
              </w:rPr>
            </w:pPr>
            <w:r>
              <w:rPr>
                <w:rFonts w:eastAsiaTheme="minorEastAsia"/>
              </w:rPr>
              <w:t>Saldo</w:t>
            </w:r>
          </w:p>
        </w:tc>
        <w:tc>
          <w:tcPr>
            <w:tcW w:w="2265" w:type="dxa"/>
          </w:tcPr>
          <w:p w14:paraId="5954F4F4" w14:textId="77777777" w:rsidR="009E029F" w:rsidRDefault="009E029F" w:rsidP="006F4D2C">
            <w:pPr>
              <w:rPr>
                <w:rFonts w:eastAsiaTheme="minorEastAsia"/>
              </w:rPr>
            </w:pPr>
            <w:r>
              <w:rPr>
                <w:rFonts w:eastAsiaTheme="minorEastAsia"/>
              </w:rPr>
              <w:t>0</w:t>
            </w:r>
          </w:p>
        </w:tc>
        <w:tc>
          <w:tcPr>
            <w:tcW w:w="2266" w:type="dxa"/>
          </w:tcPr>
          <w:p w14:paraId="2B461CCB" w14:textId="77777777" w:rsidR="009E029F" w:rsidRDefault="009E029F" w:rsidP="006F4D2C">
            <w:pPr>
              <w:rPr>
                <w:rFonts w:eastAsiaTheme="minorEastAsia"/>
              </w:rPr>
            </w:pPr>
            <w:r>
              <w:rPr>
                <w:rFonts w:eastAsiaTheme="minorEastAsia"/>
              </w:rPr>
              <w:t>5</w:t>
            </w:r>
          </w:p>
        </w:tc>
        <w:tc>
          <w:tcPr>
            <w:tcW w:w="2266" w:type="dxa"/>
          </w:tcPr>
          <w:p w14:paraId="3BCB5DA8" w14:textId="77777777" w:rsidR="009E029F" w:rsidRDefault="009E029F" w:rsidP="006F4D2C">
            <w:pPr>
              <w:rPr>
                <w:rFonts w:eastAsiaTheme="minorEastAsia"/>
              </w:rPr>
            </w:pPr>
            <w:r w:rsidRPr="003246DA">
              <w:rPr>
                <w:rFonts w:eastAsiaTheme="minorEastAsia"/>
                <w:color w:val="FF0000"/>
              </w:rPr>
              <w:t>-1,24</w:t>
            </w:r>
          </w:p>
        </w:tc>
      </w:tr>
    </w:tbl>
    <w:p w14:paraId="132C72BC" w14:textId="77777777" w:rsidR="009E029F" w:rsidRDefault="009E029F" w:rsidP="009E029F">
      <w:pPr>
        <w:ind w:left="360"/>
        <w:rPr>
          <w:rFonts w:eastAsiaTheme="minorEastAsia"/>
        </w:rPr>
      </w:pPr>
    </w:p>
    <w:p w14:paraId="2B3A4D98" w14:textId="4D148BCD" w:rsidR="009E029F" w:rsidRPr="008C074B" w:rsidRDefault="008C074B" w:rsidP="009E029F">
      <w:pPr>
        <w:ind w:left="360"/>
        <w:rPr>
          <w:rFonts w:eastAsiaTheme="minorEastAsia"/>
        </w:rPr>
      </w:pPr>
      <w:r w:rsidRPr="008C074B">
        <w:rPr>
          <w:rFonts w:eastAsiaTheme="minorEastAsia"/>
        </w:rPr>
        <w:t xml:space="preserve">(Muss nicht angegeben werden: </w:t>
      </w:r>
      <w:r w:rsidR="009E029F" w:rsidRPr="008C074B">
        <w:rPr>
          <w:rFonts w:eastAsiaTheme="minorEastAsia"/>
        </w:rPr>
        <w:t>Somit: in t+2 ist die Zahlungsfähigkeit nicht gesichert.</w:t>
      </w:r>
      <w:r w:rsidRPr="008C074B">
        <w:rPr>
          <w:rFonts w:eastAsiaTheme="minorEastAsia"/>
        </w:rPr>
        <w:t>)</w:t>
      </w:r>
    </w:p>
    <w:p w14:paraId="551CC9F6" w14:textId="4C7CB4B7" w:rsidR="008C074B" w:rsidRDefault="00DE7B99" w:rsidP="008C074B">
      <w:pPr>
        <w:ind w:left="360"/>
        <w:rPr>
          <w:rFonts w:eastAsiaTheme="minorEastAsia"/>
          <w:b/>
        </w:rPr>
      </w:pPr>
      <w:r>
        <w:rPr>
          <w:rFonts w:eastAsiaTheme="minorEastAsia"/>
          <w:b/>
        </w:rPr>
        <w:t>--</w:t>
      </w:r>
    </w:p>
    <w:p w14:paraId="72920A7C" w14:textId="0DFAEB32" w:rsidR="00702B7D" w:rsidRPr="008C074B" w:rsidRDefault="00702B7D" w:rsidP="008C074B">
      <w:pPr>
        <w:rPr>
          <w:rFonts w:eastAsiaTheme="minorEastAsia"/>
        </w:rPr>
      </w:pPr>
      <w:r w:rsidRPr="008C074B">
        <w:rPr>
          <w:rFonts w:eastAsiaTheme="minorEastAsia"/>
        </w:rPr>
        <w:t>(</w:t>
      </w:r>
      <w:r w:rsidR="00DE7B99" w:rsidRPr="008C074B">
        <w:rPr>
          <w:rFonts w:eastAsiaTheme="minorEastAsia"/>
        </w:rPr>
        <w:t>*</w:t>
      </w:r>
      <w:r w:rsidRPr="008C074B">
        <w:rPr>
          <w:rFonts w:eastAsiaTheme="minorEastAsia"/>
        </w:rPr>
        <w:t>Interner Zinsfuß sagt nichts über Zahlungen aus und somit kann nicht zum Sicherstellen der Zahlungsbereitschaft beitrage</w:t>
      </w:r>
      <w:r w:rsidR="00DE7B99" w:rsidRPr="008C074B">
        <w:rPr>
          <w:rFonts w:eastAsiaTheme="minorEastAsia"/>
        </w:rPr>
        <w:t>n</w:t>
      </w:r>
      <w:r w:rsidRPr="008C074B">
        <w:rPr>
          <w:rFonts w:eastAsiaTheme="minorEastAsia"/>
        </w:rPr>
        <w:t>:</w:t>
      </w:r>
    </w:p>
    <w:tbl>
      <w:tblPr>
        <w:tblStyle w:val="Tabellenraster"/>
        <w:tblW w:w="0" w:type="auto"/>
        <w:tblInd w:w="360" w:type="dxa"/>
        <w:tblLook w:val="04A0" w:firstRow="1" w:lastRow="0" w:firstColumn="1" w:lastColumn="0" w:noHBand="0" w:noVBand="1"/>
      </w:tblPr>
      <w:tblGrid>
        <w:gridCol w:w="2520"/>
        <w:gridCol w:w="2530"/>
        <w:gridCol w:w="2530"/>
      </w:tblGrid>
      <w:tr w:rsidR="00702B7D" w:rsidRPr="008C074B" w14:paraId="2C419B74" w14:textId="77777777" w:rsidTr="00702B7D">
        <w:tc>
          <w:tcPr>
            <w:tcW w:w="2520" w:type="dxa"/>
          </w:tcPr>
          <w:p w14:paraId="66BE78D6" w14:textId="590F6DAD" w:rsidR="00702B7D" w:rsidRPr="008C074B" w:rsidRDefault="00702B7D" w:rsidP="00702B7D">
            <w:pPr>
              <w:rPr>
                <w:rFonts w:eastAsiaTheme="minorEastAsia"/>
              </w:rPr>
            </w:pPr>
            <w:r w:rsidRPr="008C074B">
              <w:rPr>
                <w:rFonts w:eastAsiaTheme="minorEastAsia"/>
              </w:rPr>
              <w:t>t</w:t>
            </w:r>
          </w:p>
        </w:tc>
        <w:tc>
          <w:tcPr>
            <w:tcW w:w="2530" w:type="dxa"/>
          </w:tcPr>
          <w:p w14:paraId="342E9C89" w14:textId="611667FD" w:rsidR="00702B7D" w:rsidRPr="008C074B" w:rsidRDefault="00702B7D" w:rsidP="00702B7D">
            <w:pPr>
              <w:rPr>
                <w:rFonts w:eastAsiaTheme="minorEastAsia"/>
              </w:rPr>
            </w:pPr>
            <w:r w:rsidRPr="008C074B">
              <w:rPr>
                <w:rFonts w:eastAsiaTheme="minorEastAsia"/>
              </w:rPr>
              <w:t>t+1</w:t>
            </w:r>
          </w:p>
        </w:tc>
        <w:tc>
          <w:tcPr>
            <w:tcW w:w="2530" w:type="dxa"/>
          </w:tcPr>
          <w:p w14:paraId="7B37F1BB" w14:textId="2883AFFE" w:rsidR="00702B7D" w:rsidRPr="008C074B" w:rsidRDefault="00702B7D" w:rsidP="00702B7D">
            <w:pPr>
              <w:rPr>
                <w:rFonts w:eastAsiaTheme="minorEastAsia"/>
              </w:rPr>
            </w:pPr>
            <w:r w:rsidRPr="008C074B">
              <w:rPr>
                <w:rFonts w:eastAsiaTheme="minorEastAsia"/>
              </w:rPr>
              <w:t>t+2</w:t>
            </w:r>
          </w:p>
        </w:tc>
      </w:tr>
      <w:tr w:rsidR="00702B7D" w:rsidRPr="008C074B" w14:paraId="310E658B" w14:textId="77777777" w:rsidTr="00702B7D">
        <w:tc>
          <w:tcPr>
            <w:tcW w:w="2520" w:type="dxa"/>
          </w:tcPr>
          <w:p w14:paraId="459C93F6" w14:textId="2CC07019" w:rsidR="00702B7D" w:rsidRPr="008C074B" w:rsidRDefault="00702B7D" w:rsidP="00702B7D">
            <w:pPr>
              <w:rPr>
                <w:rFonts w:eastAsiaTheme="minorEastAsia"/>
              </w:rPr>
            </w:pPr>
            <w:r w:rsidRPr="008C074B">
              <w:rPr>
                <w:rFonts w:eastAsiaTheme="minorEastAsia"/>
              </w:rPr>
              <w:t>-100</w:t>
            </w:r>
          </w:p>
        </w:tc>
        <w:tc>
          <w:tcPr>
            <w:tcW w:w="2530" w:type="dxa"/>
          </w:tcPr>
          <w:p w14:paraId="22E50DB9" w14:textId="277C11DD" w:rsidR="00702B7D" w:rsidRPr="008C074B" w:rsidRDefault="00702B7D" w:rsidP="00702B7D">
            <w:pPr>
              <w:rPr>
                <w:rFonts w:eastAsiaTheme="minorEastAsia"/>
              </w:rPr>
            </w:pPr>
            <w:r w:rsidRPr="008C074B">
              <w:rPr>
                <w:rFonts w:eastAsiaTheme="minorEastAsia"/>
              </w:rPr>
              <w:t>90</w:t>
            </w:r>
          </w:p>
        </w:tc>
        <w:tc>
          <w:tcPr>
            <w:tcW w:w="2530" w:type="dxa"/>
          </w:tcPr>
          <w:p w14:paraId="484C4561" w14:textId="0FE9BAC3" w:rsidR="00702B7D" w:rsidRPr="008C074B" w:rsidRDefault="00702B7D" w:rsidP="00702B7D">
            <w:pPr>
              <w:rPr>
                <w:rFonts w:eastAsiaTheme="minorEastAsia"/>
              </w:rPr>
            </w:pPr>
            <w:r w:rsidRPr="008C074B">
              <w:rPr>
                <w:rFonts w:eastAsiaTheme="minorEastAsia"/>
              </w:rPr>
              <w:t>16,</w:t>
            </w:r>
            <w:r w:rsidR="005E2013">
              <w:rPr>
                <w:rFonts w:eastAsiaTheme="minorEastAsia"/>
              </w:rPr>
              <w:t>2243</w:t>
            </w:r>
          </w:p>
        </w:tc>
      </w:tr>
      <w:tr w:rsidR="00702B7D" w:rsidRPr="008C074B" w14:paraId="011B276B" w14:textId="77777777" w:rsidTr="00702B7D">
        <w:tc>
          <w:tcPr>
            <w:tcW w:w="2520" w:type="dxa"/>
          </w:tcPr>
          <w:p w14:paraId="737035C9" w14:textId="4DA2B6BD" w:rsidR="00702B7D" w:rsidRPr="008C074B" w:rsidRDefault="00702B7D" w:rsidP="00702B7D">
            <w:pPr>
              <w:rPr>
                <w:rFonts w:eastAsiaTheme="minorEastAsia"/>
              </w:rPr>
            </w:pPr>
            <w:r w:rsidRPr="008C074B">
              <w:rPr>
                <w:rFonts w:eastAsiaTheme="minorEastAsia"/>
              </w:rPr>
              <w:t>-100</w:t>
            </w:r>
          </w:p>
        </w:tc>
        <w:tc>
          <w:tcPr>
            <w:tcW w:w="2530" w:type="dxa"/>
          </w:tcPr>
          <w:p w14:paraId="32CC58A8" w14:textId="70233155" w:rsidR="00702B7D" w:rsidRPr="008C074B" w:rsidRDefault="00702B7D" w:rsidP="00702B7D">
            <w:pPr>
              <w:rPr>
                <w:rFonts w:eastAsiaTheme="minorEastAsia"/>
              </w:rPr>
            </w:pPr>
            <w:r w:rsidRPr="008C074B">
              <w:rPr>
                <w:rFonts w:eastAsiaTheme="minorEastAsia"/>
              </w:rPr>
              <w:t>20</w:t>
            </w:r>
          </w:p>
        </w:tc>
        <w:tc>
          <w:tcPr>
            <w:tcW w:w="2530" w:type="dxa"/>
          </w:tcPr>
          <w:p w14:paraId="6471E997" w14:textId="5A7162F2" w:rsidR="00702B7D" w:rsidRPr="008C074B" w:rsidRDefault="00702B7D" w:rsidP="00702B7D">
            <w:pPr>
              <w:rPr>
                <w:rFonts w:eastAsiaTheme="minorEastAsia"/>
              </w:rPr>
            </w:pPr>
            <w:r w:rsidRPr="008C074B">
              <w:rPr>
                <w:rFonts w:eastAsiaTheme="minorEastAsia"/>
              </w:rPr>
              <w:t>90</w:t>
            </w:r>
          </w:p>
        </w:tc>
      </w:tr>
    </w:tbl>
    <w:p w14:paraId="303345FC" w14:textId="77777777" w:rsidR="00DE7B99" w:rsidRPr="008C074B" w:rsidRDefault="00DE7B99" w:rsidP="00DE7B99">
      <w:pPr>
        <w:rPr>
          <w:rFonts w:eastAsiaTheme="minorEastAsia"/>
        </w:rPr>
      </w:pPr>
    </w:p>
    <w:p w14:paraId="2BC3B424" w14:textId="3D9BA535" w:rsidR="00BE1423" w:rsidRPr="008C074B" w:rsidRDefault="00702B7D" w:rsidP="008C074B">
      <w:pPr>
        <w:rPr>
          <w:rFonts w:eastAsiaTheme="minorEastAsia"/>
        </w:rPr>
      </w:pPr>
      <w:r w:rsidRPr="008C074B">
        <w:rPr>
          <w:rFonts w:eastAsiaTheme="minorEastAsia"/>
        </w:rPr>
        <w:t>Beide Investitionsobjekte haben den</w:t>
      </w:r>
      <w:r w:rsidR="00DE7B99" w:rsidRPr="008C074B">
        <w:rPr>
          <w:rFonts w:eastAsiaTheme="minorEastAsia"/>
        </w:rPr>
        <w:t>selben i</w:t>
      </w:r>
      <w:r w:rsidRPr="008C074B">
        <w:rPr>
          <w:rFonts w:eastAsiaTheme="minorEastAsia"/>
        </w:rPr>
        <w:t>nterne</w:t>
      </w:r>
      <w:r w:rsidR="00DE7B99" w:rsidRPr="008C074B">
        <w:rPr>
          <w:rFonts w:eastAsiaTheme="minorEastAsia"/>
        </w:rPr>
        <w:t>n</w:t>
      </w:r>
      <w:r w:rsidRPr="008C074B">
        <w:rPr>
          <w:rFonts w:eastAsiaTheme="minorEastAsia"/>
        </w:rPr>
        <w:t xml:space="preserve"> Zinsfuß</w:t>
      </w:r>
      <w:r w:rsidR="00D7391D">
        <w:rPr>
          <w:rFonts w:eastAsiaTheme="minorEastAsia"/>
        </w:rPr>
        <w:t xml:space="preserve"> (5,39%)</w:t>
      </w:r>
      <w:r w:rsidRPr="008C074B">
        <w:rPr>
          <w:rFonts w:eastAsiaTheme="minorEastAsia"/>
        </w:rPr>
        <w:t xml:space="preserve">. Die Zahlungen unterscheiden sich </w:t>
      </w:r>
      <w:r w:rsidR="00DE7B99" w:rsidRPr="008C074B">
        <w:rPr>
          <w:rFonts w:eastAsiaTheme="minorEastAsia"/>
        </w:rPr>
        <w:t xml:space="preserve">aber </w:t>
      </w:r>
      <w:r w:rsidRPr="008C074B">
        <w:rPr>
          <w:rFonts w:eastAsiaTheme="minorEastAsia"/>
        </w:rPr>
        <w:t>stark</w:t>
      </w:r>
      <w:r w:rsidR="00DE7B99" w:rsidRPr="008C074B">
        <w:rPr>
          <w:rFonts w:eastAsiaTheme="minorEastAsia"/>
        </w:rPr>
        <w:t>.</w:t>
      </w:r>
    </w:p>
    <w:p w14:paraId="74D1758A" w14:textId="77777777" w:rsidR="00C15616" w:rsidRPr="008C074B" w:rsidRDefault="00BE1423" w:rsidP="00BE1423">
      <w:pPr>
        <w:rPr>
          <w:rFonts w:eastAsiaTheme="minorEastAsia"/>
        </w:rPr>
      </w:pPr>
      <w:r w:rsidRPr="008C074B">
        <w:rPr>
          <w:rFonts w:eastAsiaTheme="minorEastAsia"/>
        </w:rPr>
        <w:t>Daher müssen</w:t>
      </w:r>
      <w:r w:rsidR="00526530" w:rsidRPr="008C074B">
        <w:rPr>
          <w:rFonts w:eastAsiaTheme="minorEastAsia"/>
        </w:rPr>
        <w:t xml:space="preserve"> alle</w:t>
      </w:r>
      <w:r w:rsidRPr="008C074B">
        <w:rPr>
          <w:rFonts w:eastAsiaTheme="minorEastAsia"/>
        </w:rPr>
        <w:t xml:space="preserve"> Zahlungen genau </w:t>
      </w:r>
      <w:r w:rsidR="00526530" w:rsidRPr="008C074B">
        <w:rPr>
          <w:rFonts w:eastAsiaTheme="minorEastAsia"/>
        </w:rPr>
        <w:t xml:space="preserve">aufgelistet werden und die Zahlungsfähigkeit </w:t>
      </w:r>
      <w:r w:rsidR="00C15616" w:rsidRPr="008C074B">
        <w:rPr>
          <w:rFonts w:eastAsiaTheme="minorEastAsia"/>
        </w:rPr>
        <w:t xml:space="preserve">muss </w:t>
      </w:r>
      <w:r w:rsidR="00526530" w:rsidRPr="008C074B">
        <w:rPr>
          <w:rFonts w:eastAsiaTheme="minorEastAsia"/>
        </w:rPr>
        <w:t xml:space="preserve">zu jedem Zeitpunkt geprüft werden. </w:t>
      </w:r>
    </w:p>
    <w:p w14:paraId="02B99183" w14:textId="77777777" w:rsidR="00C15616" w:rsidRPr="008C074B" w:rsidRDefault="00C15616" w:rsidP="00BE1423">
      <w:pPr>
        <w:rPr>
          <w:rFonts w:eastAsiaTheme="minorEastAsia"/>
        </w:rPr>
      </w:pPr>
      <w:r w:rsidRPr="008C074B">
        <w:rPr>
          <w:rFonts w:eastAsiaTheme="minorEastAsia"/>
        </w:rPr>
        <w:t>Liegt ein</w:t>
      </w:r>
      <w:r w:rsidR="00526530" w:rsidRPr="008C074B">
        <w:rPr>
          <w:rFonts w:eastAsiaTheme="minorEastAsia"/>
        </w:rPr>
        <w:t xml:space="preserve"> </w:t>
      </w:r>
      <w:r w:rsidRPr="008C074B">
        <w:rPr>
          <w:rFonts w:eastAsiaTheme="minorEastAsia"/>
        </w:rPr>
        <w:t>negativer Zahlungsmittelbestand</w:t>
      </w:r>
      <w:r w:rsidR="00526530" w:rsidRPr="008C074B">
        <w:rPr>
          <w:rFonts w:eastAsiaTheme="minorEastAsia"/>
        </w:rPr>
        <w:t xml:space="preserve"> </w:t>
      </w:r>
      <w:r w:rsidRPr="008C074B">
        <w:rPr>
          <w:rFonts w:eastAsiaTheme="minorEastAsia"/>
        </w:rPr>
        <w:t xml:space="preserve">vor, </w:t>
      </w:r>
      <w:r w:rsidR="00526530" w:rsidRPr="008C074B">
        <w:rPr>
          <w:rFonts w:eastAsiaTheme="minorEastAsia"/>
        </w:rPr>
        <w:t>m</w:t>
      </w:r>
      <w:r w:rsidRPr="008C074B">
        <w:rPr>
          <w:rFonts w:eastAsiaTheme="minorEastAsia"/>
        </w:rPr>
        <w:t>u</w:t>
      </w:r>
      <w:r w:rsidR="00526530" w:rsidRPr="008C074B">
        <w:rPr>
          <w:rFonts w:eastAsiaTheme="minorEastAsia"/>
        </w:rPr>
        <w:t>ss weiter</w:t>
      </w:r>
      <w:r w:rsidRPr="008C074B">
        <w:rPr>
          <w:rFonts w:eastAsiaTheme="minorEastAsia"/>
        </w:rPr>
        <w:t xml:space="preserve">er </w:t>
      </w:r>
      <w:r w:rsidR="00526530" w:rsidRPr="008C074B">
        <w:rPr>
          <w:rFonts w:eastAsiaTheme="minorEastAsia"/>
        </w:rPr>
        <w:t xml:space="preserve">Kredit aufgenommen werden, um Zahlungsbereitschaft zu gewährleisten. </w:t>
      </w:r>
      <w:r w:rsidRPr="008C074B">
        <w:rPr>
          <w:rFonts w:eastAsiaTheme="minorEastAsia"/>
        </w:rPr>
        <w:t xml:space="preserve">Sonst löst die </w:t>
      </w:r>
      <w:r w:rsidR="00526530" w:rsidRPr="008C074B">
        <w:rPr>
          <w:rFonts w:eastAsiaTheme="minorEastAsia"/>
        </w:rPr>
        <w:t>Zahlungsunfähigkeit Insol</w:t>
      </w:r>
      <w:r w:rsidRPr="008C074B">
        <w:rPr>
          <w:rFonts w:eastAsiaTheme="minorEastAsia"/>
        </w:rPr>
        <w:t>v</w:t>
      </w:r>
      <w:r w:rsidR="00526530" w:rsidRPr="008C074B">
        <w:rPr>
          <w:rFonts w:eastAsiaTheme="minorEastAsia"/>
        </w:rPr>
        <w:t>enz</w:t>
      </w:r>
      <w:r w:rsidRPr="008C074B">
        <w:rPr>
          <w:rFonts w:eastAsiaTheme="minorEastAsia"/>
        </w:rPr>
        <w:t xml:space="preserve"> aus</w:t>
      </w:r>
      <w:r w:rsidR="00526530" w:rsidRPr="008C074B">
        <w:rPr>
          <w:rFonts w:eastAsiaTheme="minorEastAsia"/>
        </w:rPr>
        <w:t>.</w:t>
      </w:r>
      <w:r w:rsidRPr="008C074B">
        <w:rPr>
          <w:rFonts w:eastAsiaTheme="minorEastAsia"/>
        </w:rPr>
        <w:t xml:space="preserve"> </w:t>
      </w:r>
    </w:p>
    <w:p w14:paraId="7AD95191" w14:textId="23339337" w:rsidR="00702B7D" w:rsidRPr="008C074B" w:rsidRDefault="0017311F" w:rsidP="00BE1423">
      <w:pPr>
        <w:rPr>
          <w:rFonts w:eastAsiaTheme="minorEastAsia"/>
        </w:rPr>
      </w:pPr>
      <w:r w:rsidRPr="008C074B">
        <w:rPr>
          <w:rFonts w:eastAsiaTheme="minorEastAsia"/>
        </w:rPr>
        <w:t xml:space="preserve">Mit einem Finanzplan kann die Zahlungsbereitschaft </w:t>
      </w:r>
      <w:r w:rsidR="008C074B" w:rsidRPr="008C074B">
        <w:rPr>
          <w:rFonts w:eastAsiaTheme="minorEastAsia"/>
        </w:rPr>
        <w:t xml:space="preserve">ex ante </w:t>
      </w:r>
      <w:r w:rsidRPr="008C074B">
        <w:rPr>
          <w:rFonts w:eastAsiaTheme="minorEastAsia"/>
        </w:rPr>
        <w:t>sichergestellt werden.</w:t>
      </w:r>
      <w:r w:rsidR="00851CA8" w:rsidRPr="008C074B">
        <w:rPr>
          <w:rFonts w:eastAsiaTheme="minorEastAsia"/>
        </w:rPr>
        <w:t xml:space="preserve"> Beispiel: Aufgabe 3.6</w:t>
      </w:r>
      <w:r w:rsidRPr="008C074B">
        <w:rPr>
          <w:rFonts w:eastAsiaTheme="minorEastAsia"/>
        </w:rPr>
        <w:t>a)</w:t>
      </w:r>
      <w:r w:rsidR="00B2110A" w:rsidRPr="008C074B">
        <w:rPr>
          <w:rFonts w:eastAsiaTheme="minorEastAsia"/>
        </w:rPr>
        <w:t xml:space="preserve"> </w:t>
      </w:r>
      <w:r w:rsidRPr="008C074B">
        <w:rPr>
          <w:rFonts w:eastAsiaTheme="minorEastAsia"/>
        </w:rPr>
        <w:t>und c)</w:t>
      </w:r>
      <w:r w:rsidR="008C074B">
        <w:rPr>
          <w:rFonts w:eastAsiaTheme="minorEastAsia"/>
        </w:rPr>
        <w:t>. Somit ist Finanzierung in 3.6a) und c) gut. 3.6b) hat eine schlechte Finanzierung.</w:t>
      </w:r>
      <w:r w:rsidR="00702B7D" w:rsidRPr="008C074B">
        <w:rPr>
          <w:rFonts w:eastAsiaTheme="minorEastAsia"/>
        </w:rPr>
        <w:t>)</w:t>
      </w:r>
    </w:p>
    <w:p w14:paraId="23CA969C" w14:textId="2E00A867" w:rsidR="0016437E" w:rsidRDefault="0016437E" w:rsidP="00595F8B">
      <w:pPr>
        <w:spacing w:line="240" w:lineRule="auto"/>
        <w:rPr>
          <w:rFonts w:eastAsiaTheme="minorEastAsia"/>
          <w:highlight w:val="yellow"/>
        </w:rPr>
      </w:pPr>
    </w:p>
    <w:p w14:paraId="4CE1611C" w14:textId="6252F695" w:rsidR="00595F8B" w:rsidRDefault="00595F8B" w:rsidP="00595F8B">
      <w:pPr>
        <w:spacing w:line="240" w:lineRule="auto"/>
        <w:rPr>
          <w:rFonts w:eastAsiaTheme="minorEastAsia"/>
          <w:sz w:val="48"/>
          <w:szCs w:val="48"/>
        </w:rPr>
      </w:pPr>
      <w:r w:rsidRPr="0086715A">
        <w:rPr>
          <w:rFonts w:eastAsiaTheme="minorEastAsia"/>
          <w:sz w:val="48"/>
          <w:szCs w:val="48"/>
        </w:rPr>
        <w:t>Aufgabe 3.4</w:t>
      </w:r>
      <w:r>
        <w:rPr>
          <w:rFonts w:eastAsiaTheme="minorEastAsia"/>
          <w:sz w:val="48"/>
          <w:szCs w:val="48"/>
        </w:rPr>
        <w:t xml:space="preserve"> (Teil 1)</w:t>
      </w:r>
    </w:p>
    <w:p w14:paraId="7D575958" w14:textId="77777777" w:rsidR="00595F8B" w:rsidRDefault="00595F8B" w:rsidP="00595F8B">
      <w:pPr>
        <w:spacing w:line="240" w:lineRule="auto"/>
        <w:rPr>
          <w:rFonts w:eastAsiaTheme="minorEastAsia"/>
        </w:rPr>
      </w:pPr>
      <w:r>
        <w:rPr>
          <w:rFonts w:eastAsiaTheme="minorEastAsia"/>
        </w:rPr>
        <w:t>Gegeben: Investitionsobjekt</w:t>
      </w:r>
    </w:p>
    <w:tbl>
      <w:tblPr>
        <w:tblStyle w:val="Tabellenraster"/>
        <w:tblW w:w="0" w:type="auto"/>
        <w:tblLook w:val="04A0" w:firstRow="1" w:lastRow="0" w:firstColumn="1" w:lastColumn="0" w:noHBand="0" w:noVBand="1"/>
      </w:tblPr>
      <w:tblGrid>
        <w:gridCol w:w="2265"/>
        <w:gridCol w:w="2265"/>
        <w:gridCol w:w="2266"/>
        <w:gridCol w:w="2266"/>
      </w:tblGrid>
      <w:tr w:rsidR="00595F8B" w14:paraId="0AE7BA64" w14:textId="77777777" w:rsidTr="00E92C24">
        <w:tc>
          <w:tcPr>
            <w:tcW w:w="2265" w:type="dxa"/>
          </w:tcPr>
          <w:p w14:paraId="1B0B6D92" w14:textId="77777777" w:rsidR="00595F8B" w:rsidRDefault="00595F8B" w:rsidP="00E92C24">
            <w:pPr>
              <w:rPr>
                <w:rFonts w:eastAsiaTheme="minorEastAsia"/>
              </w:rPr>
            </w:pPr>
          </w:p>
        </w:tc>
        <w:tc>
          <w:tcPr>
            <w:tcW w:w="2265" w:type="dxa"/>
          </w:tcPr>
          <w:p w14:paraId="20774365" w14:textId="77777777" w:rsidR="00595F8B" w:rsidRDefault="00595F8B" w:rsidP="00E92C24">
            <w:pPr>
              <w:rPr>
                <w:rFonts w:eastAsiaTheme="minorEastAsia"/>
              </w:rPr>
            </w:pPr>
            <w:r>
              <w:rPr>
                <w:rFonts w:eastAsiaTheme="minorEastAsia"/>
              </w:rPr>
              <w:t>t</w:t>
            </w:r>
          </w:p>
        </w:tc>
        <w:tc>
          <w:tcPr>
            <w:tcW w:w="2266" w:type="dxa"/>
          </w:tcPr>
          <w:p w14:paraId="1A614CDD" w14:textId="77777777" w:rsidR="00595F8B" w:rsidRDefault="00595F8B" w:rsidP="00E92C24">
            <w:pPr>
              <w:rPr>
                <w:rFonts w:eastAsiaTheme="minorEastAsia"/>
              </w:rPr>
            </w:pPr>
            <w:r>
              <w:rPr>
                <w:rFonts w:eastAsiaTheme="minorEastAsia"/>
              </w:rPr>
              <w:t>t+1</w:t>
            </w:r>
          </w:p>
        </w:tc>
        <w:tc>
          <w:tcPr>
            <w:tcW w:w="2266" w:type="dxa"/>
          </w:tcPr>
          <w:p w14:paraId="21CE8597" w14:textId="77777777" w:rsidR="00595F8B" w:rsidRDefault="00595F8B" w:rsidP="00E92C24">
            <w:pPr>
              <w:rPr>
                <w:rFonts w:eastAsiaTheme="minorEastAsia"/>
              </w:rPr>
            </w:pPr>
            <w:r>
              <w:rPr>
                <w:rFonts w:eastAsiaTheme="minorEastAsia"/>
              </w:rPr>
              <w:t>t+2</w:t>
            </w:r>
          </w:p>
        </w:tc>
      </w:tr>
      <w:tr w:rsidR="00595F8B" w14:paraId="5CCF950E" w14:textId="77777777" w:rsidTr="00E92C24">
        <w:tc>
          <w:tcPr>
            <w:tcW w:w="2265" w:type="dxa"/>
          </w:tcPr>
          <w:p w14:paraId="76E63B35" w14:textId="77777777" w:rsidR="00595F8B" w:rsidRDefault="00595F8B" w:rsidP="00E92C24">
            <w:pPr>
              <w:rPr>
                <w:rFonts w:eastAsiaTheme="minorEastAsia"/>
              </w:rPr>
            </w:pPr>
            <w:r>
              <w:rPr>
                <w:rFonts w:eastAsiaTheme="minorEastAsia"/>
              </w:rPr>
              <w:t>IO1</w:t>
            </w:r>
          </w:p>
        </w:tc>
        <w:tc>
          <w:tcPr>
            <w:tcW w:w="2265" w:type="dxa"/>
          </w:tcPr>
          <w:p w14:paraId="797A58E3" w14:textId="77777777" w:rsidR="00595F8B" w:rsidRDefault="00595F8B" w:rsidP="00E92C24">
            <w:pPr>
              <w:rPr>
                <w:rFonts w:eastAsiaTheme="minorEastAsia"/>
              </w:rPr>
            </w:pPr>
            <w:r>
              <w:rPr>
                <w:rFonts w:eastAsiaTheme="minorEastAsia"/>
              </w:rPr>
              <w:t>-100</w:t>
            </w:r>
          </w:p>
        </w:tc>
        <w:tc>
          <w:tcPr>
            <w:tcW w:w="2266" w:type="dxa"/>
          </w:tcPr>
          <w:p w14:paraId="65B0E763" w14:textId="77777777" w:rsidR="00595F8B" w:rsidRDefault="00595F8B" w:rsidP="00E92C24">
            <w:pPr>
              <w:rPr>
                <w:rFonts w:eastAsiaTheme="minorEastAsia"/>
              </w:rPr>
            </w:pPr>
            <w:r>
              <w:rPr>
                <w:rFonts w:eastAsiaTheme="minorEastAsia"/>
              </w:rPr>
              <w:t>70</w:t>
            </w:r>
          </w:p>
        </w:tc>
        <w:tc>
          <w:tcPr>
            <w:tcW w:w="2266" w:type="dxa"/>
          </w:tcPr>
          <w:p w14:paraId="4EA9A299" w14:textId="77777777" w:rsidR="00595F8B" w:rsidRDefault="00595F8B" w:rsidP="00E92C24">
            <w:pPr>
              <w:rPr>
                <w:rFonts w:eastAsiaTheme="minorEastAsia"/>
              </w:rPr>
            </w:pPr>
            <w:r>
              <w:rPr>
                <w:rFonts w:eastAsiaTheme="minorEastAsia"/>
              </w:rPr>
              <w:t>40</w:t>
            </w:r>
          </w:p>
        </w:tc>
      </w:tr>
    </w:tbl>
    <w:p w14:paraId="2296333F" w14:textId="77777777" w:rsidR="00595F8B" w:rsidRDefault="00595F8B" w:rsidP="00595F8B">
      <w:pPr>
        <w:spacing w:line="240" w:lineRule="auto"/>
        <w:rPr>
          <w:rFonts w:eastAsiaTheme="minorEastAsia"/>
        </w:rPr>
      </w:pPr>
    </w:p>
    <w:p w14:paraId="7738C6B5" w14:textId="77777777" w:rsidR="00595F8B" w:rsidRDefault="00595F8B" w:rsidP="00595F8B">
      <w:pPr>
        <w:spacing w:line="240" w:lineRule="auto"/>
        <w:rPr>
          <w:rFonts w:eastAsiaTheme="minorEastAsia"/>
        </w:rPr>
      </w:pPr>
      <w:r>
        <w:rPr>
          <w:rFonts w:eastAsiaTheme="minorEastAsia"/>
        </w:rPr>
        <w:t>Zinsstruktur: (relevanter Ausschnitt)</w:t>
      </w:r>
    </w:p>
    <w:tbl>
      <w:tblPr>
        <w:tblStyle w:val="Tabellenraster"/>
        <w:tblW w:w="0" w:type="auto"/>
        <w:tblLook w:val="04A0" w:firstRow="1" w:lastRow="0" w:firstColumn="1" w:lastColumn="0" w:noHBand="0" w:noVBand="1"/>
      </w:tblPr>
      <w:tblGrid>
        <w:gridCol w:w="2265"/>
        <w:gridCol w:w="2265"/>
        <w:gridCol w:w="2266"/>
      </w:tblGrid>
      <w:tr w:rsidR="00595F8B" w14:paraId="76441C32" w14:textId="77777777" w:rsidTr="00E92C24">
        <w:tc>
          <w:tcPr>
            <w:tcW w:w="2265" w:type="dxa"/>
          </w:tcPr>
          <w:p w14:paraId="582C1140" w14:textId="77777777" w:rsidR="00595F8B" w:rsidRDefault="00595F8B" w:rsidP="00E92C24">
            <w:pPr>
              <w:rPr>
                <w:rFonts w:eastAsiaTheme="minorEastAsia"/>
              </w:rPr>
            </w:pPr>
          </w:p>
        </w:tc>
        <w:tc>
          <w:tcPr>
            <w:tcW w:w="2265" w:type="dxa"/>
          </w:tcPr>
          <w:p w14:paraId="2D9EBC10" w14:textId="77777777" w:rsidR="00595F8B" w:rsidRDefault="00595F8B" w:rsidP="00E92C24">
            <w:pPr>
              <w:rPr>
                <w:rFonts w:eastAsiaTheme="minorEastAsia"/>
              </w:rPr>
            </w:pPr>
            <w:r>
              <w:rPr>
                <w:rFonts w:eastAsiaTheme="minorEastAsia"/>
              </w:rPr>
              <w:t>1 Jahr</w:t>
            </w:r>
          </w:p>
        </w:tc>
        <w:tc>
          <w:tcPr>
            <w:tcW w:w="2266" w:type="dxa"/>
          </w:tcPr>
          <w:p w14:paraId="3DA1764C" w14:textId="77777777" w:rsidR="00595F8B" w:rsidRDefault="00595F8B" w:rsidP="00E92C24">
            <w:pPr>
              <w:rPr>
                <w:rFonts w:eastAsiaTheme="minorEastAsia"/>
              </w:rPr>
            </w:pPr>
            <w:r>
              <w:rPr>
                <w:rFonts w:eastAsiaTheme="minorEastAsia"/>
              </w:rPr>
              <w:t>2Jahre</w:t>
            </w:r>
          </w:p>
        </w:tc>
      </w:tr>
      <w:tr w:rsidR="00595F8B" w14:paraId="47226647" w14:textId="77777777" w:rsidTr="00E92C24">
        <w:tc>
          <w:tcPr>
            <w:tcW w:w="2265" w:type="dxa"/>
          </w:tcPr>
          <w:p w14:paraId="2DFA9B28" w14:textId="77777777" w:rsidR="00595F8B" w:rsidRDefault="00595F8B" w:rsidP="00E92C24">
            <w:pPr>
              <w:rPr>
                <w:rFonts w:eastAsiaTheme="minorEastAsia"/>
              </w:rPr>
            </w:pPr>
            <w:r>
              <w:rPr>
                <w:rFonts w:eastAsiaTheme="minorEastAsia"/>
              </w:rPr>
              <w:t>Zins pro Jahr</w:t>
            </w:r>
          </w:p>
        </w:tc>
        <w:tc>
          <w:tcPr>
            <w:tcW w:w="2265" w:type="dxa"/>
          </w:tcPr>
          <w:p w14:paraId="021F2414" w14:textId="77777777" w:rsidR="00595F8B" w:rsidRDefault="00595F8B" w:rsidP="00E92C24">
            <w:pPr>
              <w:rPr>
                <w:rFonts w:eastAsiaTheme="minorEastAsia"/>
              </w:rPr>
            </w:pPr>
            <w:r>
              <w:rPr>
                <w:rFonts w:eastAsiaTheme="minorEastAsia"/>
              </w:rPr>
              <w:t>0,29%</w:t>
            </w:r>
          </w:p>
        </w:tc>
        <w:tc>
          <w:tcPr>
            <w:tcW w:w="2266" w:type="dxa"/>
          </w:tcPr>
          <w:p w14:paraId="7FB7BEDF" w14:textId="77777777" w:rsidR="00595F8B" w:rsidRDefault="00595F8B" w:rsidP="00E92C24">
            <w:pPr>
              <w:rPr>
                <w:rFonts w:eastAsiaTheme="minorEastAsia"/>
              </w:rPr>
            </w:pPr>
            <w:r>
              <w:rPr>
                <w:rFonts w:eastAsiaTheme="minorEastAsia"/>
              </w:rPr>
              <w:t>0,59%</w:t>
            </w:r>
          </w:p>
        </w:tc>
      </w:tr>
    </w:tbl>
    <w:p w14:paraId="0DBA868A" w14:textId="77777777" w:rsidR="00595F8B" w:rsidRDefault="00595F8B" w:rsidP="00595F8B">
      <w:pPr>
        <w:spacing w:line="240" w:lineRule="auto"/>
        <w:rPr>
          <w:rFonts w:eastAsiaTheme="minorEastAsia"/>
        </w:rPr>
      </w:pPr>
    </w:p>
    <w:p w14:paraId="47C82051" w14:textId="77777777" w:rsidR="00595F8B" w:rsidRDefault="00595F8B" w:rsidP="00595F8B">
      <w:pPr>
        <w:spacing w:line="240" w:lineRule="auto"/>
        <w:rPr>
          <w:rFonts w:eastAsiaTheme="minorEastAsia"/>
        </w:rPr>
      </w:pPr>
      <w:r>
        <w:rPr>
          <w:rFonts w:eastAsiaTheme="minorEastAsia"/>
        </w:rPr>
        <w:t xml:space="preserve">Berechne Endwert des Investitionsobjektes! </w:t>
      </w:r>
    </w:p>
    <w:p w14:paraId="638CA881" w14:textId="77777777" w:rsidR="00595F8B" w:rsidRDefault="00595F8B" w:rsidP="00595F8B">
      <w:pPr>
        <w:spacing w:line="240" w:lineRule="auto"/>
        <w:rPr>
          <w:rFonts w:eastAsiaTheme="minorEastAsia"/>
        </w:rPr>
      </w:pPr>
      <w:r>
        <w:rPr>
          <w:rFonts w:eastAsiaTheme="minorEastAsia"/>
        </w:rPr>
        <w:t xml:space="preserve">Wesentlicher Punkt: Hier ist keine flache Zinsstruktur gegeben! </w:t>
      </w:r>
    </w:p>
    <w:p w14:paraId="262937FA" w14:textId="77777777" w:rsidR="00595F8B" w:rsidRDefault="00595F8B" w:rsidP="00595F8B">
      <w:pPr>
        <w:pStyle w:val="Listenabsatz"/>
        <w:numPr>
          <w:ilvl w:val="0"/>
          <w:numId w:val="11"/>
        </w:numPr>
        <w:spacing w:line="240" w:lineRule="auto"/>
        <w:rPr>
          <w:rFonts w:eastAsiaTheme="minorEastAsia"/>
        </w:rPr>
      </w:pPr>
      <w:r>
        <w:rPr>
          <w:rFonts w:eastAsiaTheme="minorEastAsia"/>
        </w:rPr>
        <w:t>Führt auf folgendes Problem: Welcher Zins kann verwendet werden, um die Zahlung von 70, die man in t+1 erhält, auf den Endzeitpunkt t+2 anzulegen?</w:t>
      </w:r>
    </w:p>
    <w:p w14:paraId="165546DE" w14:textId="77777777" w:rsidR="00595F8B" w:rsidRDefault="00595F8B" w:rsidP="00595F8B">
      <w:pPr>
        <w:pStyle w:val="Listenabsatz"/>
        <w:numPr>
          <w:ilvl w:val="0"/>
          <w:numId w:val="11"/>
        </w:numPr>
        <w:spacing w:line="240" w:lineRule="auto"/>
        <w:rPr>
          <w:rFonts w:eastAsiaTheme="minorEastAsia"/>
        </w:rPr>
      </w:pPr>
      <w:r>
        <w:rPr>
          <w:rFonts w:eastAsiaTheme="minorEastAsia"/>
        </w:rPr>
        <w:t xml:space="preserve">Die Zinssätze von 0,29% und 0,59% passen beide nicht, da sie sich jeweils auf ein in t (und nicht in t+1) beginnendes Geschäft (=Spotgeschäft) beziehen. </w:t>
      </w:r>
    </w:p>
    <w:p w14:paraId="608C6C57" w14:textId="77777777" w:rsidR="00595F8B" w:rsidRPr="002C7FFE" w:rsidRDefault="00595F8B" w:rsidP="00595F8B">
      <w:pPr>
        <w:pStyle w:val="Listenabsatz"/>
        <w:numPr>
          <w:ilvl w:val="0"/>
          <w:numId w:val="11"/>
        </w:numPr>
        <w:spacing w:line="240" w:lineRule="auto"/>
        <w:rPr>
          <w:rFonts w:eastAsiaTheme="minorEastAsia"/>
        </w:rPr>
      </w:pPr>
      <w:r>
        <w:rPr>
          <w:rFonts w:eastAsiaTheme="minorEastAsia"/>
        </w:rPr>
        <w:t xml:space="preserve">Lösung: Verwende den Terminzins </w:t>
      </w:r>
      <m:oMath>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oMath>
      <w:r>
        <w:rPr>
          <w:rFonts w:eastAsiaTheme="minorEastAsia"/>
          <w:iCs/>
        </w:rPr>
        <w:t xml:space="preserve">, d.h. vereinbare heute eine Anlage der 70 Geldeinheiten, wobei Anlage in t+1 beginnt und in t+2 endet. </w:t>
      </w:r>
    </w:p>
    <w:p w14:paraId="06254091" w14:textId="77777777" w:rsidR="00595F8B" w:rsidRDefault="00595F8B" w:rsidP="00595F8B">
      <w:pPr>
        <w:spacing w:line="240" w:lineRule="auto"/>
        <w:ind w:left="360"/>
        <w:rPr>
          <w:rFonts w:eastAsiaTheme="minorEastAsia"/>
        </w:rPr>
      </w:pPr>
      <w:r>
        <w:rPr>
          <w:rFonts w:eastAsiaTheme="minorEastAsia"/>
        </w:rPr>
        <w:t xml:space="preserve">Berechne den Terminzins: </w:t>
      </w:r>
    </w:p>
    <w:p w14:paraId="5E2AB0EC" w14:textId="77777777" w:rsidR="00595F8B" w:rsidRDefault="00595F8B" w:rsidP="00595F8B">
      <w:pPr>
        <w:spacing w:line="240" w:lineRule="auto"/>
        <w:ind w:left="360"/>
        <w:rPr>
          <w:rFonts w:eastAsiaTheme="minorEastAsia"/>
        </w:rPr>
      </w:pPr>
      <w:r>
        <w:rPr>
          <w:rFonts w:eastAsiaTheme="minorEastAsia"/>
        </w:rPr>
        <w:t xml:space="preserve">Ansatz: </w:t>
      </w:r>
    </w:p>
    <w:p w14:paraId="26D23B0E" w14:textId="77777777" w:rsidR="00595F8B" w:rsidRDefault="006B1E88" w:rsidP="00595F8B">
      <w:pPr>
        <w:spacing w:line="240" w:lineRule="auto"/>
        <w:ind w:left="360"/>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t,t+2</m:t>
                          </m:r>
                        </m:sub>
                      </m:sSub>
                    </m:e>
                  </m:sPre>
                </m:e>
              </m:d>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t,t+1</m:t>
                      </m:r>
                    </m:sub>
                  </m:sSub>
                </m:e>
              </m:sPre>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e>
          </m:d>
        </m:oMath>
      </m:oMathPara>
    </w:p>
    <w:p w14:paraId="6A306272" w14:textId="77777777" w:rsidR="00595F8B" w:rsidRPr="002C7FFE" w:rsidRDefault="006B1E88" w:rsidP="00595F8B">
      <w:pPr>
        <w:spacing w:line="240" w:lineRule="auto"/>
        <w:ind w:left="360"/>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1+0,0059</m:t>
                  </m:r>
                </m:e>
              </m:d>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1+0,0029</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e>
          </m:d>
        </m:oMath>
      </m:oMathPara>
    </w:p>
    <w:p w14:paraId="5D3DB1DD" w14:textId="77777777" w:rsidR="00595F8B" w:rsidRDefault="00595F8B" w:rsidP="00595F8B">
      <w:pPr>
        <w:spacing w:line="240" w:lineRule="auto"/>
        <w:ind w:left="360"/>
        <w:rPr>
          <w:rFonts w:eastAsiaTheme="minorEastAsia"/>
        </w:rPr>
      </w:pPr>
      <w:r>
        <w:rPr>
          <w:rFonts w:eastAsiaTheme="minorEastAsia"/>
        </w:rPr>
        <w:t xml:space="preserve">Auflösen nach </w:t>
      </w:r>
    </w:p>
    <w:p w14:paraId="22DD4E31" w14:textId="77777777" w:rsidR="00595F8B" w:rsidRDefault="006B1E88" w:rsidP="00595F8B">
      <w:pPr>
        <w:spacing w:line="240" w:lineRule="auto"/>
        <w:ind w:left="360"/>
        <w:rPr>
          <w:rFonts w:eastAsiaTheme="minorEastAsia"/>
        </w:rPr>
      </w:pPr>
      <m:oMathPara>
        <m:oMath>
          <m:d>
            <m:dPr>
              <m:ctrlPr>
                <w:rPr>
                  <w:rFonts w:ascii="Cambria Math" w:eastAsiaTheme="minorEastAsia" w:hAnsi="Cambria Math"/>
                  <w:i/>
                  <w:color w:val="FF0000"/>
                </w:rPr>
              </m:ctrlPr>
            </m:dPr>
            <m:e>
              <m:r>
                <w:rPr>
                  <w:rFonts w:ascii="Cambria Math" w:eastAsiaTheme="minorEastAsia" w:hAnsi="Cambria Math"/>
                  <w:color w:val="FF0000"/>
                </w:rPr>
                <m:t>1+</m:t>
              </m:r>
              <m:sPre>
                <m:sPrePr>
                  <m:ctrlPr>
                    <w:rPr>
                      <w:rFonts w:ascii="Cambria Math" w:hAnsi="Cambria Math"/>
                      <w:i/>
                      <w:iCs/>
                      <w:color w:val="FF0000"/>
                    </w:rPr>
                  </m:ctrlPr>
                </m:sPrePr>
                <m:sub>
                  <m:r>
                    <w:rPr>
                      <w:rFonts w:ascii="Cambria Math" w:hAnsi="Cambria Math"/>
                      <w:color w:val="FF0000"/>
                    </w:rPr>
                    <m:t>t</m:t>
                  </m:r>
                </m:sub>
                <m:sup/>
                <m:e>
                  <m:sSub>
                    <m:sSubPr>
                      <m:ctrlPr>
                        <w:rPr>
                          <w:rFonts w:ascii="Cambria Math" w:hAnsi="Cambria Math"/>
                          <w:i/>
                          <w:iCs/>
                          <w:color w:val="FF0000"/>
                        </w:rPr>
                      </m:ctrlPr>
                    </m:sSubPr>
                    <m:e>
                      <m:r>
                        <w:rPr>
                          <w:rFonts w:ascii="Cambria Math" w:hAnsi="Cambria Math"/>
                          <w:color w:val="FF0000"/>
                        </w:rPr>
                        <m:t>r</m:t>
                      </m:r>
                    </m:e>
                    <m:sub>
                      <m:r>
                        <w:rPr>
                          <w:rFonts w:ascii="Cambria Math" w:hAnsi="Cambria Math"/>
                          <w:color w:val="FF0000"/>
                        </w:rPr>
                        <m:t>t+1,t+2</m:t>
                      </m:r>
                    </m:sub>
                  </m:sSub>
                </m:e>
              </m:sPre>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1+0,0059</m:t>
                      </m:r>
                    </m:e>
                  </m:d>
                </m:e>
                <m:sup>
                  <m:r>
                    <w:rPr>
                      <w:rFonts w:ascii="Cambria Math" w:eastAsiaTheme="minorEastAsia" w:hAnsi="Cambria Math"/>
                    </w:rPr>
                    <m:t>2</m:t>
                  </m:r>
                </m:sup>
              </m:sSup>
            </m:num>
            <m:den>
              <m:d>
                <m:dPr>
                  <m:ctrlPr>
                    <w:rPr>
                      <w:rFonts w:ascii="Cambria Math" w:eastAsiaTheme="minorEastAsia" w:hAnsi="Cambria Math"/>
                      <w:i/>
                    </w:rPr>
                  </m:ctrlPr>
                </m:dPr>
                <m:e>
                  <m:r>
                    <w:rPr>
                      <w:rFonts w:ascii="Cambria Math" w:eastAsiaTheme="minorEastAsia" w:hAnsi="Cambria Math"/>
                    </w:rPr>
                    <m:t>1+0,0029</m:t>
                  </m:r>
                </m:e>
              </m:d>
            </m:den>
          </m:f>
          <m:r>
            <w:rPr>
              <w:rFonts w:ascii="Cambria Math" w:eastAsiaTheme="minorEastAsia" w:hAnsi="Cambria Math"/>
            </w:rPr>
            <m:t xml:space="preserve"> </m:t>
          </m:r>
        </m:oMath>
      </m:oMathPara>
    </w:p>
    <w:p w14:paraId="1F0D7EA7" w14:textId="77777777" w:rsidR="00595F8B" w:rsidRDefault="00595F8B" w:rsidP="00595F8B">
      <w:pPr>
        <w:spacing w:line="240" w:lineRule="auto"/>
        <w:ind w:left="360"/>
        <w:rPr>
          <w:rFonts w:eastAsiaTheme="minorEastAsia"/>
        </w:rPr>
      </w:pPr>
      <w:r>
        <w:rPr>
          <w:rFonts w:eastAsiaTheme="minorEastAsia"/>
        </w:rPr>
        <w:t>Endwert:</w:t>
      </w:r>
    </w:p>
    <w:p w14:paraId="63C07FC4" w14:textId="77777777" w:rsidR="00595F8B" w:rsidRPr="006E2FF6" w:rsidRDefault="00595F8B" w:rsidP="00595F8B">
      <w:pPr>
        <w:spacing w:line="240" w:lineRule="auto"/>
        <w:ind w:left="360"/>
        <w:rPr>
          <w:rFonts w:eastAsiaTheme="minorEastAsia"/>
        </w:rPr>
      </w:pPr>
      <m:oMathPara>
        <m:oMath>
          <m:r>
            <w:rPr>
              <w:rFonts w:ascii="Cambria Math" w:eastAsiaTheme="minorEastAsia" w:hAnsi="Cambria Math"/>
            </w:rPr>
            <m:t>EW</m:t>
          </m:r>
          <m:d>
            <m:dPr>
              <m:ctrlPr>
                <w:rPr>
                  <w:rFonts w:ascii="Cambria Math" w:eastAsiaTheme="minorEastAsia" w:hAnsi="Cambria Math"/>
                  <w:i/>
                </w:rPr>
              </m:ctrlPr>
            </m:dPr>
            <m:e>
              <m:r>
                <w:rPr>
                  <w:rFonts w:ascii="Cambria Math" w:eastAsiaTheme="minorEastAsia" w:hAnsi="Cambria Math"/>
                </w:rPr>
                <m:t>IO</m:t>
              </m:r>
            </m:e>
          </m:d>
          <m:r>
            <w:rPr>
              <w:rFonts w:ascii="Cambria Math" w:eastAsiaTheme="minorEastAsia" w:hAnsi="Cambria Math"/>
            </w:rPr>
            <m:t>=-100⋅</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1,0059</m:t>
                  </m:r>
                </m:e>
              </m:d>
            </m:e>
            <m:sup>
              <m:r>
                <w:rPr>
                  <w:rFonts w:ascii="Cambria Math" w:eastAsiaTheme="minorEastAsia" w:hAnsi="Cambria Math"/>
                </w:rPr>
                <m:t>2</m:t>
              </m:r>
            </m:sup>
          </m:sSup>
          <m:r>
            <w:rPr>
              <w:rFonts w:ascii="Cambria Math" w:eastAsiaTheme="minorEastAsia" w:hAnsi="Cambria Math"/>
            </w:rPr>
            <m:t>+70⋅</m:t>
          </m:r>
          <m:d>
            <m:dPr>
              <m:ctrlPr>
                <w:rPr>
                  <w:rFonts w:ascii="Cambria Math" w:eastAsiaTheme="minorEastAsia" w:hAnsi="Cambria Math"/>
                  <w:i/>
                  <w:color w:val="FF0000"/>
                </w:rPr>
              </m:ctrlPr>
            </m:dPr>
            <m:e>
              <m:r>
                <w:rPr>
                  <w:rFonts w:ascii="Cambria Math" w:eastAsiaTheme="minorEastAsia" w:hAnsi="Cambria Math"/>
                  <w:color w:val="FF0000"/>
                </w:rPr>
                <m:t>1+</m:t>
              </m:r>
              <m:sPre>
                <m:sPrePr>
                  <m:ctrlPr>
                    <w:rPr>
                      <w:rFonts w:ascii="Cambria Math" w:hAnsi="Cambria Math"/>
                      <w:i/>
                      <w:iCs/>
                      <w:color w:val="FF0000"/>
                    </w:rPr>
                  </m:ctrlPr>
                </m:sPrePr>
                <m:sub>
                  <m:r>
                    <w:rPr>
                      <w:rFonts w:ascii="Cambria Math" w:hAnsi="Cambria Math"/>
                      <w:color w:val="FF0000"/>
                    </w:rPr>
                    <m:t>t</m:t>
                  </m:r>
                </m:sub>
                <m:sup/>
                <m:e>
                  <m:sSub>
                    <m:sSubPr>
                      <m:ctrlPr>
                        <w:rPr>
                          <w:rFonts w:ascii="Cambria Math" w:hAnsi="Cambria Math"/>
                          <w:i/>
                          <w:iCs/>
                          <w:color w:val="FF0000"/>
                        </w:rPr>
                      </m:ctrlPr>
                    </m:sSubPr>
                    <m:e>
                      <m:r>
                        <w:rPr>
                          <w:rFonts w:ascii="Cambria Math" w:hAnsi="Cambria Math"/>
                          <w:color w:val="FF0000"/>
                        </w:rPr>
                        <m:t>r</m:t>
                      </m:r>
                    </m:e>
                    <m:sub>
                      <m:r>
                        <w:rPr>
                          <w:rFonts w:ascii="Cambria Math" w:hAnsi="Cambria Math"/>
                          <w:color w:val="FF0000"/>
                        </w:rPr>
                        <m:t>t+1,t+2</m:t>
                      </m:r>
                    </m:sub>
                  </m:sSub>
                </m:e>
              </m:sPre>
            </m:e>
          </m:d>
          <m:r>
            <w:rPr>
              <w:rFonts w:ascii="Cambria Math" w:eastAsiaTheme="minorEastAsia" w:hAnsi="Cambria Math"/>
            </w:rPr>
            <m:t>+40=-100⋅</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1,0059</m:t>
                  </m:r>
                </m:e>
              </m:d>
            </m:e>
            <m:sup>
              <m:r>
                <w:rPr>
                  <w:rFonts w:ascii="Cambria Math" w:eastAsiaTheme="minorEastAsia" w:hAnsi="Cambria Math"/>
                </w:rPr>
                <m:t>2</m:t>
              </m:r>
            </m:sup>
          </m:sSup>
          <m:r>
            <w:rPr>
              <w:rFonts w:ascii="Cambria Math" w:eastAsiaTheme="minorEastAsia" w:hAnsi="Cambria Math"/>
            </w:rPr>
            <m:t>+70⋅</m:t>
          </m:r>
          <m:f>
            <m:fPr>
              <m:ctrlPr>
                <w:rPr>
                  <w:rFonts w:ascii="Cambria Math" w:eastAsiaTheme="minorEastAsia" w:hAnsi="Cambria Math"/>
                  <w:i/>
                  <w:color w:val="FF0000"/>
                </w:rPr>
              </m:ctrlPr>
            </m:fPr>
            <m:num>
              <m:sSup>
                <m:sSupPr>
                  <m:ctrlPr>
                    <w:rPr>
                      <w:rFonts w:ascii="Cambria Math" w:eastAsiaTheme="minorEastAsia" w:hAnsi="Cambria Math"/>
                      <w:i/>
                      <w:color w:val="FF0000"/>
                    </w:rPr>
                  </m:ctrlPr>
                </m:sSupPr>
                <m:e>
                  <m:d>
                    <m:dPr>
                      <m:ctrlPr>
                        <w:rPr>
                          <w:rFonts w:ascii="Cambria Math" w:eastAsiaTheme="minorEastAsia" w:hAnsi="Cambria Math"/>
                          <w:i/>
                          <w:color w:val="FF0000"/>
                        </w:rPr>
                      </m:ctrlPr>
                    </m:dPr>
                    <m:e>
                      <m:r>
                        <w:rPr>
                          <w:rFonts w:ascii="Cambria Math" w:eastAsiaTheme="minorEastAsia" w:hAnsi="Cambria Math"/>
                          <w:color w:val="FF0000"/>
                        </w:rPr>
                        <m:t>1+0,0059</m:t>
                      </m:r>
                    </m:e>
                  </m:d>
                </m:e>
                <m:sup>
                  <m:r>
                    <w:rPr>
                      <w:rFonts w:ascii="Cambria Math" w:eastAsiaTheme="minorEastAsia" w:hAnsi="Cambria Math"/>
                      <w:color w:val="FF0000"/>
                    </w:rPr>
                    <m:t>2</m:t>
                  </m:r>
                </m:sup>
              </m:sSup>
            </m:num>
            <m:den>
              <m:d>
                <m:dPr>
                  <m:ctrlPr>
                    <w:rPr>
                      <w:rFonts w:ascii="Cambria Math" w:eastAsiaTheme="minorEastAsia" w:hAnsi="Cambria Math"/>
                      <w:i/>
                      <w:color w:val="FF0000"/>
                    </w:rPr>
                  </m:ctrlPr>
                </m:dPr>
                <m:e>
                  <m:r>
                    <w:rPr>
                      <w:rFonts w:ascii="Cambria Math" w:eastAsiaTheme="minorEastAsia" w:hAnsi="Cambria Math"/>
                      <w:color w:val="FF0000"/>
                    </w:rPr>
                    <m:t>1+0,0029</m:t>
                  </m:r>
                </m:e>
              </m:d>
            </m:den>
          </m:f>
          <m:r>
            <w:rPr>
              <w:rFonts w:ascii="Cambria Math" w:eastAsiaTheme="minorEastAsia" w:hAnsi="Cambria Math"/>
            </w:rPr>
            <m:t>+40≈9,4401</m:t>
          </m:r>
        </m:oMath>
      </m:oMathPara>
    </w:p>
    <w:p w14:paraId="6AF27DC2" w14:textId="77777777" w:rsidR="00595F8B" w:rsidRDefault="00595F8B" w:rsidP="00595F8B">
      <w:pPr>
        <w:spacing w:line="240" w:lineRule="auto"/>
        <w:ind w:left="360"/>
        <w:rPr>
          <w:rFonts w:eastAsiaTheme="minorEastAsia"/>
        </w:rPr>
      </w:pPr>
      <w:r>
        <w:rPr>
          <w:rFonts w:eastAsiaTheme="minorEastAsia"/>
        </w:rPr>
        <w:t>(</w:t>
      </w:r>
    </w:p>
    <w:p w14:paraId="73CF6978" w14:textId="77777777" w:rsidR="00595F8B" w:rsidRDefault="00595F8B" w:rsidP="00595F8B">
      <w:pPr>
        <w:spacing w:line="240" w:lineRule="auto"/>
        <w:ind w:left="360"/>
        <w:rPr>
          <w:rFonts w:eastAsiaTheme="minorEastAsia"/>
        </w:rPr>
      </w:pPr>
      <w:r>
        <w:rPr>
          <w:rFonts w:eastAsiaTheme="minorEastAsia"/>
        </w:rPr>
        <w:t xml:space="preserve">Trick: Der Endwert lässt sich auch ohne Terminzins berechnen: </w:t>
      </w:r>
    </w:p>
    <w:p w14:paraId="770E134E" w14:textId="77777777" w:rsidR="00595F8B" w:rsidRDefault="00595F8B" w:rsidP="00595F8B">
      <w:pPr>
        <w:pStyle w:val="Listenabsatz"/>
        <w:numPr>
          <w:ilvl w:val="0"/>
          <w:numId w:val="17"/>
        </w:numPr>
        <w:spacing w:line="240" w:lineRule="auto"/>
        <w:rPr>
          <w:rFonts w:eastAsiaTheme="minorEastAsia"/>
        </w:rPr>
      </w:pPr>
      <w:r>
        <w:rPr>
          <w:rFonts w:eastAsiaTheme="minorEastAsia"/>
        </w:rPr>
        <w:t>Schritt 1: Berechne den Kapitalwert (statt dem Endwert)</w:t>
      </w:r>
    </w:p>
    <w:p w14:paraId="72079B22" w14:textId="77777777" w:rsidR="00595F8B" w:rsidRPr="001F195A" w:rsidRDefault="00595F8B" w:rsidP="00595F8B">
      <w:pPr>
        <w:pStyle w:val="Listenabsatz"/>
        <w:numPr>
          <w:ilvl w:val="0"/>
          <w:numId w:val="17"/>
        </w:numPr>
        <w:spacing w:line="240" w:lineRule="auto"/>
        <w:rPr>
          <w:rFonts w:eastAsiaTheme="minorEastAsia"/>
        </w:rPr>
      </w:pPr>
      <w:r>
        <w:rPr>
          <w:rFonts w:eastAsiaTheme="minorEastAsia"/>
        </w:rPr>
        <w:t>Schritt 2: Zinse das Ergebnis (d.h. den Kapitalwert) auf den Endzeitpunkt (hier: t+2) auf</w:t>
      </w:r>
    </w:p>
    <w:p w14:paraId="28D754AC" w14:textId="77777777" w:rsidR="00595F8B" w:rsidRDefault="00595F8B" w:rsidP="00595F8B">
      <w:pPr>
        <w:spacing w:line="240" w:lineRule="auto"/>
        <w:ind w:firstLine="708"/>
        <w:rPr>
          <w:rFonts w:eastAsiaTheme="minorEastAsia"/>
        </w:rPr>
      </w:pPr>
      <w:r>
        <w:rPr>
          <w:rFonts w:eastAsiaTheme="minorEastAsia"/>
        </w:rPr>
        <w:t xml:space="preserve">Konkret: </w:t>
      </w:r>
    </w:p>
    <w:p w14:paraId="6BAE1ED2" w14:textId="77777777" w:rsidR="00CB222C" w:rsidRPr="00CB222C" w:rsidRDefault="00595F8B" w:rsidP="00595F8B">
      <w:pPr>
        <w:pStyle w:val="HTMLVorformatiert"/>
        <w:rPr>
          <w:rFonts w:asciiTheme="minorHAnsi" w:eastAsiaTheme="minorEastAsia" w:hAnsiTheme="minorHAnsi" w:cstheme="minorBidi"/>
        </w:rPr>
      </w:pPr>
      <m:oMathPara>
        <m:oMath>
          <m:r>
            <w:rPr>
              <w:rFonts w:ascii="Cambria Math" w:eastAsiaTheme="minorEastAsia" w:hAnsi="Cambria Math"/>
            </w:rPr>
            <m:t>KW</m:t>
          </m:r>
          <m:d>
            <m:dPr>
              <m:ctrlPr>
                <w:rPr>
                  <w:rFonts w:ascii="Cambria Math" w:eastAsiaTheme="minorEastAsia" w:hAnsi="Cambria Math"/>
                  <w:i/>
                </w:rPr>
              </m:ctrlPr>
            </m:dPr>
            <m:e>
              <m:r>
                <w:rPr>
                  <w:rFonts w:ascii="Cambria Math" w:eastAsiaTheme="minorEastAsia" w:hAnsi="Cambria Math"/>
                </w:rPr>
                <m:t>IO</m:t>
              </m:r>
            </m:e>
          </m:d>
          <m:r>
            <w:rPr>
              <w:rFonts w:ascii="Cambria Math" w:eastAsiaTheme="minorEastAsia" w:hAnsi="Cambria Math"/>
            </w:rPr>
            <m:t>=-100+</m:t>
          </m:r>
          <m:f>
            <m:fPr>
              <m:ctrlPr>
                <w:rPr>
                  <w:rFonts w:ascii="Cambria Math" w:eastAsiaTheme="minorEastAsia" w:hAnsi="Cambria Math"/>
                  <w:i/>
                </w:rPr>
              </m:ctrlPr>
            </m:fPr>
            <m:num>
              <m:r>
                <w:rPr>
                  <w:rFonts w:ascii="Cambria Math" w:eastAsiaTheme="minorEastAsia" w:hAnsi="Cambria Math"/>
                </w:rPr>
                <m:t>70</m:t>
              </m:r>
            </m:num>
            <m:den>
              <m:r>
                <w:rPr>
                  <w:rFonts w:ascii="Cambria Math" w:eastAsiaTheme="minorEastAsia" w:hAnsi="Cambria Math"/>
                </w:rPr>
                <m:t>1,0029</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40</m:t>
              </m:r>
            </m:num>
            <m:den>
              <m:sSup>
                <m:sSupPr>
                  <m:ctrlPr>
                    <w:rPr>
                      <w:rFonts w:ascii="Cambria Math" w:eastAsiaTheme="minorEastAsia" w:hAnsi="Cambria Math"/>
                      <w:i/>
                    </w:rPr>
                  </m:ctrlPr>
                </m:sSupPr>
                <m:e>
                  <m:r>
                    <w:rPr>
                      <w:rFonts w:ascii="Cambria Math" w:eastAsiaTheme="minorEastAsia" w:hAnsi="Cambria Math"/>
                    </w:rPr>
                    <m:t>1,0059</m:t>
                  </m:r>
                </m:e>
                <m:sup>
                  <m:r>
                    <w:rPr>
                      <w:rFonts w:ascii="Cambria Math" w:eastAsiaTheme="minorEastAsia" w:hAnsi="Cambria Math"/>
                    </w:rPr>
                    <m:t>2</m:t>
                  </m:r>
                </m:sup>
              </m:sSup>
            </m:den>
          </m:f>
          <m:r>
            <w:rPr>
              <w:rFonts w:ascii="Cambria Math" w:eastAsiaTheme="minorEastAsia" w:hAnsi="Cambria Math"/>
            </w:rPr>
            <m:t>=</m:t>
          </m:r>
          <m:r>
            <m:rPr>
              <m:sty m:val="p"/>
            </m:rPr>
            <w:rPr>
              <w:rFonts w:ascii="Cambria Math" w:hAnsi="Cambria Math"/>
            </w:rPr>
            <m:t>9.3297</m:t>
          </m:r>
        </m:oMath>
      </m:oMathPara>
    </w:p>
    <w:p w14:paraId="6A0D54CA" w14:textId="11E144A5" w:rsidR="00595F8B" w:rsidRPr="00CB222C" w:rsidRDefault="00595F8B" w:rsidP="00595F8B">
      <w:pPr>
        <w:pStyle w:val="HTMLVorformatiert"/>
        <w:rPr>
          <w:rFonts w:asciiTheme="minorHAnsi" w:eastAsiaTheme="minorEastAsia" w:hAnsiTheme="minorHAnsi" w:cstheme="minorBidi"/>
        </w:rPr>
      </w:pPr>
      <w:r>
        <w:rPr>
          <w:rFonts w:asciiTheme="minorHAnsi" w:hAnsiTheme="minorHAnsi" w:cstheme="minorHAnsi"/>
        </w:rPr>
        <w:tab/>
      </w:r>
      <w:r w:rsidRPr="00071BB5">
        <w:rPr>
          <w:rFonts w:asciiTheme="minorHAnsi" w:hAnsiTheme="minorHAnsi" w:cstheme="minorHAnsi"/>
        </w:rPr>
        <w:t>Auf</w:t>
      </w:r>
      <w:r>
        <w:rPr>
          <w:rFonts w:asciiTheme="minorHAnsi" w:hAnsiTheme="minorHAnsi" w:cstheme="minorHAnsi"/>
        </w:rPr>
        <w:t xml:space="preserve">zinsen: </w:t>
      </w:r>
    </w:p>
    <w:p w14:paraId="1C7AA82B" w14:textId="77777777" w:rsidR="00595F8B" w:rsidRPr="00071BB5" w:rsidRDefault="00595F8B" w:rsidP="00595F8B">
      <w:pPr>
        <w:pStyle w:val="HTMLVorformatiert"/>
        <w:rPr>
          <w:rFonts w:asciiTheme="minorHAnsi" w:hAnsiTheme="minorHAnsi" w:cstheme="minorHAnsi"/>
        </w:rPr>
      </w:pPr>
    </w:p>
    <w:p w14:paraId="28924AD8" w14:textId="1BADCF45" w:rsidR="00595F8B" w:rsidRPr="00071BB5" w:rsidRDefault="00595F8B" w:rsidP="00595F8B">
      <w:pPr>
        <w:pStyle w:val="HTMLVorformatiert"/>
      </w:pPr>
      <m:oMathPara>
        <m:oMath>
          <m:r>
            <w:rPr>
              <w:rFonts w:ascii="Cambria Math" w:eastAsiaTheme="minorEastAsia" w:hAnsi="Cambria Math"/>
            </w:rPr>
            <m:t>EW</m:t>
          </m:r>
          <m:d>
            <m:dPr>
              <m:ctrlPr>
                <w:rPr>
                  <w:rFonts w:ascii="Cambria Math" w:eastAsiaTheme="minorEastAsia" w:hAnsi="Cambria Math"/>
                  <w:i/>
                </w:rPr>
              </m:ctrlPr>
            </m:dPr>
            <m:e>
              <m:r>
                <w:rPr>
                  <w:rFonts w:ascii="Cambria Math" w:eastAsiaTheme="minorEastAsia" w:hAnsi="Cambria Math"/>
                </w:rPr>
                <m:t>IO</m:t>
              </m:r>
            </m:e>
          </m:d>
          <m:r>
            <w:rPr>
              <w:rFonts w:ascii="Cambria Math" w:eastAsiaTheme="minorEastAsia" w:hAnsi="Cambria Math"/>
            </w:rPr>
            <m:t>=KW</m:t>
          </m:r>
          <m:d>
            <m:dPr>
              <m:ctrlPr>
                <w:rPr>
                  <w:rFonts w:ascii="Cambria Math" w:eastAsiaTheme="minorEastAsia" w:hAnsi="Cambria Math"/>
                  <w:i/>
                </w:rPr>
              </m:ctrlPr>
            </m:dPr>
            <m:e>
              <m:r>
                <w:rPr>
                  <w:rFonts w:ascii="Cambria Math" w:eastAsiaTheme="minorEastAsia" w:hAnsi="Cambria Math"/>
                </w:rPr>
                <m:t>IO</m:t>
              </m:r>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t,t+2</m:t>
                      </m:r>
                    </m:sub>
                  </m:sSub>
                </m:e>
              </m:d>
            </m:e>
            <m:sup>
              <m:r>
                <w:rPr>
                  <w:rFonts w:ascii="Cambria Math" w:eastAsiaTheme="minorEastAsia" w:hAnsi="Cambria Math"/>
                </w:rPr>
                <m:t>2</m:t>
              </m:r>
            </m:sup>
          </m:sSup>
          <m:r>
            <w:rPr>
              <w:rFonts w:ascii="Cambria Math" w:eastAsiaTheme="minorEastAsia" w:hAnsi="Cambria Math"/>
            </w:rPr>
            <m:t>=</m:t>
          </m:r>
          <m:r>
            <m:rPr>
              <m:sty m:val="p"/>
            </m:rPr>
            <w:rPr>
              <w:rFonts w:ascii="Cambria Math" w:hAnsi="Cambria Math"/>
            </w:rPr>
            <m:t>9.3297⋅</m:t>
          </m:r>
          <m:sSup>
            <m:sSupPr>
              <m:ctrlPr>
                <w:rPr>
                  <w:rFonts w:ascii="Cambria Math" w:hAnsi="Cambria Math"/>
                </w:rPr>
              </m:ctrlPr>
            </m:sSupPr>
            <m:e>
              <m:r>
                <m:rPr>
                  <m:sty m:val="p"/>
                </m:rPr>
                <w:rPr>
                  <w:rFonts w:ascii="Cambria Math" w:hAnsi="Cambria Math"/>
                </w:rPr>
                <m:t>1,0059</m:t>
              </m:r>
            </m:e>
            <m:sup>
              <m:r>
                <m:rPr>
                  <m:sty m:val="p"/>
                </m:rPr>
                <w:rPr>
                  <w:rFonts w:ascii="Cambria Math" w:hAnsi="Cambria Math"/>
                </w:rPr>
                <m:t>2</m:t>
              </m:r>
            </m:sup>
          </m:sSup>
          <m:r>
            <w:rPr>
              <w:rFonts w:ascii="Cambria Math" w:hAnsi="Cambria Math"/>
            </w:rPr>
            <m:t>=</m:t>
          </m:r>
          <m:r>
            <m:rPr>
              <m:sty m:val="p"/>
            </m:rPr>
            <w:rPr>
              <w:rFonts w:ascii="Cambria Math" w:hAnsi="Cambria Math"/>
            </w:rPr>
            <m:t>9.44</m:t>
          </m:r>
        </m:oMath>
      </m:oMathPara>
    </w:p>
    <w:p w14:paraId="41BEA119" w14:textId="75F541E3" w:rsidR="00595F8B" w:rsidRPr="00CB222C" w:rsidRDefault="00595F8B" w:rsidP="00CB222C">
      <w:pPr>
        <w:pStyle w:val="HTMLVorformatiert"/>
        <w:rPr>
          <w:rFonts w:asciiTheme="minorHAnsi" w:hAnsiTheme="minorHAnsi" w:cstheme="minorHAnsi"/>
        </w:rPr>
      </w:pPr>
      <w:r>
        <w:rPr>
          <w:rFonts w:asciiTheme="minorHAnsi" w:hAnsiTheme="minorHAnsi" w:cstheme="minorHAnsi"/>
        </w:rPr>
        <w:tab/>
      </w:r>
      <w:r w:rsidRPr="00071BB5">
        <w:rPr>
          <w:rFonts w:asciiTheme="minorHAnsi" w:hAnsiTheme="minorHAnsi" w:cstheme="minorHAnsi"/>
        </w:rPr>
        <w:t xml:space="preserve">(Gleiches </w:t>
      </w:r>
      <w:r>
        <w:rPr>
          <w:rFonts w:asciiTheme="minorHAnsi" w:hAnsiTheme="minorHAnsi" w:cstheme="minorHAnsi"/>
        </w:rPr>
        <w:t>Ergebnis wie bisher)</w:t>
      </w:r>
    </w:p>
    <w:p w14:paraId="49370596" w14:textId="77777777" w:rsidR="00595F8B" w:rsidRDefault="00595F8B" w:rsidP="00595F8B">
      <w:pPr>
        <w:spacing w:line="240" w:lineRule="auto"/>
        <w:ind w:left="360"/>
        <w:rPr>
          <w:rFonts w:eastAsiaTheme="minorEastAsia"/>
        </w:rPr>
      </w:pPr>
      <w:r>
        <w:rPr>
          <w:rFonts w:eastAsiaTheme="minorEastAsia"/>
        </w:rPr>
        <w:t>)</w:t>
      </w:r>
    </w:p>
    <w:p w14:paraId="5EDE2C99" w14:textId="77777777" w:rsidR="00595F8B" w:rsidRDefault="00595F8B" w:rsidP="00595F8B">
      <w:pPr>
        <w:spacing w:line="240" w:lineRule="auto"/>
        <w:ind w:left="360"/>
        <w:rPr>
          <w:rFonts w:eastAsiaTheme="minorEastAsia"/>
        </w:rPr>
      </w:pPr>
      <w:r>
        <w:rPr>
          <w:rFonts w:eastAsiaTheme="minorEastAsia"/>
        </w:rPr>
        <w:t xml:space="preserve">Bilde Gesamtzahlungsstrom aus Investitionsobjekten und Finanzierungsobjekten! </w:t>
      </w:r>
    </w:p>
    <w:p w14:paraId="0C61D302" w14:textId="77777777" w:rsidR="00595F8B" w:rsidRDefault="00595F8B" w:rsidP="00595F8B">
      <w:pPr>
        <w:spacing w:line="240" w:lineRule="auto"/>
        <w:ind w:left="360"/>
        <w:rPr>
          <w:rFonts w:eastAsiaTheme="minorEastAsia"/>
        </w:rPr>
      </w:pPr>
      <w:r>
        <w:rPr>
          <w:rFonts w:eastAsiaTheme="minorEastAsia"/>
        </w:rPr>
        <w:t xml:space="preserve">Wesentlicher Punkt: Finanzierungsobjekte sind implizit in der Zinsstruktur enthalten. Wir können also zu den angegebenen Zinssätzen Kredite aufnehmen (gegebenenfalls muss der Terminzins verwendet werden). </w:t>
      </w:r>
    </w:p>
    <w:p w14:paraId="1FE8BD02" w14:textId="77777777" w:rsidR="00595F8B" w:rsidRDefault="00595F8B" w:rsidP="00595F8B">
      <w:pPr>
        <w:spacing w:line="240" w:lineRule="auto"/>
        <w:ind w:left="360"/>
        <w:rPr>
          <w:rFonts w:eastAsiaTheme="minorEastAsia"/>
        </w:rPr>
      </w:pPr>
      <w:r>
        <w:rPr>
          <w:rFonts w:eastAsiaTheme="minorEastAsia"/>
        </w:rPr>
        <w:t xml:space="preserve">Welche Kredite nehmen wir auf? Es gibt mehrere Möglichkeiten, die aber „unter dem Strich“ immer auf denselben Gesamtzahlungsstrom führen. </w:t>
      </w:r>
    </w:p>
    <w:p w14:paraId="3EA7C1EE" w14:textId="00D61E22" w:rsidR="00595F8B" w:rsidRDefault="00595F8B" w:rsidP="00595F8B">
      <w:pPr>
        <w:spacing w:line="240" w:lineRule="auto"/>
        <w:ind w:left="360"/>
        <w:rPr>
          <w:rFonts w:eastAsiaTheme="minorEastAsia"/>
        </w:rPr>
      </w:pPr>
      <w:r>
        <w:rPr>
          <w:rFonts w:eastAsiaTheme="minorEastAsia"/>
        </w:rPr>
        <w:t xml:space="preserve">Möglichkeit 1: Nimm immer </w:t>
      </w:r>
      <w:proofErr w:type="spellStart"/>
      <w:r>
        <w:rPr>
          <w:rFonts w:eastAsiaTheme="minorEastAsia"/>
        </w:rPr>
        <w:t>einperiodige</w:t>
      </w:r>
      <w:proofErr w:type="spellEnd"/>
      <w:r>
        <w:rPr>
          <w:rFonts w:eastAsiaTheme="minorEastAsia"/>
        </w:rPr>
        <w:t xml:space="preserve"> Kredite auf</w:t>
      </w:r>
    </w:p>
    <w:p w14:paraId="314E9C40" w14:textId="2FCD08F0" w:rsidR="00620E08" w:rsidRDefault="00620E08" w:rsidP="00595F8B">
      <w:pPr>
        <w:spacing w:line="240" w:lineRule="auto"/>
        <w:ind w:left="360"/>
        <w:rPr>
          <w:rFonts w:eastAsiaTheme="minorEastAsia"/>
        </w:rPr>
      </w:pPr>
    </w:p>
    <w:p w14:paraId="67DC9B51" w14:textId="153F567F" w:rsidR="00620E08" w:rsidRDefault="00620E08" w:rsidP="00595F8B">
      <w:pPr>
        <w:spacing w:line="240" w:lineRule="auto"/>
        <w:ind w:left="360"/>
        <w:rPr>
          <w:rFonts w:eastAsiaTheme="minorEastAsia"/>
        </w:rPr>
      </w:pPr>
    </w:p>
    <w:p w14:paraId="39E5FCAF" w14:textId="77777777" w:rsidR="00620E08" w:rsidRDefault="00620E08" w:rsidP="00595F8B">
      <w:pPr>
        <w:spacing w:line="240" w:lineRule="auto"/>
        <w:ind w:left="360"/>
        <w:rPr>
          <w:rFonts w:eastAsiaTheme="minorEastAsia"/>
        </w:rPr>
      </w:pPr>
    </w:p>
    <w:tbl>
      <w:tblPr>
        <w:tblStyle w:val="Tabellenraster"/>
        <w:tblW w:w="0" w:type="auto"/>
        <w:tblInd w:w="360" w:type="dxa"/>
        <w:tblLook w:val="04A0" w:firstRow="1" w:lastRow="0" w:firstColumn="1" w:lastColumn="0" w:noHBand="0" w:noVBand="1"/>
      </w:tblPr>
      <w:tblGrid>
        <w:gridCol w:w="1762"/>
        <w:gridCol w:w="850"/>
        <w:gridCol w:w="1985"/>
        <w:gridCol w:w="4465"/>
      </w:tblGrid>
      <w:tr w:rsidR="00595F8B" w14:paraId="08000946" w14:textId="77777777" w:rsidTr="00E92C24">
        <w:tc>
          <w:tcPr>
            <w:tcW w:w="1762" w:type="dxa"/>
          </w:tcPr>
          <w:p w14:paraId="44C796E3" w14:textId="77777777" w:rsidR="00595F8B" w:rsidRDefault="00595F8B" w:rsidP="00E92C24">
            <w:pPr>
              <w:rPr>
                <w:rFonts w:eastAsiaTheme="minorEastAsia"/>
              </w:rPr>
            </w:pPr>
          </w:p>
        </w:tc>
        <w:tc>
          <w:tcPr>
            <w:tcW w:w="850" w:type="dxa"/>
          </w:tcPr>
          <w:p w14:paraId="37F44A9F" w14:textId="77777777" w:rsidR="00595F8B" w:rsidRDefault="00595F8B" w:rsidP="00E92C24">
            <w:pPr>
              <w:rPr>
                <w:rFonts w:eastAsiaTheme="minorEastAsia"/>
              </w:rPr>
            </w:pPr>
            <w:r>
              <w:rPr>
                <w:rFonts w:eastAsiaTheme="minorEastAsia"/>
              </w:rPr>
              <w:t>t</w:t>
            </w:r>
          </w:p>
        </w:tc>
        <w:tc>
          <w:tcPr>
            <w:tcW w:w="1985" w:type="dxa"/>
          </w:tcPr>
          <w:p w14:paraId="31DF8C88" w14:textId="77777777" w:rsidR="00595F8B" w:rsidRDefault="00595F8B" w:rsidP="00E92C24">
            <w:pPr>
              <w:rPr>
                <w:rFonts w:eastAsiaTheme="minorEastAsia"/>
              </w:rPr>
            </w:pPr>
            <w:r>
              <w:rPr>
                <w:rFonts w:eastAsiaTheme="minorEastAsia"/>
              </w:rPr>
              <w:t>t+1</w:t>
            </w:r>
          </w:p>
        </w:tc>
        <w:tc>
          <w:tcPr>
            <w:tcW w:w="4465" w:type="dxa"/>
          </w:tcPr>
          <w:p w14:paraId="681EFDEB" w14:textId="77777777" w:rsidR="00595F8B" w:rsidRDefault="00595F8B" w:rsidP="00E92C24">
            <w:pPr>
              <w:rPr>
                <w:rFonts w:eastAsiaTheme="minorEastAsia"/>
              </w:rPr>
            </w:pPr>
            <w:r>
              <w:rPr>
                <w:rFonts w:eastAsiaTheme="minorEastAsia"/>
              </w:rPr>
              <w:t>t+2</w:t>
            </w:r>
          </w:p>
        </w:tc>
      </w:tr>
      <w:tr w:rsidR="00595F8B" w14:paraId="6017A90F" w14:textId="77777777" w:rsidTr="00E92C24">
        <w:tc>
          <w:tcPr>
            <w:tcW w:w="1762" w:type="dxa"/>
          </w:tcPr>
          <w:p w14:paraId="0470814C" w14:textId="77777777" w:rsidR="00595F8B" w:rsidRDefault="00595F8B" w:rsidP="00E92C24">
            <w:pPr>
              <w:rPr>
                <w:rFonts w:eastAsiaTheme="minorEastAsia"/>
              </w:rPr>
            </w:pPr>
            <w:r>
              <w:rPr>
                <w:rFonts w:eastAsiaTheme="minorEastAsia"/>
              </w:rPr>
              <w:t>IO</w:t>
            </w:r>
          </w:p>
        </w:tc>
        <w:tc>
          <w:tcPr>
            <w:tcW w:w="850" w:type="dxa"/>
          </w:tcPr>
          <w:p w14:paraId="6B1D034B" w14:textId="77777777" w:rsidR="00595F8B" w:rsidRDefault="00595F8B" w:rsidP="00E92C24">
            <w:pPr>
              <w:rPr>
                <w:rFonts w:eastAsiaTheme="minorEastAsia"/>
              </w:rPr>
            </w:pPr>
            <w:r>
              <w:rPr>
                <w:rFonts w:eastAsiaTheme="minorEastAsia"/>
              </w:rPr>
              <w:t>-100</w:t>
            </w:r>
          </w:p>
        </w:tc>
        <w:tc>
          <w:tcPr>
            <w:tcW w:w="1985" w:type="dxa"/>
          </w:tcPr>
          <w:p w14:paraId="53144769" w14:textId="77777777" w:rsidR="00595F8B" w:rsidRDefault="00595F8B" w:rsidP="00E92C24">
            <w:pPr>
              <w:rPr>
                <w:rFonts w:eastAsiaTheme="minorEastAsia"/>
              </w:rPr>
            </w:pPr>
            <w:r>
              <w:rPr>
                <w:rFonts w:eastAsiaTheme="minorEastAsia"/>
              </w:rPr>
              <w:t>70</w:t>
            </w:r>
          </w:p>
        </w:tc>
        <w:tc>
          <w:tcPr>
            <w:tcW w:w="4465" w:type="dxa"/>
          </w:tcPr>
          <w:p w14:paraId="4C046807" w14:textId="77777777" w:rsidR="00595F8B" w:rsidRDefault="00595F8B" w:rsidP="00E92C24">
            <w:pPr>
              <w:rPr>
                <w:rFonts w:eastAsiaTheme="minorEastAsia"/>
              </w:rPr>
            </w:pPr>
            <w:r>
              <w:rPr>
                <w:rFonts w:eastAsiaTheme="minorEastAsia"/>
              </w:rPr>
              <w:t>40</w:t>
            </w:r>
          </w:p>
        </w:tc>
      </w:tr>
      <w:tr w:rsidR="00595F8B" w14:paraId="0B97CF61" w14:textId="77777777" w:rsidTr="00E92C24">
        <w:tc>
          <w:tcPr>
            <w:tcW w:w="1762" w:type="dxa"/>
          </w:tcPr>
          <w:p w14:paraId="06BDA076" w14:textId="77777777" w:rsidR="00595F8B" w:rsidRDefault="00595F8B" w:rsidP="00E92C24">
            <w:pPr>
              <w:rPr>
                <w:rFonts w:eastAsiaTheme="minorEastAsia"/>
              </w:rPr>
            </w:pPr>
            <w:r>
              <w:rPr>
                <w:rFonts w:eastAsiaTheme="minorEastAsia"/>
              </w:rPr>
              <w:t>„FO1“</w:t>
            </w:r>
          </w:p>
        </w:tc>
        <w:tc>
          <w:tcPr>
            <w:tcW w:w="850" w:type="dxa"/>
          </w:tcPr>
          <w:p w14:paraId="33C17395" w14:textId="77777777" w:rsidR="00595F8B" w:rsidRDefault="00595F8B" w:rsidP="00E92C24">
            <w:pPr>
              <w:rPr>
                <w:rFonts w:eastAsiaTheme="minorEastAsia"/>
              </w:rPr>
            </w:pPr>
            <w:r>
              <w:rPr>
                <w:rFonts w:eastAsiaTheme="minorEastAsia"/>
              </w:rPr>
              <w:t>+100</w:t>
            </w:r>
          </w:p>
        </w:tc>
        <w:tc>
          <w:tcPr>
            <w:tcW w:w="1985" w:type="dxa"/>
          </w:tcPr>
          <w:p w14:paraId="1F7BF51F" w14:textId="77777777" w:rsidR="00595F8B" w:rsidRDefault="00595F8B" w:rsidP="00E92C24">
            <w:pPr>
              <w:rPr>
                <w:rFonts w:eastAsiaTheme="minorEastAsia"/>
              </w:rPr>
            </w:pPr>
            <m:oMathPara>
              <m:oMath>
                <m:r>
                  <w:rPr>
                    <w:rFonts w:ascii="Cambria Math" w:eastAsiaTheme="minorEastAsia" w:hAnsi="Cambria Math"/>
                  </w:rPr>
                  <m:t>-100⋅</m:t>
                </m:r>
                <m:d>
                  <m:dPr>
                    <m:ctrlPr>
                      <w:rPr>
                        <w:rFonts w:ascii="Cambria Math" w:eastAsiaTheme="minorEastAsia" w:hAnsi="Cambria Math"/>
                        <w:i/>
                      </w:rPr>
                    </m:ctrlPr>
                  </m:dPr>
                  <m:e>
                    <m:r>
                      <w:rPr>
                        <w:rFonts w:ascii="Cambria Math" w:eastAsiaTheme="minorEastAsia" w:hAnsi="Cambria Math"/>
                      </w:rPr>
                      <m:t>1,0029</m:t>
                    </m:r>
                  </m:e>
                </m:d>
                <m:r>
                  <w:rPr>
                    <w:rFonts w:ascii="Cambria Math" w:eastAsiaTheme="minorEastAsia" w:hAnsi="Cambria Math"/>
                  </w:rPr>
                  <m:t>=-100,29</m:t>
                </m:r>
              </m:oMath>
            </m:oMathPara>
          </w:p>
        </w:tc>
        <w:tc>
          <w:tcPr>
            <w:tcW w:w="4465" w:type="dxa"/>
          </w:tcPr>
          <w:p w14:paraId="71775F81" w14:textId="77777777" w:rsidR="00595F8B" w:rsidRDefault="00595F8B" w:rsidP="00E92C24">
            <w:pPr>
              <w:rPr>
                <w:rFonts w:eastAsiaTheme="minorEastAsia"/>
              </w:rPr>
            </w:pPr>
          </w:p>
        </w:tc>
      </w:tr>
      <w:tr w:rsidR="00595F8B" w14:paraId="0073FEF9" w14:textId="77777777" w:rsidTr="00E92C24">
        <w:tc>
          <w:tcPr>
            <w:tcW w:w="1762" w:type="dxa"/>
          </w:tcPr>
          <w:p w14:paraId="59FB64EC" w14:textId="77777777" w:rsidR="00595F8B" w:rsidRDefault="00595F8B" w:rsidP="00E92C24">
            <w:pPr>
              <w:rPr>
                <w:rFonts w:eastAsiaTheme="minorEastAsia"/>
              </w:rPr>
            </w:pPr>
            <w:r>
              <w:rPr>
                <w:rFonts w:eastAsiaTheme="minorEastAsia"/>
              </w:rPr>
              <w:t>„FO2“</w:t>
            </w:r>
          </w:p>
        </w:tc>
        <w:tc>
          <w:tcPr>
            <w:tcW w:w="850" w:type="dxa"/>
          </w:tcPr>
          <w:p w14:paraId="1C5BA3C7" w14:textId="77777777" w:rsidR="00595F8B" w:rsidRDefault="00595F8B" w:rsidP="00E92C24">
            <w:pPr>
              <w:rPr>
                <w:rFonts w:eastAsiaTheme="minorEastAsia"/>
              </w:rPr>
            </w:pPr>
          </w:p>
        </w:tc>
        <w:tc>
          <w:tcPr>
            <w:tcW w:w="1985" w:type="dxa"/>
          </w:tcPr>
          <w:p w14:paraId="02A6CE4E" w14:textId="77777777" w:rsidR="00595F8B" w:rsidRDefault="00595F8B" w:rsidP="00E92C24">
            <w:pPr>
              <w:rPr>
                <w:rFonts w:eastAsiaTheme="minorEastAsia"/>
              </w:rPr>
            </w:pPr>
            <w:r>
              <w:rPr>
                <w:rFonts w:eastAsiaTheme="minorEastAsia"/>
              </w:rPr>
              <w:t>+30,29</w:t>
            </w:r>
          </w:p>
        </w:tc>
        <w:tc>
          <w:tcPr>
            <w:tcW w:w="4465" w:type="dxa"/>
          </w:tcPr>
          <w:p w14:paraId="544544FA" w14:textId="77777777" w:rsidR="00595F8B" w:rsidRDefault="00595F8B" w:rsidP="00E92C24">
            <w:pPr>
              <w:rPr>
                <w:rFonts w:eastAsiaTheme="minorEastAsia"/>
              </w:rPr>
            </w:pPr>
            <m:oMathPara>
              <m:oMath>
                <m:r>
                  <w:rPr>
                    <w:rFonts w:ascii="Cambria Math" w:eastAsiaTheme="minorEastAsia" w:hAnsi="Cambria Math"/>
                  </w:rPr>
                  <m:t>-30,29⋅</m:t>
                </m:r>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e>
                </m:d>
                <m:r>
                  <w:rPr>
                    <w:rFonts w:ascii="Cambria Math" w:eastAsiaTheme="minorEastAsia" w:hAnsi="Cambria Math"/>
                  </w:rPr>
                  <m:t>=-30,29⋅</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1+0,0059</m:t>
                            </m:r>
                          </m:e>
                        </m:d>
                      </m:e>
                      <m:sup>
                        <m:r>
                          <w:rPr>
                            <w:rFonts w:ascii="Cambria Math" w:eastAsiaTheme="minorEastAsia" w:hAnsi="Cambria Math"/>
                          </w:rPr>
                          <m:t>2</m:t>
                        </m:r>
                      </m:sup>
                    </m:sSup>
                  </m:num>
                  <m:den>
                    <m:d>
                      <m:dPr>
                        <m:ctrlPr>
                          <w:rPr>
                            <w:rFonts w:ascii="Cambria Math" w:eastAsiaTheme="minorEastAsia" w:hAnsi="Cambria Math"/>
                            <w:i/>
                          </w:rPr>
                        </m:ctrlPr>
                      </m:dPr>
                      <m:e>
                        <m:r>
                          <w:rPr>
                            <w:rFonts w:ascii="Cambria Math" w:eastAsiaTheme="minorEastAsia" w:hAnsi="Cambria Math"/>
                          </w:rPr>
                          <m:t>1+0,0029</m:t>
                        </m:r>
                      </m:e>
                    </m:d>
                  </m:den>
                </m:f>
                <m:r>
                  <w:rPr>
                    <w:rFonts w:ascii="Cambria Math" w:eastAsiaTheme="minorEastAsia" w:hAnsi="Cambria Math"/>
                  </w:rPr>
                  <m:t>=-30,5599</m:t>
                </m:r>
              </m:oMath>
            </m:oMathPara>
          </w:p>
        </w:tc>
      </w:tr>
      <w:tr w:rsidR="00595F8B" w14:paraId="5AF07E04" w14:textId="77777777" w:rsidTr="00E92C24">
        <w:tc>
          <w:tcPr>
            <w:tcW w:w="1762" w:type="dxa"/>
          </w:tcPr>
          <w:p w14:paraId="7D0939E5" w14:textId="77777777" w:rsidR="00595F8B" w:rsidRDefault="00595F8B" w:rsidP="00E92C24">
            <w:pPr>
              <w:rPr>
                <w:rFonts w:eastAsiaTheme="minorEastAsia"/>
              </w:rPr>
            </w:pPr>
            <w:r>
              <w:rPr>
                <w:rFonts w:eastAsiaTheme="minorEastAsia"/>
              </w:rPr>
              <w:t>Gesamtzahlungs-strom</w:t>
            </w:r>
          </w:p>
        </w:tc>
        <w:tc>
          <w:tcPr>
            <w:tcW w:w="850" w:type="dxa"/>
          </w:tcPr>
          <w:p w14:paraId="65FF032C" w14:textId="77777777" w:rsidR="00595F8B" w:rsidRDefault="00595F8B" w:rsidP="00E92C24">
            <w:pPr>
              <w:rPr>
                <w:rFonts w:eastAsiaTheme="minorEastAsia"/>
              </w:rPr>
            </w:pPr>
            <w:r>
              <w:rPr>
                <w:rFonts w:eastAsiaTheme="minorEastAsia"/>
              </w:rPr>
              <w:t>0</w:t>
            </w:r>
          </w:p>
        </w:tc>
        <w:tc>
          <w:tcPr>
            <w:tcW w:w="1985" w:type="dxa"/>
          </w:tcPr>
          <w:p w14:paraId="03299378" w14:textId="77777777" w:rsidR="00595F8B" w:rsidRDefault="00595F8B" w:rsidP="00E92C24">
            <w:pPr>
              <w:rPr>
                <w:rFonts w:eastAsiaTheme="minorEastAsia"/>
              </w:rPr>
            </w:pPr>
            <w:r>
              <w:rPr>
                <w:rFonts w:eastAsiaTheme="minorEastAsia"/>
              </w:rPr>
              <w:t>0</w:t>
            </w:r>
          </w:p>
        </w:tc>
        <w:tc>
          <w:tcPr>
            <w:tcW w:w="4465" w:type="dxa"/>
          </w:tcPr>
          <w:p w14:paraId="6D0B05F5" w14:textId="77777777" w:rsidR="00595F8B" w:rsidRDefault="00595F8B" w:rsidP="00E92C24">
            <w:pPr>
              <w:rPr>
                <w:rFonts w:eastAsiaTheme="minorEastAsia"/>
              </w:rPr>
            </w:pPr>
            <m:oMathPara>
              <m:oMath>
                <m:r>
                  <w:rPr>
                    <w:rFonts w:ascii="Cambria Math" w:eastAsiaTheme="minorEastAsia" w:hAnsi="Cambria Math"/>
                  </w:rPr>
                  <m:t>40-30,5599=9,4401</m:t>
                </m:r>
              </m:oMath>
            </m:oMathPara>
          </w:p>
        </w:tc>
      </w:tr>
    </w:tbl>
    <w:p w14:paraId="571F5384" w14:textId="77777777" w:rsidR="00595F8B" w:rsidRDefault="00595F8B" w:rsidP="00595F8B">
      <w:pPr>
        <w:spacing w:line="240" w:lineRule="auto"/>
        <w:ind w:left="360"/>
        <w:rPr>
          <w:rFonts w:eastAsiaTheme="minorEastAsia"/>
        </w:rPr>
      </w:pPr>
    </w:p>
    <w:p w14:paraId="67D3D6A7" w14:textId="77777777" w:rsidR="00595F8B" w:rsidRDefault="00595F8B" w:rsidP="00595F8B">
      <w:pPr>
        <w:spacing w:line="240" w:lineRule="auto"/>
        <w:ind w:left="360"/>
        <w:rPr>
          <w:rFonts w:eastAsiaTheme="minorEastAsia"/>
        </w:rPr>
      </w:pPr>
      <w:r>
        <w:rPr>
          <w:rFonts w:eastAsiaTheme="minorEastAsia"/>
        </w:rPr>
        <w:t xml:space="preserve">„FO1“: Erster </w:t>
      </w:r>
      <w:proofErr w:type="spellStart"/>
      <w:r>
        <w:rPr>
          <w:rFonts w:eastAsiaTheme="minorEastAsia"/>
        </w:rPr>
        <w:t>einperiodiger</w:t>
      </w:r>
      <w:proofErr w:type="spellEnd"/>
      <w:r>
        <w:rPr>
          <w:rFonts w:eastAsiaTheme="minorEastAsia"/>
        </w:rPr>
        <w:t xml:space="preserve"> Kredit: Nimm Kredit in Höhe von 100 auf, zahle in t+1 zurück.  </w:t>
      </w:r>
    </w:p>
    <w:p w14:paraId="44DEAD7E" w14:textId="77777777" w:rsidR="00595F8B" w:rsidRDefault="00595F8B" w:rsidP="00595F8B">
      <w:pPr>
        <w:spacing w:line="240" w:lineRule="auto"/>
        <w:ind w:left="360"/>
        <w:rPr>
          <w:rFonts w:eastAsiaTheme="minorEastAsia"/>
        </w:rPr>
      </w:pPr>
      <w:r>
        <w:rPr>
          <w:rFonts w:eastAsiaTheme="minorEastAsia"/>
        </w:rPr>
        <w:t xml:space="preserve">In t+1 hat man dann einen negativen Saldo von 70 – 100,29 = -30,29, der ebenfalls finanziert werden muss. </w:t>
      </w:r>
    </w:p>
    <w:p w14:paraId="2DB29909" w14:textId="77777777" w:rsidR="00595F8B" w:rsidRDefault="00595F8B" w:rsidP="00595F8B">
      <w:pPr>
        <w:spacing w:line="240" w:lineRule="auto"/>
        <w:ind w:left="360"/>
        <w:rPr>
          <w:rFonts w:eastAsiaTheme="minorEastAsia"/>
        </w:rPr>
      </w:pPr>
      <w:r>
        <w:rPr>
          <w:rFonts w:eastAsiaTheme="minorEastAsia"/>
        </w:rPr>
        <w:t>„FO2“: Nimm einen Kredit (per Termin!) in Höhe von -30,29 auf (Laufzeit von t+1 bis t+2)</w:t>
      </w:r>
    </w:p>
    <w:p w14:paraId="6BABDA34" w14:textId="6AA1D27D" w:rsidR="007145C3" w:rsidRDefault="008C074B" w:rsidP="008C074B">
      <w:pPr>
        <w:rPr>
          <w:rFonts w:eastAsiaTheme="minorEastAsia"/>
        </w:rPr>
      </w:pPr>
      <w:r>
        <w:rPr>
          <w:rFonts w:eastAsiaTheme="minorEastAsia"/>
        </w:rPr>
        <w:t>--</w:t>
      </w:r>
    </w:p>
    <w:p w14:paraId="5D14F0A2" w14:textId="2FFC505F" w:rsidR="008C074B" w:rsidRDefault="008C074B" w:rsidP="008C074B">
      <w:pPr>
        <w:rPr>
          <w:rFonts w:eastAsiaTheme="minorEastAsia"/>
        </w:rPr>
      </w:pPr>
      <w:r>
        <w:rPr>
          <w:rFonts w:eastAsiaTheme="minorEastAsia"/>
        </w:rPr>
        <w:t>Einschub:</w:t>
      </w:r>
    </w:p>
    <w:p w14:paraId="0580021F" w14:textId="39F766AD" w:rsidR="00603ACD" w:rsidRPr="008C074B" w:rsidRDefault="00287475" w:rsidP="007145C3">
      <w:pPr>
        <w:ind w:left="360"/>
        <w:rPr>
          <w:rFonts w:eastAsiaTheme="minorEastAsia" w:cstheme="minorHAnsi"/>
        </w:rPr>
      </w:pPr>
      <w:r w:rsidRPr="008C074B">
        <w:rPr>
          <w:rFonts w:eastAsiaTheme="minorEastAsia" w:cstheme="minorHAnsi"/>
        </w:rPr>
        <w:t>O</w:t>
      </w:r>
      <w:r w:rsidR="00603ACD" w:rsidRPr="008C074B">
        <w:rPr>
          <w:rFonts w:eastAsiaTheme="minorEastAsia" w:cstheme="minorHAnsi"/>
        </w:rPr>
        <w:t>der</w:t>
      </w:r>
      <w:r w:rsidRPr="008C074B">
        <w:rPr>
          <w:rFonts w:eastAsiaTheme="minorEastAsia" w:cstheme="minorHAnsi"/>
        </w:rPr>
        <w:t xml:space="preserve"> </w:t>
      </w:r>
      <w:r w:rsidR="008C074B">
        <w:rPr>
          <w:rFonts w:eastAsiaTheme="minorEastAsia" w:cstheme="minorHAnsi"/>
        </w:rPr>
        <w:t xml:space="preserve">die folgende Strategie: </w:t>
      </w:r>
    </w:p>
    <w:p w14:paraId="4CDF71FD" w14:textId="6E7F0469" w:rsidR="007145C3" w:rsidRPr="008C074B" w:rsidRDefault="007624DD" w:rsidP="007624DD">
      <w:pPr>
        <w:ind w:left="360"/>
        <w:rPr>
          <w:rFonts w:eastAsiaTheme="minorEastAsia" w:cstheme="minorHAnsi"/>
        </w:rPr>
      </w:pPr>
      <w:r w:rsidRPr="008C074B">
        <w:rPr>
          <w:rFonts w:eastAsiaTheme="minorEastAsia" w:cstheme="minorHAnsi"/>
        </w:rPr>
        <w:t xml:space="preserve">zum t: nehme einen Kredit in Form einer Zero-Kupon Anleihe mit Fälligkeit im Zeitpunkt t+2 </w:t>
      </w:r>
    </w:p>
    <w:p w14:paraId="2943A36B" w14:textId="5790EBFC" w:rsidR="007624DD" w:rsidRPr="008C074B" w:rsidRDefault="007624DD" w:rsidP="007624DD">
      <w:pPr>
        <w:ind w:left="360"/>
        <w:rPr>
          <w:rFonts w:eastAsiaTheme="minorEastAsia" w:cstheme="minorHAnsi"/>
        </w:rPr>
      </w:pPr>
      <w:r w:rsidRPr="008C074B">
        <w:rPr>
          <w:rFonts w:eastAsiaTheme="minorEastAsia" w:cstheme="minorHAnsi"/>
        </w:rPr>
        <w:t>zum t+1: Kapitalanlage in Höhe von 70 bis t+2</w:t>
      </w:r>
    </w:p>
    <w:tbl>
      <w:tblPr>
        <w:tblStyle w:val="Tabellenraster"/>
        <w:tblW w:w="0" w:type="auto"/>
        <w:tblInd w:w="360" w:type="dxa"/>
        <w:tblLook w:val="04A0" w:firstRow="1" w:lastRow="0" w:firstColumn="1" w:lastColumn="0" w:noHBand="0" w:noVBand="1"/>
      </w:tblPr>
      <w:tblGrid>
        <w:gridCol w:w="1762"/>
        <w:gridCol w:w="850"/>
        <w:gridCol w:w="1985"/>
        <w:gridCol w:w="4465"/>
      </w:tblGrid>
      <w:tr w:rsidR="00603ACD" w:rsidRPr="00287475" w14:paraId="675DDDDF" w14:textId="77777777" w:rsidTr="00603ACD">
        <w:tc>
          <w:tcPr>
            <w:tcW w:w="1762" w:type="dxa"/>
          </w:tcPr>
          <w:p w14:paraId="52DD2D7C" w14:textId="77777777" w:rsidR="00603ACD" w:rsidRPr="008C074B" w:rsidRDefault="00603ACD" w:rsidP="00603ACD">
            <w:pPr>
              <w:rPr>
                <w:rFonts w:eastAsiaTheme="minorEastAsia" w:cstheme="minorHAnsi"/>
              </w:rPr>
            </w:pPr>
          </w:p>
        </w:tc>
        <w:tc>
          <w:tcPr>
            <w:tcW w:w="850" w:type="dxa"/>
          </w:tcPr>
          <w:p w14:paraId="0A26C8F0" w14:textId="77777777" w:rsidR="00603ACD" w:rsidRPr="008C074B" w:rsidRDefault="00603ACD" w:rsidP="00603ACD">
            <w:pPr>
              <w:rPr>
                <w:rFonts w:eastAsiaTheme="minorEastAsia" w:cstheme="minorHAnsi"/>
              </w:rPr>
            </w:pPr>
            <w:r w:rsidRPr="008C074B">
              <w:rPr>
                <w:rFonts w:eastAsiaTheme="minorEastAsia" w:cstheme="minorHAnsi"/>
              </w:rPr>
              <w:t>t</w:t>
            </w:r>
          </w:p>
        </w:tc>
        <w:tc>
          <w:tcPr>
            <w:tcW w:w="1985" w:type="dxa"/>
          </w:tcPr>
          <w:p w14:paraId="0CF75F54" w14:textId="77777777" w:rsidR="00603ACD" w:rsidRPr="008C074B" w:rsidRDefault="00603ACD" w:rsidP="00603ACD">
            <w:pPr>
              <w:rPr>
                <w:rFonts w:eastAsiaTheme="minorEastAsia" w:cstheme="minorHAnsi"/>
              </w:rPr>
            </w:pPr>
            <w:r w:rsidRPr="008C074B">
              <w:rPr>
                <w:rFonts w:eastAsiaTheme="minorEastAsia" w:cstheme="minorHAnsi"/>
              </w:rPr>
              <w:t>t+1</w:t>
            </w:r>
          </w:p>
        </w:tc>
        <w:tc>
          <w:tcPr>
            <w:tcW w:w="4465" w:type="dxa"/>
          </w:tcPr>
          <w:p w14:paraId="0910DF94" w14:textId="77777777" w:rsidR="00603ACD" w:rsidRPr="008C074B" w:rsidRDefault="00603ACD" w:rsidP="00603ACD">
            <w:pPr>
              <w:rPr>
                <w:rFonts w:eastAsiaTheme="minorEastAsia" w:cstheme="minorHAnsi"/>
              </w:rPr>
            </w:pPr>
            <w:r w:rsidRPr="008C074B">
              <w:rPr>
                <w:rFonts w:eastAsiaTheme="minorEastAsia" w:cstheme="minorHAnsi"/>
              </w:rPr>
              <w:t>t+2</w:t>
            </w:r>
          </w:p>
        </w:tc>
      </w:tr>
      <w:tr w:rsidR="00603ACD" w:rsidRPr="00287475" w14:paraId="5915935B" w14:textId="77777777" w:rsidTr="00603ACD">
        <w:tc>
          <w:tcPr>
            <w:tcW w:w="1762" w:type="dxa"/>
          </w:tcPr>
          <w:p w14:paraId="17159B31" w14:textId="77777777" w:rsidR="00603ACD" w:rsidRPr="008C074B" w:rsidRDefault="00603ACD" w:rsidP="00603ACD">
            <w:pPr>
              <w:rPr>
                <w:rFonts w:eastAsiaTheme="minorEastAsia" w:cstheme="minorHAnsi"/>
              </w:rPr>
            </w:pPr>
            <w:r w:rsidRPr="008C074B">
              <w:rPr>
                <w:rFonts w:eastAsiaTheme="minorEastAsia" w:cstheme="minorHAnsi"/>
              </w:rPr>
              <w:t>IO</w:t>
            </w:r>
          </w:p>
        </w:tc>
        <w:tc>
          <w:tcPr>
            <w:tcW w:w="850" w:type="dxa"/>
          </w:tcPr>
          <w:p w14:paraId="32EF5ED9" w14:textId="77777777" w:rsidR="00603ACD" w:rsidRPr="008C074B" w:rsidRDefault="00603ACD" w:rsidP="00603ACD">
            <w:pPr>
              <w:rPr>
                <w:rFonts w:eastAsiaTheme="minorEastAsia" w:cstheme="minorHAnsi"/>
              </w:rPr>
            </w:pPr>
            <w:r w:rsidRPr="008C074B">
              <w:rPr>
                <w:rFonts w:eastAsiaTheme="minorEastAsia" w:cstheme="minorHAnsi"/>
              </w:rPr>
              <w:t>-100</w:t>
            </w:r>
          </w:p>
        </w:tc>
        <w:tc>
          <w:tcPr>
            <w:tcW w:w="1985" w:type="dxa"/>
          </w:tcPr>
          <w:p w14:paraId="24167F94" w14:textId="77777777" w:rsidR="00603ACD" w:rsidRPr="008C074B" w:rsidRDefault="00603ACD" w:rsidP="00603ACD">
            <w:pPr>
              <w:rPr>
                <w:rFonts w:eastAsiaTheme="minorEastAsia" w:cstheme="minorHAnsi"/>
              </w:rPr>
            </w:pPr>
            <w:r w:rsidRPr="008C074B">
              <w:rPr>
                <w:rFonts w:eastAsiaTheme="minorEastAsia" w:cstheme="minorHAnsi"/>
              </w:rPr>
              <w:t>70</w:t>
            </w:r>
          </w:p>
        </w:tc>
        <w:tc>
          <w:tcPr>
            <w:tcW w:w="4465" w:type="dxa"/>
          </w:tcPr>
          <w:p w14:paraId="0E2914F4" w14:textId="77777777" w:rsidR="00603ACD" w:rsidRPr="008C074B" w:rsidRDefault="00603ACD" w:rsidP="00603ACD">
            <w:pPr>
              <w:rPr>
                <w:rFonts w:eastAsiaTheme="minorEastAsia" w:cstheme="minorHAnsi"/>
              </w:rPr>
            </w:pPr>
            <w:r w:rsidRPr="008C074B">
              <w:rPr>
                <w:rFonts w:eastAsiaTheme="minorEastAsia" w:cstheme="minorHAnsi"/>
              </w:rPr>
              <w:t>40</w:t>
            </w:r>
          </w:p>
        </w:tc>
      </w:tr>
      <w:tr w:rsidR="00603ACD" w:rsidRPr="00287475" w14:paraId="3495F490" w14:textId="77777777" w:rsidTr="00603ACD">
        <w:tc>
          <w:tcPr>
            <w:tcW w:w="1762" w:type="dxa"/>
          </w:tcPr>
          <w:p w14:paraId="2BC2E52C" w14:textId="6D99CA39" w:rsidR="00603ACD" w:rsidRPr="008C074B" w:rsidRDefault="007624DD" w:rsidP="00603ACD">
            <w:pPr>
              <w:rPr>
                <w:rFonts w:eastAsiaTheme="minorEastAsia" w:cstheme="minorHAnsi"/>
              </w:rPr>
            </w:pPr>
            <w:r w:rsidRPr="008C074B">
              <w:rPr>
                <w:rFonts w:eastAsiaTheme="minorEastAsia" w:cstheme="minorHAnsi"/>
              </w:rPr>
              <w:t>Anleihe</w:t>
            </w:r>
            <w:r w:rsidR="00287475" w:rsidRPr="008C074B">
              <w:rPr>
                <w:rFonts w:eastAsiaTheme="minorEastAsia" w:cstheme="minorHAnsi"/>
              </w:rPr>
              <w:t xml:space="preserve"> (FO)</w:t>
            </w:r>
          </w:p>
        </w:tc>
        <w:tc>
          <w:tcPr>
            <w:tcW w:w="850" w:type="dxa"/>
          </w:tcPr>
          <w:p w14:paraId="6EDE9E07" w14:textId="77777777" w:rsidR="00603ACD" w:rsidRPr="008C074B" w:rsidRDefault="00603ACD" w:rsidP="00603ACD">
            <w:pPr>
              <w:rPr>
                <w:rFonts w:eastAsiaTheme="minorEastAsia" w:cstheme="minorHAnsi"/>
              </w:rPr>
            </w:pPr>
            <w:r w:rsidRPr="008C074B">
              <w:rPr>
                <w:rFonts w:eastAsiaTheme="minorEastAsia" w:cstheme="minorHAnsi"/>
              </w:rPr>
              <w:t>+100</w:t>
            </w:r>
          </w:p>
        </w:tc>
        <w:tc>
          <w:tcPr>
            <w:tcW w:w="1985" w:type="dxa"/>
          </w:tcPr>
          <w:p w14:paraId="6D615299" w14:textId="68BBF3B1" w:rsidR="00603ACD" w:rsidRPr="008C074B" w:rsidRDefault="00603ACD" w:rsidP="00603ACD">
            <w:pPr>
              <w:rPr>
                <w:rFonts w:eastAsiaTheme="minorEastAsia" w:cstheme="minorHAnsi"/>
              </w:rPr>
            </w:pPr>
          </w:p>
        </w:tc>
        <w:tc>
          <w:tcPr>
            <w:tcW w:w="4465" w:type="dxa"/>
          </w:tcPr>
          <w:p w14:paraId="49AAB2B0" w14:textId="46768391" w:rsidR="00603ACD" w:rsidRPr="008C074B" w:rsidRDefault="007624DD" w:rsidP="00603ACD">
            <w:pPr>
              <w:rPr>
                <w:rFonts w:eastAsia="Times New Roman" w:cstheme="minorHAnsi"/>
              </w:rPr>
            </w:pPr>
            <m:oMath>
              <m:r>
                <w:rPr>
                  <w:rFonts w:ascii="Cambria Math" w:eastAsiaTheme="minorEastAsia" w:hAnsi="Cambria Math" w:cstheme="minorHAnsi"/>
                </w:rPr>
                <m:t>-100⋅</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r>
                <w:rPr>
                  <w:rFonts w:ascii="Cambria Math" w:eastAsiaTheme="minorEastAsia" w:hAnsi="Cambria Math" w:cstheme="minorHAnsi"/>
                </w:rPr>
                <m:t>=-</m:t>
              </m:r>
            </m:oMath>
            <w:r w:rsidRPr="008C074B">
              <w:rPr>
                <w:rFonts w:cstheme="minorHAnsi"/>
                <w:color w:val="000000"/>
              </w:rPr>
              <w:t>101.1835</w:t>
            </w:r>
          </w:p>
        </w:tc>
      </w:tr>
      <w:tr w:rsidR="00603ACD" w:rsidRPr="00287475" w14:paraId="3F68ED2B" w14:textId="77777777" w:rsidTr="00603ACD">
        <w:tc>
          <w:tcPr>
            <w:tcW w:w="1762" w:type="dxa"/>
          </w:tcPr>
          <w:p w14:paraId="77D3FDFE" w14:textId="5DE43091" w:rsidR="00603ACD" w:rsidRPr="008C074B" w:rsidRDefault="007624DD" w:rsidP="00603ACD">
            <w:pPr>
              <w:rPr>
                <w:rFonts w:eastAsiaTheme="minorEastAsia" w:cstheme="minorHAnsi"/>
              </w:rPr>
            </w:pPr>
            <w:r w:rsidRPr="008C074B">
              <w:rPr>
                <w:rFonts w:eastAsiaTheme="minorEastAsia" w:cstheme="minorHAnsi"/>
              </w:rPr>
              <w:t>Anlage</w:t>
            </w:r>
            <w:r w:rsidR="00287475" w:rsidRPr="008C074B">
              <w:rPr>
                <w:rFonts w:eastAsiaTheme="minorEastAsia" w:cstheme="minorHAnsi"/>
              </w:rPr>
              <w:t xml:space="preserve"> (IO)</w:t>
            </w:r>
          </w:p>
        </w:tc>
        <w:tc>
          <w:tcPr>
            <w:tcW w:w="850" w:type="dxa"/>
          </w:tcPr>
          <w:p w14:paraId="1AC3F6A2" w14:textId="77777777" w:rsidR="00603ACD" w:rsidRPr="008C074B" w:rsidRDefault="00603ACD" w:rsidP="00603ACD">
            <w:pPr>
              <w:rPr>
                <w:rFonts w:eastAsiaTheme="minorEastAsia" w:cstheme="minorHAnsi"/>
              </w:rPr>
            </w:pPr>
          </w:p>
        </w:tc>
        <w:tc>
          <w:tcPr>
            <w:tcW w:w="1985" w:type="dxa"/>
          </w:tcPr>
          <w:p w14:paraId="6AD953FB" w14:textId="32885384" w:rsidR="00603ACD" w:rsidRPr="008C074B" w:rsidRDefault="007624DD" w:rsidP="00603ACD">
            <w:pPr>
              <w:rPr>
                <w:rFonts w:eastAsiaTheme="minorEastAsia" w:cstheme="minorHAnsi"/>
              </w:rPr>
            </w:pPr>
            <w:r w:rsidRPr="008C074B">
              <w:rPr>
                <w:rFonts w:eastAsiaTheme="minorEastAsia" w:cstheme="minorHAnsi"/>
              </w:rPr>
              <w:t>-70</w:t>
            </w:r>
          </w:p>
        </w:tc>
        <w:tc>
          <w:tcPr>
            <w:tcW w:w="4465" w:type="dxa"/>
          </w:tcPr>
          <w:p w14:paraId="47FFD76B" w14:textId="2C184FBD" w:rsidR="007624DD" w:rsidRPr="008C074B" w:rsidRDefault="007624DD" w:rsidP="00603ACD">
            <w:pPr>
              <w:rPr>
                <w:rFonts w:eastAsiaTheme="minorEastAsia" w:cstheme="minorHAnsi"/>
              </w:rPr>
            </w:pPr>
            <m:oMathPara>
              <m:oMath>
                <m:r>
                  <w:rPr>
                    <w:rFonts w:ascii="Cambria Math" w:eastAsiaTheme="minorEastAsia" w:hAnsi="Cambria Math" w:cstheme="minorHAnsi"/>
                  </w:rPr>
                  <m:t>70⋅</m:t>
                </m:r>
                <m:d>
                  <m:dPr>
                    <m:ctrlPr>
                      <w:rPr>
                        <w:rFonts w:ascii="Cambria Math" w:eastAsiaTheme="minorEastAsia" w:hAnsi="Cambria Math" w:cstheme="minorHAnsi"/>
                        <w:i/>
                      </w:rPr>
                    </m:ctrlPr>
                  </m:dPr>
                  <m:e>
                    <m:r>
                      <w:rPr>
                        <w:rFonts w:ascii="Cambria Math" w:eastAsiaTheme="minorEastAsia" w:hAnsi="Cambria Math" w:cstheme="minorHAnsi"/>
                      </w:rPr>
                      <m:t>1+</m:t>
                    </m:r>
                    <m:sPre>
                      <m:sPrePr>
                        <m:ctrlPr>
                          <w:rPr>
                            <w:rFonts w:ascii="Cambria Math" w:hAnsi="Cambria Math" w:cstheme="minorHAnsi"/>
                            <w:i/>
                            <w:iCs/>
                          </w:rPr>
                        </m:ctrlPr>
                      </m:sPrePr>
                      <m:sub>
                        <m:r>
                          <w:rPr>
                            <w:rFonts w:ascii="Cambria Math" w:hAnsi="Cambria Math" w:cstheme="minorHAnsi"/>
                          </w:rPr>
                          <m:t>t</m:t>
                        </m:r>
                      </m:sub>
                      <m:sup/>
                      <m:e>
                        <m:sSub>
                          <m:sSubPr>
                            <m:ctrlPr>
                              <w:rPr>
                                <w:rFonts w:ascii="Cambria Math" w:hAnsi="Cambria Math" w:cstheme="minorHAnsi"/>
                                <w:i/>
                                <w:iCs/>
                              </w:rPr>
                            </m:ctrlPr>
                          </m:sSubPr>
                          <m:e>
                            <m:r>
                              <w:rPr>
                                <w:rFonts w:ascii="Cambria Math" w:hAnsi="Cambria Math" w:cstheme="minorHAnsi"/>
                              </w:rPr>
                              <m:t>r</m:t>
                            </m:r>
                          </m:e>
                          <m:sub>
                            <m:r>
                              <w:rPr>
                                <w:rFonts w:ascii="Cambria Math" w:hAnsi="Cambria Math" w:cstheme="minorHAnsi"/>
                              </w:rPr>
                              <m:t>t+1,t+2</m:t>
                            </m:r>
                          </m:sub>
                        </m:sSub>
                      </m:e>
                    </m:sPre>
                  </m:e>
                </m:d>
                <m:r>
                  <w:rPr>
                    <w:rFonts w:ascii="Cambria Math" w:eastAsiaTheme="minorEastAsia" w:hAnsi="Cambria Math" w:cstheme="minorHAnsi"/>
                  </w:rPr>
                  <m:t>=70⋅</m:t>
                </m:r>
                <m:f>
                  <m:fPr>
                    <m:ctrlPr>
                      <w:rPr>
                        <w:rFonts w:ascii="Cambria Math" w:eastAsiaTheme="minorEastAsia" w:hAnsi="Cambria Math" w:cstheme="minorHAnsi"/>
                        <w: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1+0,0059</m:t>
                            </m:r>
                          </m:e>
                        </m:d>
                      </m:e>
                      <m:sup>
                        <m:r>
                          <w:rPr>
                            <w:rFonts w:ascii="Cambria Math" w:eastAsiaTheme="minorEastAsia" w:hAnsi="Cambria Math" w:cstheme="minorHAnsi"/>
                          </w:rPr>
                          <m:t>2</m:t>
                        </m:r>
                      </m:sup>
                    </m:sSup>
                  </m:num>
                  <m:den>
                    <m:d>
                      <m:dPr>
                        <m:ctrlPr>
                          <w:rPr>
                            <w:rFonts w:ascii="Cambria Math" w:eastAsiaTheme="minorEastAsia" w:hAnsi="Cambria Math" w:cstheme="minorHAnsi"/>
                            <w:i/>
                          </w:rPr>
                        </m:ctrlPr>
                      </m:dPr>
                      <m:e>
                        <m:r>
                          <w:rPr>
                            <w:rFonts w:ascii="Cambria Math" w:eastAsiaTheme="minorEastAsia" w:hAnsi="Cambria Math" w:cstheme="minorHAnsi"/>
                          </w:rPr>
                          <m:t>1+0,0029</m:t>
                        </m:r>
                      </m:e>
                    </m:d>
                  </m:den>
                </m:f>
              </m:oMath>
            </m:oMathPara>
          </w:p>
          <w:p w14:paraId="2E77A7B1" w14:textId="0B6F3840" w:rsidR="00603ACD" w:rsidRPr="008C074B" w:rsidRDefault="007624DD" w:rsidP="00603ACD">
            <w:pPr>
              <w:rPr>
                <w:rFonts w:eastAsia="Times New Roman" w:cstheme="minorHAnsi"/>
              </w:rPr>
            </w:pPr>
            <m:oMath>
              <m:r>
                <w:rPr>
                  <w:rFonts w:ascii="Cambria Math" w:eastAsiaTheme="minorEastAsia" w:hAnsi="Cambria Math" w:cstheme="minorHAnsi"/>
                </w:rPr>
                <m:t>=</m:t>
              </m:r>
            </m:oMath>
            <w:r w:rsidRPr="008C074B">
              <w:rPr>
                <w:rFonts w:cstheme="minorHAnsi"/>
                <w:color w:val="000000"/>
              </w:rPr>
              <w:t>70.6236</w:t>
            </w:r>
          </w:p>
        </w:tc>
      </w:tr>
      <w:tr w:rsidR="00603ACD" w:rsidRPr="00287475" w14:paraId="4C792AC2" w14:textId="77777777" w:rsidTr="00603ACD">
        <w:tc>
          <w:tcPr>
            <w:tcW w:w="1762" w:type="dxa"/>
          </w:tcPr>
          <w:p w14:paraId="375F697B" w14:textId="77777777" w:rsidR="00603ACD" w:rsidRPr="008C074B" w:rsidRDefault="00603ACD" w:rsidP="00603ACD">
            <w:pPr>
              <w:rPr>
                <w:rFonts w:eastAsiaTheme="minorEastAsia" w:cstheme="minorHAnsi"/>
              </w:rPr>
            </w:pPr>
            <w:r w:rsidRPr="008C074B">
              <w:rPr>
                <w:rFonts w:eastAsiaTheme="minorEastAsia" w:cstheme="minorHAnsi"/>
              </w:rPr>
              <w:t>Gesamtzahlungs-strom</w:t>
            </w:r>
          </w:p>
        </w:tc>
        <w:tc>
          <w:tcPr>
            <w:tcW w:w="850" w:type="dxa"/>
          </w:tcPr>
          <w:p w14:paraId="625E6BDF" w14:textId="77777777" w:rsidR="00603ACD" w:rsidRPr="008C074B" w:rsidRDefault="00603ACD" w:rsidP="00603ACD">
            <w:pPr>
              <w:rPr>
                <w:rFonts w:eastAsiaTheme="minorEastAsia" w:cstheme="minorHAnsi"/>
              </w:rPr>
            </w:pPr>
            <w:r w:rsidRPr="008C074B">
              <w:rPr>
                <w:rFonts w:eastAsiaTheme="minorEastAsia" w:cstheme="minorHAnsi"/>
              </w:rPr>
              <w:t>0</w:t>
            </w:r>
          </w:p>
        </w:tc>
        <w:tc>
          <w:tcPr>
            <w:tcW w:w="1985" w:type="dxa"/>
          </w:tcPr>
          <w:p w14:paraId="5B5D4232" w14:textId="77777777" w:rsidR="00603ACD" w:rsidRPr="008C074B" w:rsidRDefault="00603ACD" w:rsidP="00603ACD">
            <w:pPr>
              <w:rPr>
                <w:rFonts w:eastAsiaTheme="minorEastAsia" w:cstheme="minorHAnsi"/>
              </w:rPr>
            </w:pPr>
            <w:r w:rsidRPr="008C074B">
              <w:rPr>
                <w:rFonts w:eastAsiaTheme="minorEastAsia" w:cstheme="minorHAnsi"/>
              </w:rPr>
              <w:t>0</w:t>
            </w:r>
          </w:p>
        </w:tc>
        <w:tc>
          <w:tcPr>
            <w:tcW w:w="4465" w:type="dxa"/>
          </w:tcPr>
          <w:p w14:paraId="23C15F7E" w14:textId="58290777" w:rsidR="00603ACD" w:rsidRPr="008C074B" w:rsidRDefault="00603ACD" w:rsidP="00603ACD">
            <w:pPr>
              <w:rPr>
                <w:rFonts w:eastAsiaTheme="minorEastAsia" w:cstheme="minorHAnsi"/>
              </w:rPr>
            </w:pPr>
            <m:oMathPara>
              <m:oMath>
                <m:r>
                  <w:rPr>
                    <w:rFonts w:ascii="Cambria Math" w:eastAsiaTheme="minorEastAsia" w:hAnsi="Cambria Math" w:cstheme="minorHAnsi"/>
                  </w:rPr>
                  <m:t>40-</m:t>
                </m:r>
                <m:r>
                  <m:rPr>
                    <m:sty m:val="p"/>
                  </m:rPr>
                  <w:rPr>
                    <w:rFonts w:ascii="Cambria Math" w:hAnsi="Cambria Math" w:cstheme="minorHAnsi"/>
                    <w:color w:val="000000"/>
                  </w:rPr>
                  <m:t>101.1835+70.6236</m:t>
                </m:r>
                <m:r>
                  <w:rPr>
                    <w:rFonts w:ascii="Cambria Math" w:eastAsiaTheme="minorEastAsia" w:hAnsi="Cambria Math" w:cstheme="minorHAnsi"/>
                  </w:rPr>
                  <m:t>=9,4401</m:t>
                </m:r>
              </m:oMath>
            </m:oMathPara>
          </w:p>
        </w:tc>
      </w:tr>
    </w:tbl>
    <w:p w14:paraId="19A0BDDA" w14:textId="46A0032D" w:rsidR="00287475" w:rsidRDefault="00287475" w:rsidP="0048587E">
      <w:pPr>
        <w:spacing w:line="360" w:lineRule="auto"/>
        <w:rPr>
          <w:rFonts w:eastAsiaTheme="minorEastAsia"/>
        </w:rPr>
      </w:pPr>
    </w:p>
    <w:p w14:paraId="6B87F9EF" w14:textId="632ADC41" w:rsidR="002D13E3" w:rsidRDefault="00287475" w:rsidP="0048587E">
      <w:pPr>
        <w:spacing w:line="360" w:lineRule="auto"/>
        <w:rPr>
          <w:rFonts w:eastAsiaTheme="minorEastAsia"/>
        </w:rPr>
      </w:pPr>
      <w:bookmarkStart w:id="7" w:name="_Hlk187684691"/>
      <w:r w:rsidRPr="008C074B">
        <w:rPr>
          <w:rFonts w:eastAsiaTheme="minorEastAsia"/>
        </w:rPr>
        <w:t xml:space="preserve">Warum </w:t>
      </w:r>
      <w:r w:rsidR="002D13E3" w:rsidRPr="008C074B">
        <w:rPr>
          <w:rFonts w:eastAsiaTheme="minorEastAsia"/>
        </w:rPr>
        <w:t xml:space="preserve">müssen die Zahlungen von FO aus Zinsstruktur berechnet werden und es </w:t>
      </w:r>
      <w:r w:rsidRPr="008C074B">
        <w:rPr>
          <w:rFonts w:eastAsiaTheme="minorEastAsia"/>
        </w:rPr>
        <w:t xml:space="preserve">existieren </w:t>
      </w:r>
      <w:r w:rsidR="002D13E3" w:rsidRPr="008C074B">
        <w:rPr>
          <w:rFonts w:eastAsiaTheme="minorEastAsia"/>
        </w:rPr>
        <w:t xml:space="preserve">hier </w:t>
      </w:r>
      <w:r w:rsidR="00290316" w:rsidRPr="008C074B">
        <w:rPr>
          <w:rFonts w:eastAsiaTheme="minorEastAsia"/>
        </w:rPr>
        <w:t xml:space="preserve">(Aufgabe 3.4) </w:t>
      </w:r>
      <w:r w:rsidRPr="008C074B">
        <w:rPr>
          <w:rFonts w:eastAsiaTheme="minorEastAsia"/>
        </w:rPr>
        <w:t>nicht mehr verschiedene Finanzierungsobjekte</w:t>
      </w:r>
      <w:r w:rsidR="002D13E3" w:rsidRPr="008C074B">
        <w:rPr>
          <w:rFonts w:eastAsiaTheme="minorEastAsia"/>
        </w:rPr>
        <w:t xml:space="preserve"> mit vorgegebenen Zahlungsströme</w:t>
      </w:r>
      <w:r w:rsidR="00290316" w:rsidRPr="008C074B">
        <w:rPr>
          <w:rFonts w:eastAsiaTheme="minorEastAsia"/>
        </w:rPr>
        <w:t>n wie 3.1 und 3.2</w:t>
      </w:r>
      <w:r w:rsidR="002D13E3" w:rsidRPr="008C074B">
        <w:rPr>
          <w:rFonts w:eastAsiaTheme="minorEastAsia"/>
        </w:rPr>
        <w:t>?</w:t>
      </w:r>
    </w:p>
    <w:p w14:paraId="0FEF3585" w14:textId="3F35D700" w:rsidR="008B7750" w:rsidRPr="008B7750" w:rsidRDefault="008B7750" w:rsidP="0048587E">
      <w:pPr>
        <w:spacing w:line="360" w:lineRule="auto"/>
        <w:rPr>
          <w:rFonts w:eastAsiaTheme="minorEastAsia"/>
          <w:b/>
        </w:rPr>
      </w:pPr>
      <w:r>
        <w:rPr>
          <w:rFonts w:eastAsiaTheme="minorEastAsia"/>
          <w:b/>
          <w:u w:val="single"/>
        </w:rPr>
        <w:t>Auf dem</w:t>
      </w:r>
      <w:r w:rsidRPr="008B7750">
        <w:rPr>
          <w:rFonts w:eastAsiaTheme="minorEastAsia"/>
          <w:b/>
          <w:u w:val="single"/>
        </w:rPr>
        <w:t xml:space="preserve"> Finanzmarkt</w:t>
      </w:r>
      <w:r w:rsidRPr="008B7750">
        <w:rPr>
          <w:rFonts w:eastAsiaTheme="minorEastAsia"/>
          <w:b/>
        </w:rPr>
        <w:t xml:space="preserve"> gilt Folgendes:</w:t>
      </w:r>
    </w:p>
    <w:p w14:paraId="57BB7411" w14:textId="5FFA71C0" w:rsidR="00D82F6C" w:rsidRPr="008B7750" w:rsidRDefault="002D13E3" w:rsidP="009735A8">
      <w:pPr>
        <w:spacing w:line="360" w:lineRule="auto"/>
        <w:rPr>
          <w:rFonts w:eastAsiaTheme="minorEastAsia"/>
        </w:rPr>
      </w:pPr>
      <w:r w:rsidRPr="008B7750">
        <w:rPr>
          <w:rFonts w:eastAsiaTheme="minorEastAsia"/>
        </w:rPr>
        <w:t>Aus Arbitrage Gründen haben alle Anlage</w:t>
      </w:r>
      <w:r w:rsidR="008B7750" w:rsidRPr="008B7750">
        <w:rPr>
          <w:rFonts w:eastAsiaTheme="minorEastAsia"/>
        </w:rPr>
        <w:t>n</w:t>
      </w:r>
      <w:r w:rsidRPr="008B7750">
        <w:rPr>
          <w:rFonts w:eastAsiaTheme="minorEastAsia"/>
        </w:rPr>
        <w:t xml:space="preserve"> einen Kapitalwert von Null. Es gibt </w:t>
      </w:r>
      <w:r w:rsidR="00290316" w:rsidRPr="008B7750">
        <w:rPr>
          <w:rFonts w:eastAsiaTheme="minorEastAsia"/>
        </w:rPr>
        <w:t>keine günstigen oder teuren Anlagen</w:t>
      </w:r>
      <w:r w:rsidRPr="008B7750">
        <w:rPr>
          <w:rFonts w:eastAsiaTheme="minorEastAsia"/>
        </w:rPr>
        <w:t xml:space="preserve"> mehr. </w:t>
      </w:r>
      <w:r w:rsidR="009735A8">
        <w:rPr>
          <w:rFonts w:eastAsiaTheme="minorEastAsia"/>
        </w:rPr>
        <w:t>Das</w:t>
      </w:r>
      <w:r w:rsidRPr="008B7750">
        <w:rPr>
          <w:rFonts w:eastAsiaTheme="minorEastAsia"/>
        </w:rPr>
        <w:t xml:space="preserve"> </w:t>
      </w:r>
      <w:r w:rsidR="009735A8">
        <w:rPr>
          <w:rFonts w:eastAsiaTheme="minorEastAsia"/>
        </w:rPr>
        <w:t>Gegenstück</w:t>
      </w:r>
      <w:r w:rsidRPr="008B7750">
        <w:rPr>
          <w:rFonts w:eastAsiaTheme="minorEastAsia"/>
        </w:rPr>
        <w:t xml:space="preserve"> der Anlage</w:t>
      </w:r>
      <w:r w:rsidR="008B7750">
        <w:rPr>
          <w:rFonts w:eastAsiaTheme="minorEastAsia"/>
        </w:rPr>
        <w:t>n</w:t>
      </w:r>
      <w:r w:rsidRPr="008B7750">
        <w:rPr>
          <w:rFonts w:eastAsiaTheme="minorEastAsia"/>
        </w:rPr>
        <w:t xml:space="preserve"> stellt genau d</w:t>
      </w:r>
      <w:r w:rsidR="008B7750">
        <w:rPr>
          <w:rFonts w:eastAsiaTheme="minorEastAsia"/>
        </w:rPr>
        <w:t>ie</w:t>
      </w:r>
      <w:r w:rsidRPr="008B7750">
        <w:rPr>
          <w:rFonts w:eastAsiaTheme="minorEastAsia"/>
        </w:rPr>
        <w:t xml:space="preserve"> Kredit</w:t>
      </w:r>
      <w:r w:rsidR="008B7750">
        <w:rPr>
          <w:rFonts w:eastAsiaTheme="minorEastAsia"/>
        </w:rPr>
        <w:t>e</w:t>
      </w:r>
      <w:r w:rsidRPr="008B7750">
        <w:rPr>
          <w:rFonts w:eastAsiaTheme="minorEastAsia"/>
        </w:rPr>
        <w:t xml:space="preserve"> dar. D. h. Verkauf einer Anlage ist genau </w:t>
      </w:r>
      <w:r w:rsidR="00290316" w:rsidRPr="008B7750">
        <w:rPr>
          <w:rFonts w:eastAsiaTheme="minorEastAsia"/>
        </w:rPr>
        <w:t>eine</w:t>
      </w:r>
      <w:r w:rsidRPr="008B7750">
        <w:rPr>
          <w:rFonts w:eastAsiaTheme="minorEastAsia"/>
        </w:rPr>
        <w:t xml:space="preserve"> Kreditaufnahme. </w:t>
      </w:r>
      <w:r w:rsidR="009735A8">
        <w:rPr>
          <w:rFonts w:eastAsiaTheme="minorEastAsia"/>
        </w:rPr>
        <w:t xml:space="preserve">Es gibt keine verschiedenen Kredite auf dem Finanzmarkt. </w:t>
      </w:r>
      <w:r w:rsidRPr="008B7750">
        <w:rPr>
          <w:rFonts w:eastAsiaTheme="minorEastAsia"/>
        </w:rPr>
        <w:t xml:space="preserve">Insofern wird die Zinsstruktur auch für die Finanzierung im Marktgleichgewicht herangezogen. </w:t>
      </w:r>
    </w:p>
    <w:p w14:paraId="258135A1" w14:textId="11B76614" w:rsidR="0048587E" w:rsidRPr="009A1C04" w:rsidRDefault="0048587E" w:rsidP="0048587E">
      <w:pPr>
        <w:spacing w:line="360" w:lineRule="auto"/>
        <w:rPr>
          <w:rFonts w:eastAsiaTheme="minorEastAsia"/>
          <w:b/>
        </w:rPr>
      </w:pPr>
      <w:r w:rsidRPr="008B7750">
        <w:rPr>
          <w:rFonts w:eastAsiaTheme="minorEastAsia"/>
        </w:rPr>
        <w:t xml:space="preserve">Der Zahlungsstrom von (0, 0, 9.44) aus der Kombination der Realinvestition und Finanztransaktionen entspricht </w:t>
      </w:r>
      <w:r w:rsidRPr="009A1C04">
        <w:rPr>
          <w:rFonts w:eastAsiaTheme="minorEastAsia"/>
          <w:b/>
        </w:rPr>
        <w:t>keiner Arbitragemöglichkeit</w:t>
      </w:r>
      <w:r w:rsidR="009A1C04" w:rsidRPr="009A1C04">
        <w:rPr>
          <w:rFonts w:eastAsiaTheme="minorEastAsia"/>
          <w:b/>
        </w:rPr>
        <w:t>.</w:t>
      </w:r>
    </w:p>
    <w:p w14:paraId="4F8ADF67" w14:textId="1609080D" w:rsidR="008F537F" w:rsidRDefault="00D82F6C" w:rsidP="0048587E">
      <w:pPr>
        <w:spacing w:line="360" w:lineRule="auto"/>
        <w:rPr>
          <w:rFonts w:eastAsiaTheme="minorEastAsia"/>
        </w:rPr>
      </w:pPr>
      <w:r w:rsidRPr="008B7750">
        <w:rPr>
          <w:rFonts w:eastAsiaTheme="minorEastAsia"/>
        </w:rPr>
        <w:t xml:space="preserve">Der Begriff Arbitrage gilt nur für Finanzmarkt. </w:t>
      </w:r>
      <w:r w:rsidR="0048587E" w:rsidRPr="008B7750">
        <w:t>Im Gleichgewicht des Finanzmarktes existiert keine Arbitrage. Daher haben alle Anlagen und Krediten den Kapitalwert von Null.</w:t>
      </w:r>
      <w:r w:rsidR="0048587E" w:rsidRPr="008B7750">
        <w:rPr>
          <w:rFonts w:eastAsiaTheme="minorEastAsia"/>
        </w:rPr>
        <w:t xml:space="preserve"> </w:t>
      </w:r>
      <w:r w:rsidR="008F537F" w:rsidRPr="00977CF7">
        <w:rPr>
          <w:b/>
        </w:rPr>
        <w:t>Ein</w:t>
      </w:r>
      <w:r w:rsidR="008F537F" w:rsidRPr="008B7750">
        <w:t xml:space="preserve"> </w:t>
      </w:r>
      <w:r w:rsidR="008F537F" w:rsidRPr="00977CF7">
        <w:rPr>
          <w:b/>
        </w:rPr>
        <w:t xml:space="preserve">positiver KW oder EW </w:t>
      </w:r>
      <w:r w:rsidR="00E6189F" w:rsidRPr="00977CF7">
        <w:rPr>
          <w:rFonts w:eastAsiaTheme="minorEastAsia"/>
          <w:b/>
        </w:rPr>
        <w:t>des Real-Investitionsobjekts</w:t>
      </w:r>
      <w:r w:rsidR="00E6189F" w:rsidRPr="008B7750">
        <w:rPr>
          <w:rFonts w:eastAsiaTheme="minorEastAsia"/>
        </w:rPr>
        <w:t xml:space="preserve"> </w:t>
      </w:r>
      <w:r w:rsidR="00E6189F" w:rsidRPr="008B7750">
        <w:lastRenderedPageBreak/>
        <w:t>bedeutet</w:t>
      </w:r>
      <w:r w:rsidR="008F537F" w:rsidRPr="008B7750">
        <w:t xml:space="preserve">, dass </w:t>
      </w:r>
      <w:r w:rsidR="00E6189F" w:rsidRPr="008B7750">
        <w:t>das</w:t>
      </w:r>
      <w:r w:rsidR="008F537F" w:rsidRPr="008B7750">
        <w:t xml:space="preserve"> </w:t>
      </w:r>
      <w:r w:rsidR="0048587E" w:rsidRPr="00977CF7">
        <w:rPr>
          <w:rFonts w:eastAsiaTheme="minorEastAsia"/>
          <w:b/>
        </w:rPr>
        <w:t>Real-Investitionsobjekt</w:t>
      </w:r>
      <w:r w:rsidR="0048587E" w:rsidRPr="008B7750">
        <w:rPr>
          <w:rFonts w:eastAsiaTheme="minorEastAsia"/>
        </w:rPr>
        <w:t xml:space="preserve"> </w:t>
      </w:r>
      <w:r w:rsidR="008F537F" w:rsidRPr="008B7750">
        <w:t>besser</w:t>
      </w:r>
      <w:r w:rsidR="0048587E" w:rsidRPr="008B7750">
        <w:t xml:space="preserve"> ist</w:t>
      </w:r>
      <w:r w:rsidR="008F537F" w:rsidRPr="008B7750">
        <w:t xml:space="preserve"> als Alternativanlagen </w:t>
      </w:r>
      <w:r w:rsidR="00E6189F" w:rsidRPr="008B7750">
        <w:t>im Finanzmarkt</w:t>
      </w:r>
      <w:r w:rsidR="00977CF7">
        <w:t xml:space="preserve"> und </w:t>
      </w:r>
      <w:r w:rsidR="0048587E" w:rsidRPr="00977CF7">
        <w:rPr>
          <w:rFonts w:eastAsiaTheme="minorEastAsia"/>
          <w:b/>
        </w:rPr>
        <w:t>durchgeführt werden</w:t>
      </w:r>
      <w:r w:rsidR="00977CF7" w:rsidRPr="00977CF7">
        <w:rPr>
          <w:b/>
        </w:rPr>
        <w:t xml:space="preserve"> soll</w:t>
      </w:r>
      <w:r w:rsidR="00E6189F" w:rsidRPr="008B7750">
        <w:rPr>
          <w:rFonts w:eastAsiaTheme="minorEastAsia"/>
        </w:rPr>
        <w:t>.</w:t>
      </w:r>
      <w:r w:rsidR="00E6189F">
        <w:rPr>
          <w:rFonts w:eastAsiaTheme="minorEastAsia"/>
        </w:rPr>
        <w:t xml:space="preserve">  </w:t>
      </w:r>
      <w:bookmarkEnd w:id="7"/>
      <w:r w:rsidR="009A1C04">
        <w:rPr>
          <w:rFonts w:eastAsiaTheme="minorEastAsia"/>
        </w:rPr>
        <w:t>(Ein positiver Kapitalwert von Anlagen und Krediten auf dem Finanzmarkt ist nur möglich, wenn der Finanzmarkt nicht im Arbitrage-Gleichgewicht steht.)</w:t>
      </w:r>
    </w:p>
    <w:p w14:paraId="7386A712" w14:textId="25A66E49" w:rsidR="00CC182E" w:rsidRDefault="00CC182E" w:rsidP="0048587E">
      <w:pPr>
        <w:spacing w:line="360" w:lineRule="auto"/>
        <w:rPr>
          <w:rFonts w:eastAsiaTheme="minorEastAsia"/>
        </w:rPr>
      </w:pPr>
      <w:r>
        <w:rPr>
          <w:rFonts w:eastAsiaTheme="minorEastAsia"/>
        </w:rPr>
        <w:t>Einschub Ende.</w:t>
      </w:r>
    </w:p>
    <w:p w14:paraId="7CE1A070" w14:textId="76D4D22F" w:rsidR="006B344D" w:rsidRDefault="006B344D" w:rsidP="0048587E">
      <w:pPr>
        <w:spacing w:line="360" w:lineRule="auto"/>
        <w:rPr>
          <w:rFonts w:eastAsiaTheme="minorEastAsia"/>
        </w:rPr>
      </w:pPr>
    </w:p>
    <w:p w14:paraId="5D904BAF" w14:textId="03B46719" w:rsidR="006B344D" w:rsidRDefault="006B344D" w:rsidP="0048587E">
      <w:pPr>
        <w:spacing w:line="360" w:lineRule="auto"/>
        <w:rPr>
          <w:rFonts w:eastAsiaTheme="minorEastAsia"/>
        </w:rPr>
      </w:pPr>
    </w:p>
    <w:p w14:paraId="3AE3DA7D" w14:textId="5241ADEC" w:rsidR="006B344D" w:rsidRDefault="006B344D" w:rsidP="0048587E">
      <w:pPr>
        <w:spacing w:line="360" w:lineRule="auto"/>
        <w:rPr>
          <w:rFonts w:eastAsiaTheme="minorEastAsia"/>
        </w:rPr>
      </w:pPr>
    </w:p>
    <w:p w14:paraId="3CBA1FA2" w14:textId="72D3BFA8" w:rsidR="006B344D" w:rsidRDefault="006B344D" w:rsidP="0048587E">
      <w:pPr>
        <w:spacing w:line="360" w:lineRule="auto"/>
        <w:rPr>
          <w:rFonts w:eastAsiaTheme="minorEastAsia"/>
        </w:rPr>
      </w:pPr>
      <w:r>
        <w:rPr>
          <w:rFonts w:eastAsiaTheme="minorEastAsia"/>
        </w:rPr>
        <w:t>21.01.2025</w:t>
      </w:r>
    </w:p>
    <w:p w14:paraId="1D793B7B" w14:textId="77777777" w:rsidR="006B344D" w:rsidRDefault="006B344D" w:rsidP="006B344D">
      <w:pPr>
        <w:spacing w:line="240" w:lineRule="auto"/>
        <w:rPr>
          <w:rFonts w:eastAsiaTheme="minorEastAsia"/>
          <w:sz w:val="48"/>
          <w:szCs w:val="48"/>
        </w:rPr>
      </w:pPr>
      <w:r w:rsidRPr="0086715A">
        <w:rPr>
          <w:rFonts w:eastAsiaTheme="minorEastAsia"/>
          <w:sz w:val="48"/>
          <w:szCs w:val="48"/>
        </w:rPr>
        <w:t>Aufgabe 3.</w:t>
      </w:r>
      <w:r>
        <w:rPr>
          <w:rFonts w:eastAsiaTheme="minorEastAsia"/>
          <w:sz w:val="48"/>
          <w:szCs w:val="48"/>
        </w:rPr>
        <w:t>6</w:t>
      </w:r>
    </w:p>
    <w:p w14:paraId="4EEB9F78" w14:textId="77777777" w:rsidR="006B344D" w:rsidRDefault="006B344D" w:rsidP="006B344D">
      <w:pPr>
        <w:spacing w:line="240" w:lineRule="auto"/>
        <w:rPr>
          <w:rFonts w:eastAsiaTheme="minorEastAsia"/>
        </w:rPr>
      </w:pPr>
      <w:r>
        <w:rPr>
          <w:rFonts w:eastAsiaTheme="minorEastAsia"/>
        </w:rPr>
        <w:t xml:space="preserve">Gegeben: Daten von Aufgabe 2.4 </w:t>
      </w:r>
    </w:p>
    <w:tbl>
      <w:tblPr>
        <w:tblStyle w:val="Tabellenraster"/>
        <w:tblW w:w="0" w:type="auto"/>
        <w:tblLook w:val="04A0" w:firstRow="1" w:lastRow="0" w:firstColumn="1" w:lastColumn="0" w:noHBand="0" w:noVBand="1"/>
      </w:tblPr>
      <w:tblGrid>
        <w:gridCol w:w="1812"/>
        <w:gridCol w:w="1812"/>
        <w:gridCol w:w="1812"/>
        <w:gridCol w:w="1813"/>
        <w:gridCol w:w="1813"/>
      </w:tblGrid>
      <w:tr w:rsidR="006B344D" w14:paraId="3193A27E" w14:textId="77777777" w:rsidTr="007B0EE3">
        <w:tc>
          <w:tcPr>
            <w:tcW w:w="1812" w:type="dxa"/>
          </w:tcPr>
          <w:p w14:paraId="4051AADE" w14:textId="77777777" w:rsidR="006B344D" w:rsidRDefault="006B344D" w:rsidP="007B0EE3">
            <w:pPr>
              <w:rPr>
                <w:rFonts w:eastAsiaTheme="minorEastAsia"/>
              </w:rPr>
            </w:pPr>
            <w:r>
              <w:rPr>
                <w:rFonts w:eastAsiaTheme="minorEastAsia"/>
              </w:rPr>
              <w:t>t</w:t>
            </w:r>
          </w:p>
        </w:tc>
        <w:tc>
          <w:tcPr>
            <w:tcW w:w="1812" w:type="dxa"/>
          </w:tcPr>
          <w:p w14:paraId="1814CC2F" w14:textId="77777777" w:rsidR="006B344D" w:rsidRDefault="006B344D" w:rsidP="007B0EE3">
            <w:pPr>
              <w:rPr>
                <w:rFonts w:eastAsiaTheme="minorEastAsia"/>
              </w:rPr>
            </w:pPr>
            <w:r>
              <w:rPr>
                <w:rFonts w:eastAsiaTheme="minorEastAsia"/>
              </w:rPr>
              <w:t>t+1</w:t>
            </w:r>
          </w:p>
        </w:tc>
        <w:tc>
          <w:tcPr>
            <w:tcW w:w="1812" w:type="dxa"/>
          </w:tcPr>
          <w:p w14:paraId="70E9F020" w14:textId="77777777" w:rsidR="006B344D" w:rsidRDefault="006B344D" w:rsidP="007B0EE3">
            <w:pPr>
              <w:rPr>
                <w:rFonts w:eastAsiaTheme="minorEastAsia"/>
              </w:rPr>
            </w:pPr>
            <w:r>
              <w:rPr>
                <w:rFonts w:eastAsiaTheme="minorEastAsia"/>
              </w:rPr>
              <w:t>t+2</w:t>
            </w:r>
          </w:p>
        </w:tc>
        <w:tc>
          <w:tcPr>
            <w:tcW w:w="1813" w:type="dxa"/>
          </w:tcPr>
          <w:p w14:paraId="59ADFFA6" w14:textId="77777777" w:rsidR="006B344D" w:rsidRPr="00925C6A" w:rsidRDefault="006B344D" w:rsidP="007B0EE3">
            <w:r>
              <w:t xml:space="preserve">t+3 </w:t>
            </w:r>
          </w:p>
        </w:tc>
        <w:tc>
          <w:tcPr>
            <w:tcW w:w="1813" w:type="dxa"/>
          </w:tcPr>
          <w:p w14:paraId="03355F3F" w14:textId="77777777" w:rsidR="006B344D" w:rsidRDefault="006B344D" w:rsidP="007B0EE3">
            <w:pPr>
              <w:rPr>
                <w:rFonts w:eastAsiaTheme="minorEastAsia"/>
              </w:rPr>
            </w:pPr>
            <w:r>
              <w:rPr>
                <w:rFonts w:eastAsiaTheme="minorEastAsia"/>
              </w:rPr>
              <w:t>t+4</w:t>
            </w:r>
          </w:p>
        </w:tc>
      </w:tr>
      <w:tr w:rsidR="006B344D" w14:paraId="19B5405B" w14:textId="77777777" w:rsidTr="007B0EE3">
        <w:tc>
          <w:tcPr>
            <w:tcW w:w="1812" w:type="dxa"/>
          </w:tcPr>
          <w:p w14:paraId="07CD94DF" w14:textId="77777777" w:rsidR="006B344D" w:rsidRDefault="006B344D" w:rsidP="007B0EE3">
            <w:pPr>
              <w:rPr>
                <w:rFonts w:eastAsiaTheme="minorEastAsia"/>
              </w:rPr>
            </w:pPr>
            <w:r w:rsidRPr="00925C6A">
              <w:rPr>
                <w:rFonts w:eastAsiaTheme="minorEastAsia"/>
                <w:color w:val="BFBFBF" w:themeColor="background1" w:themeShade="BF"/>
              </w:rPr>
              <w:t>0</w:t>
            </w:r>
          </w:p>
        </w:tc>
        <w:tc>
          <w:tcPr>
            <w:tcW w:w="1812" w:type="dxa"/>
          </w:tcPr>
          <w:p w14:paraId="74D4D200" w14:textId="77777777" w:rsidR="006B344D" w:rsidRDefault="006B344D" w:rsidP="007B0EE3">
            <w:pPr>
              <w:rPr>
                <w:rFonts w:eastAsiaTheme="minorEastAsia"/>
              </w:rPr>
            </w:pPr>
            <w:r>
              <w:rPr>
                <w:rFonts w:eastAsiaTheme="minorEastAsia"/>
              </w:rPr>
              <w:t>-1000</w:t>
            </w:r>
          </w:p>
        </w:tc>
        <w:tc>
          <w:tcPr>
            <w:tcW w:w="1812" w:type="dxa"/>
          </w:tcPr>
          <w:p w14:paraId="23894389" w14:textId="77777777" w:rsidR="006B344D" w:rsidRDefault="006B344D" w:rsidP="007B0EE3">
            <w:pPr>
              <w:rPr>
                <w:rFonts w:eastAsiaTheme="minorEastAsia"/>
              </w:rPr>
            </w:pPr>
            <w:r>
              <w:rPr>
                <w:rFonts w:eastAsiaTheme="minorEastAsia"/>
              </w:rPr>
              <w:t>0</w:t>
            </w:r>
          </w:p>
        </w:tc>
        <w:tc>
          <w:tcPr>
            <w:tcW w:w="1813" w:type="dxa"/>
          </w:tcPr>
          <w:p w14:paraId="63F0AA38" w14:textId="77777777" w:rsidR="006B344D" w:rsidRDefault="006B344D" w:rsidP="007B0EE3">
            <w:pPr>
              <w:rPr>
                <w:rFonts w:eastAsiaTheme="minorEastAsia"/>
              </w:rPr>
            </w:pPr>
            <w:r>
              <w:rPr>
                <w:rFonts w:eastAsiaTheme="minorEastAsia"/>
              </w:rPr>
              <w:t>-1000</w:t>
            </w:r>
          </w:p>
        </w:tc>
        <w:tc>
          <w:tcPr>
            <w:tcW w:w="1813" w:type="dxa"/>
          </w:tcPr>
          <w:p w14:paraId="22BF232D" w14:textId="77777777" w:rsidR="006B344D" w:rsidRDefault="006B344D" w:rsidP="007B0EE3">
            <w:pPr>
              <w:rPr>
                <w:rFonts w:eastAsiaTheme="minorEastAsia"/>
              </w:rPr>
            </w:pPr>
            <w:r>
              <w:rPr>
                <w:rFonts w:eastAsiaTheme="minorEastAsia"/>
              </w:rPr>
              <w:t>3000</w:t>
            </w:r>
          </w:p>
        </w:tc>
      </w:tr>
    </w:tbl>
    <w:p w14:paraId="59728FB7" w14:textId="77777777" w:rsidR="006B344D" w:rsidRPr="009C190D" w:rsidRDefault="006B344D" w:rsidP="006B344D">
      <w:pPr>
        <w:spacing w:line="240" w:lineRule="auto"/>
        <w:rPr>
          <w:rFonts w:eastAsiaTheme="minorEastAsia"/>
        </w:rPr>
      </w:pPr>
    </w:p>
    <w:p w14:paraId="1B004336" w14:textId="77777777" w:rsidR="006B344D" w:rsidRDefault="006B344D" w:rsidP="006B344D">
      <w:pPr>
        <w:spacing w:line="240" w:lineRule="auto"/>
        <w:rPr>
          <w:rFonts w:eastAsiaTheme="minorEastAsia"/>
        </w:rPr>
      </w:pPr>
      <w:r>
        <w:rPr>
          <w:rFonts w:eastAsiaTheme="minorEastAsia"/>
        </w:rPr>
        <w:t xml:space="preserve">Erster wichtiger Punkt: Sämtliche Zahlungen aus Aufgabe 2.4 liegen in der Zukunft, im „heutigen“ Zeitpunkt t gibt es keine Zahlungen. </w:t>
      </w:r>
    </w:p>
    <w:p w14:paraId="741F3F63" w14:textId="77777777" w:rsidR="006B344D" w:rsidRDefault="006B344D" w:rsidP="006B344D">
      <w:pPr>
        <w:spacing w:line="240" w:lineRule="auto"/>
        <w:rPr>
          <w:rFonts w:eastAsiaTheme="minorEastAsia"/>
        </w:rPr>
      </w:pPr>
      <w:r>
        <w:rPr>
          <w:rFonts w:eastAsiaTheme="minorEastAsia"/>
        </w:rPr>
        <w:t xml:space="preserve">Konsequenz: Man rechnet in dieser Aufgabe ausschließlich mit Terminzinsen. </w:t>
      </w:r>
    </w:p>
    <w:p w14:paraId="6DCFB1D2" w14:textId="77777777" w:rsidR="006B344D" w:rsidRDefault="006B344D" w:rsidP="006B344D">
      <w:pPr>
        <w:spacing w:line="240" w:lineRule="auto"/>
        <w:rPr>
          <w:rFonts w:eastAsiaTheme="minorEastAsia"/>
        </w:rPr>
      </w:pPr>
      <w:r w:rsidRPr="00681E63">
        <w:rPr>
          <w:rFonts w:eastAsiaTheme="minorEastAsia"/>
          <w:u w:val="single"/>
        </w:rPr>
        <w:t>Erster Schritt:</w:t>
      </w:r>
      <w:r>
        <w:rPr>
          <w:rFonts w:eastAsiaTheme="minorEastAsia"/>
        </w:rPr>
        <w:t xml:space="preserve"> </w:t>
      </w:r>
    </w:p>
    <w:p w14:paraId="53E5C50A" w14:textId="0CF27ECC" w:rsidR="006B344D" w:rsidRDefault="006B344D" w:rsidP="006B344D">
      <w:pPr>
        <w:spacing w:line="240" w:lineRule="auto"/>
        <w:rPr>
          <w:rFonts w:eastAsiaTheme="minorEastAsia"/>
        </w:rPr>
      </w:pPr>
      <w:r>
        <w:rPr>
          <w:rFonts w:eastAsiaTheme="minorEastAsia"/>
        </w:rPr>
        <w:t>Trage die Zahlungen aus Aufgabe 2.4 („</w:t>
      </w:r>
      <w:r w:rsidRPr="006E45AD">
        <w:rPr>
          <w:rFonts w:eastAsiaTheme="minorEastAsia"/>
          <w:b/>
        </w:rPr>
        <w:t>leistungswirtschaftliche Seite</w:t>
      </w:r>
      <w:r>
        <w:rPr>
          <w:rFonts w:eastAsiaTheme="minorEastAsia"/>
        </w:rPr>
        <w:t xml:space="preserve">“) in den Finanzplan, konkret in den </w:t>
      </w:r>
      <w:proofErr w:type="spellStart"/>
      <w:r w:rsidRPr="006E45AD">
        <w:rPr>
          <w:rFonts w:eastAsiaTheme="minorEastAsia"/>
          <w:b/>
        </w:rPr>
        <w:t>Vorplan</w:t>
      </w:r>
      <w:proofErr w:type="spellEnd"/>
      <w:r>
        <w:rPr>
          <w:rFonts w:eastAsiaTheme="minorEastAsia"/>
        </w:rPr>
        <w:t xml:space="preserve">, ein. </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6E45AD" w:rsidRPr="006E6E3A" w14:paraId="3CC6688B" w14:textId="77777777" w:rsidTr="006E45AD">
        <w:tc>
          <w:tcPr>
            <w:tcW w:w="563" w:type="dxa"/>
          </w:tcPr>
          <w:p w14:paraId="189895C5" w14:textId="77777777" w:rsidR="006E45AD" w:rsidRDefault="006E45AD" w:rsidP="006E45AD">
            <w:pPr>
              <w:rPr>
                <w:rFonts w:eastAsiaTheme="minorEastAsia"/>
              </w:rPr>
            </w:pPr>
          </w:p>
        </w:tc>
        <w:tc>
          <w:tcPr>
            <w:tcW w:w="2392" w:type="dxa"/>
          </w:tcPr>
          <w:p w14:paraId="30B6789D" w14:textId="77777777" w:rsidR="006E45AD" w:rsidRDefault="006E45AD" w:rsidP="006E45AD">
            <w:pPr>
              <w:rPr>
                <w:rFonts w:eastAsiaTheme="minorEastAsia"/>
              </w:rPr>
            </w:pPr>
            <w:proofErr w:type="spellStart"/>
            <w:r w:rsidRPr="006E6E3A">
              <w:rPr>
                <w:rFonts w:eastAsiaTheme="minorEastAsia"/>
                <w:color w:val="FF0000"/>
              </w:rPr>
              <w:t>Vorplan</w:t>
            </w:r>
            <w:proofErr w:type="spellEnd"/>
          </w:p>
        </w:tc>
        <w:tc>
          <w:tcPr>
            <w:tcW w:w="4958" w:type="dxa"/>
            <w:gridSpan w:val="2"/>
          </w:tcPr>
          <w:p w14:paraId="633DF4E7" w14:textId="77777777" w:rsidR="006E45AD" w:rsidRPr="005175B6" w:rsidRDefault="006E45AD" w:rsidP="006E45AD">
            <w:pPr>
              <w:rPr>
                <w:rFonts w:eastAsiaTheme="minorEastAsia"/>
              </w:rPr>
            </w:pPr>
            <w:r w:rsidRPr="005175B6">
              <w:rPr>
                <w:rFonts w:eastAsiaTheme="minorEastAsia"/>
              </w:rPr>
              <w:t>Finanzmarkt</w:t>
            </w:r>
          </w:p>
        </w:tc>
        <w:tc>
          <w:tcPr>
            <w:tcW w:w="1621" w:type="dxa"/>
          </w:tcPr>
          <w:p w14:paraId="5AE921E6" w14:textId="77777777" w:rsidR="006E45AD" w:rsidRPr="006E6E3A" w:rsidRDefault="006E45AD" w:rsidP="006E45AD">
            <w:pPr>
              <w:rPr>
                <w:rFonts w:eastAsiaTheme="minorEastAsia"/>
                <w:color w:val="FF6600"/>
              </w:rPr>
            </w:pPr>
            <w:r w:rsidRPr="006E6E3A">
              <w:rPr>
                <w:rFonts w:eastAsiaTheme="minorEastAsia"/>
                <w:color w:val="FF6600"/>
              </w:rPr>
              <w:t>Zahlungsmittel-bestand</w:t>
            </w:r>
          </w:p>
        </w:tc>
      </w:tr>
      <w:tr w:rsidR="006E45AD" w14:paraId="3CA5B604" w14:textId="77777777" w:rsidTr="006E45AD">
        <w:tc>
          <w:tcPr>
            <w:tcW w:w="563" w:type="dxa"/>
          </w:tcPr>
          <w:p w14:paraId="22A57D3B" w14:textId="77777777" w:rsidR="006E45AD" w:rsidRDefault="006E45AD" w:rsidP="006E45AD">
            <w:pPr>
              <w:rPr>
                <w:rFonts w:eastAsiaTheme="minorEastAsia"/>
              </w:rPr>
            </w:pPr>
          </w:p>
        </w:tc>
        <w:tc>
          <w:tcPr>
            <w:tcW w:w="2392" w:type="dxa"/>
          </w:tcPr>
          <w:p w14:paraId="41C20704" w14:textId="77777777" w:rsidR="006E45AD" w:rsidRDefault="006E45AD" w:rsidP="006E45AD">
            <w:pPr>
              <w:rPr>
                <w:rFonts w:eastAsiaTheme="minorEastAsia"/>
              </w:rPr>
            </w:pPr>
            <w:r>
              <w:rPr>
                <w:rFonts w:eastAsiaTheme="minorEastAsia"/>
              </w:rPr>
              <w:t>(Netto)</w:t>
            </w:r>
          </w:p>
        </w:tc>
        <w:tc>
          <w:tcPr>
            <w:tcW w:w="2569" w:type="dxa"/>
          </w:tcPr>
          <w:p w14:paraId="4B940257" w14:textId="77777777" w:rsidR="006E45AD" w:rsidRPr="006E45AD" w:rsidRDefault="006E45AD" w:rsidP="006E45AD">
            <w:pPr>
              <w:rPr>
                <w:rFonts w:eastAsiaTheme="minorEastAsia"/>
                <w:sz w:val="28"/>
                <w:szCs w:val="28"/>
              </w:rPr>
            </w:pPr>
            <w:r w:rsidRPr="006E45AD">
              <w:rPr>
                <w:rFonts w:eastAsiaTheme="minorEastAsia"/>
                <w:sz w:val="28"/>
                <w:szCs w:val="28"/>
                <w:highlight w:val="yellow"/>
              </w:rPr>
              <w:t>+</w:t>
            </w:r>
            <w:r w:rsidRPr="006E45AD">
              <w:rPr>
                <w:rFonts w:eastAsiaTheme="minorEastAsia"/>
                <w:sz w:val="28"/>
                <w:szCs w:val="28"/>
              </w:rPr>
              <w:t xml:space="preserve"> Einzahlung</w:t>
            </w:r>
          </w:p>
        </w:tc>
        <w:tc>
          <w:tcPr>
            <w:tcW w:w="2389" w:type="dxa"/>
          </w:tcPr>
          <w:p w14:paraId="082A8DF0" w14:textId="77777777" w:rsidR="006E45AD" w:rsidRPr="006E45AD" w:rsidRDefault="006E45AD" w:rsidP="006E45AD">
            <w:pPr>
              <w:rPr>
                <w:rFonts w:eastAsiaTheme="minorEastAsia"/>
                <w:sz w:val="28"/>
                <w:szCs w:val="28"/>
              </w:rPr>
            </w:pPr>
            <w:r w:rsidRPr="006E45AD">
              <w:rPr>
                <w:rFonts w:eastAsiaTheme="minorEastAsia"/>
                <w:color w:val="FF0000"/>
                <w:sz w:val="28"/>
                <w:szCs w:val="28"/>
                <w:highlight w:val="yellow"/>
              </w:rPr>
              <w:t>-</w:t>
            </w:r>
            <w:r w:rsidRPr="006E45AD">
              <w:rPr>
                <w:rFonts w:eastAsiaTheme="minorEastAsia"/>
                <w:color w:val="FF0000"/>
                <w:sz w:val="28"/>
                <w:szCs w:val="28"/>
              </w:rPr>
              <w:t xml:space="preserve"> </w:t>
            </w:r>
            <w:r w:rsidRPr="006E45AD">
              <w:rPr>
                <w:rFonts w:eastAsiaTheme="minorEastAsia"/>
                <w:sz w:val="28"/>
                <w:szCs w:val="28"/>
              </w:rPr>
              <w:t>Auszahlung</w:t>
            </w:r>
          </w:p>
        </w:tc>
        <w:tc>
          <w:tcPr>
            <w:tcW w:w="1621" w:type="dxa"/>
          </w:tcPr>
          <w:p w14:paraId="6393EADB" w14:textId="77777777" w:rsidR="006E45AD" w:rsidRDefault="006E45AD" w:rsidP="006E45AD">
            <w:pPr>
              <w:rPr>
                <w:rFonts w:eastAsiaTheme="minorEastAsia"/>
              </w:rPr>
            </w:pPr>
          </w:p>
        </w:tc>
      </w:tr>
      <w:tr w:rsidR="006E45AD" w14:paraId="5D3428F8" w14:textId="77777777" w:rsidTr="006E45AD">
        <w:tc>
          <w:tcPr>
            <w:tcW w:w="563" w:type="dxa"/>
          </w:tcPr>
          <w:p w14:paraId="3C4484DB" w14:textId="77777777" w:rsidR="006E45AD" w:rsidRDefault="006E45AD" w:rsidP="006E45AD">
            <w:pPr>
              <w:rPr>
                <w:rFonts w:eastAsiaTheme="minorEastAsia"/>
              </w:rPr>
            </w:pPr>
          </w:p>
        </w:tc>
        <w:tc>
          <w:tcPr>
            <w:tcW w:w="2392" w:type="dxa"/>
          </w:tcPr>
          <w:p w14:paraId="2BA99163" w14:textId="77777777" w:rsidR="006E45AD" w:rsidRDefault="006E45AD" w:rsidP="006E45AD">
            <w:pPr>
              <w:rPr>
                <w:rFonts w:eastAsiaTheme="minorEastAsia"/>
              </w:rPr>
            </w:pPr>
            <w:r>
              <w:rPr>
                <w:rFonts w:eastAsiaTheme="minorEastAsia"/>
              </w:rPr>
              <w:t>(leistungswirtschaftliche Sphäre)</w:t>
            </w:r>
          </w:p>
        </w:tc>
        <w:tc>
          <w:tcPr>
            <w:tcW w:w="2569" w:type="dxa"/>
          </w:tcPr>
          <w:p w14:paraId="233B55EA" w14:textId="67E0C208" w:rsidR="006E45AD" w:rsidRPr="006E6E3A" w:rsidRDefault="006E45AD" w:rsidP="006E45AD">
            <w:pPr>
              <w:rPr>
                <w:rFonts w:eastAsiaTheme="minorEastAsia"/>
                <w:color w:val="00B050"/>
              </w:rPr>
            </w:pPr>
          </w:p>
        </w:tc>
        <w:tc>
          <w:tcPr>
            <w:tcW w:w="2389" w:type="dxa"/>
          </w:tcPr>
          <w:p w14:paraId="365BA868" w14:textId="5DF9C729" w:rsidR="006E45AD" w:rsidRPr="00C30D5C" w:rsidRDefault="006E45AD" w:rsidP="006E45AD">
            <w:pPr>
              <w:rPr>
                <w:rFonts w:eastAsiaTheme="minorEastAsia"/>
                <w:color w:val="00B050"/>
              </w:rPr>
            </w:pPr>
          </w:p>
        </w:tc>
        <w:tc>
          <w:tcPr>
            <w:tcW w:w="1621" w:type="dxa"/>
          </w:tcPr>
          <w:p w14:paraId="755872AC" w14:textId="77777777" w:rsidR="006E45AD" w:rsidRDefault="006E45AD" w:rsidP="006E45AD">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6E45AD" w14:paraId="21DAC35D" w14:textId="77777777" w:rsidTr="006E45AD">
        <w:tc>
          <w:tcPr>
            <w:tcW w:w="563" w:type="dxa"/>
          </w:tcPr>
          <w:p w14:paraId="35148EEE" w14:textId="77777777" w:rsidR="006E45AD" w:rsidRDefault="006E45AD" w:rsidP="006E45AD">
            <w:pPr>
              <w:rPr>
                <w:rFonts w:eastAsiaTheme="minorEastAsia"/>
              </w:rPr>
            </w:pPr>
            <w:r>
              <w:rPr>
                <w:rFonts w:eastAsiaTheme="minorEastAsia"/>
              </w:rPr>
              <w:t>t+1</w:t>
            </w:r>
          </w:p>
        </w:tc>
        <w:tc>
          <w:tcPr>
            <w:tcW w:w="2392" w:type="dxa"/>
          </w:tcPr>
          <w:p w14:paraId="70BC1C52" w14:textId="77777777" w:rsidR="006E45AD" w:rsidRPr="006E45AD" w:rsidRDefault="006E45AD" w:rsidP="006E45AD">
            <w:pPr>
              <w:rPr>
                <w:rFonts w:eastAsiaTheme="minorEastAsia"/>
                <w:b/>
              </w:rPr>
            </w:pPr>
            <w:r w:rsidRPr="006E45AD">
              <w:rPr>
                <w:rFonts w:eastAsiaTheme="minorEastAsia"/>
                <w:b/>
              </w:rPr>
              <w:t>-1000</w:t>
            </w:r>
          </w:p>
        </w:tc>
        <w:tc>
          <w:tcPr>
            <w:tcW w:w="2569" w:type="dxa"/>
          </w:tcPr>
          <w:p w14:paraId="7B976A26" w14:textId="34809DD3" w:rsidR="006E45AD" w:rsidRPr="00625434" w:rsidRDefault="006E45AD" w:rsidP="006E45AD">
            <w:pPr>
              <w:rPr>
                <w:rFonts w:eastAsiaTheme="minorEastAsia"/>
                <w:color w:val="00B050"/>
              </w:rPr>
            </w:pPr>
          </w:p>
        </w:tc>
        <w:tc>
          <w:tcPr>
            <w:tcW w:w="2389" w:type="dxa"/>
          </w:tcPr>
          <w:p w14:paraId="7AD03773" w14:textId="77777777" w:rsidR="006E45AD" w:rsidRPr="00C30D5C" w:rsidRDefault="006E45AD" w:rsidP="006E45AD">
            <w:pPr>
              <w:rPr>
                <w:rFonts w:eastAsiaTheme="minorEastAsia"/>
                <w:color w:val="00B0F0"/>
              </w:rPr>
            </w:pPr>
          </w:p>
        </w:tc>
        <w:tc>
          <w:tcPr>
            <w:tcW w:w="1621" w:type="dxa"/>
          </w:tcPr>
          <w:p w14:paraId="20EC3C87" w14:textId="77777777" w:rsidR="006E45AD" w:rsidRDefault="006E45AD" w:rsidP="006E45AD">
            <w:pPr>
              <w:rPr>
                <w:rFonts w:eastAsiaTheme="minorEastAsia"/>
              </w:rPr>
            </w:pPr>
          </w:p>
        </w:tc>
      </w:tr>
      <w:tr w:rsidR="006E45AD" w14:paraId="4FC2DAA6" w14:textId="77777777" w:rsidTr="006E45AD">
        <w:tc>
          <w:tcPr>
            <w:tcW w:w="563" w:type="dxa"/>
          </w:tcPr>
          <w:p w14:paraId="608582BA" w14:textId="77777777" w:rsidR="006E45AD" w:rsidRDefault="006E45AD" w:rsidP="006E45AD">
            <w:pPr>
              <w:rPr>
                <w:rFonts w:eastAsiaTheme="minorEastAsia"/>
              </w:rPr>
            </w:pPr>
            <w:r>
              <w:rPr>
                <w:rFonts w:eastAsiaTheme="minorEastAsia"/>
              </w:rPr>
              <w:t>t+2</w:t>
            </w:r>
          </w:p>
        </w:tc>
        <w:tc>
          <w:tcPr>
            <w:tcW w:w="2392" w:type="dxa"/>
          </w:tcPr>
          <w:p w14:paraId="7CF4FF65" w14:textId="77777777" w:rsidR="006E45AD" w:rsidRPr="006E45AD" w:rsidRDefault="006E45AD" w:rsidP="006E45AD">
            <w:pPr>
              <w:rPr>
                <w:rFonts w:eastAsiaTheme="minorEastAsia"/>
                <w:b/>
              </w:rPr>
            </w:pPr>
            <w:r w:rsidRPr="006E45AD">
              <w:rPr>
                <w:rFonts w:eastAsiaTheme="minorEastAsia"/>
                <w:b/>
              </w:rPr>
              <w:t>0</w:t>
            </w:r>
          </w:p>
        </w:tc>
        <w:tc>
          <w:tcPr>
            <w:tcW w:w="2569" w:type="dxa"/>
          </w:tcPr>
          <w:p w14:paraId="5DF6C01F" w14:textId="77777777" w:rsidR="006E45AD" w:rsidRDefault="006E45AD" w:rsidP="006E45AD">
            <w:pPr>
              <w:rPr>
                <w:rFonts w:eastAsiaTheme="minorEastAsia"/>
              </w:rPr>
            </w:pPr>
          </w:p>
        </w:tc>
        <w:tc>
          <w:tcPr>
            <w:tcW w:w="2389" w:type="dxa"/>
          </w:tcPr>
          <w:p w14:paraId="4062E4D6" w14:textId="77777777" w:rsidR="006E45AD" w:rsidRPr="00C30D5C" w:rsidRDefault="006E45AD" w:rsidP="006E45AD">
            <w:pPr>
              <w:rPr>
                <w:rFonts w:eastAsiaTheme="minorEastAsia"/>
              </w:rPr>
            </w:pPr>
          </w:p>
        </w:tc>
        <w:tc>
          <w:tcPr>
            <w:tcW w:w="1621" w:type="dxa"/>
          </w:tcPr>
          <w:p w14:paraId="2CF1B53E" w14:textId="77777777" w:rsidR="006E45AD" w:rsidRDefault="006E45AD" w:rsidP="006E45AD">
            <w:pPr>
              <w:rPr>
                <w:rFonts w:eastAsiaTheme="minorEastAsia"/>
              </w:rPr>
            </w:pPr>
          </w:p>
        </w:tc>
      </w:tr>
      <w:tr w:rsidR="006E45AD" w14:paraId="7427B685" w14:textId="77777777" w:rsidTr="006E45AD">
        <w:tc>
          <w:tcPr>
            <w:tcW w:w="563" w:type="dxa"/>
          </w:tcPr>
          <w:p w14:paraId="014AE4F4" w14:textId="77777777" w:rsidR="006E45AD" w:rsidRDefault="006E45AD" w:rsidP="006E45AD">
            <w:pPr>
              <w:rPr>
                <w:rFonts w:eastAsiaTheme="minorEastAsia"/>
              </w:rPr>
            </w:pPr>
            <w:r>
              <w:rPr>
                <w:rFonts w:eastAsiaTheme="minorEastAsia"/>
              </w:rPr>
              <w:t>t+3</w:t>
            </w:r>
          </w:p>
        </w:tc>
        <w:tc>
          <w:tcPr>
            <w:tcW w:w="2392" w:type="dxa"/>
          </w:tcPr>
          <w:p w14:paraId="313E2588" w14:textId="77777777" w:rsidR="006E45AD" w:rsidRPr="006E45AD" w:rsidRDefault="006E45AD" w:rsidP="006E45AD">
            <w:pPr>
              <w:rPr>
                <w:rFonts w:eastAsiaTheme="minorEastAsia"/>
                <w:b/>
              </w:rPr>
            </w:pPr>
            <w:r w:rsidRPr="006E45AD">
              <w:rPr>
                <w:rFonts w:eastAsiaTheme="minorEastAsia"/>
                <w:b/>
              </w:rPr>
              <w:t>-1000</w:t>
            </w:r>
          </w:p>
        </w:tc>
        <w:tc>
          <w:tcPr>
            <w:tcW w:w="2569" w:type="dxa"/>
          </w:tcPr>
          <w:p w14:paraId="3832916C" w14:textId="77777777" w:rsidR="006E45AD" w:rsidRPr="002A197E" w:rsidRDefault="006E45AD" w:rsidP="006E45AD">
            <w:pPr>
              <w:rPr>
                <w:rFonts w:eastAsiaTheme="minorEastAsia"/>
                <w:color w:val="00B0F0"/>
              </w:rPr>
            </w:pPr>
          </w:p>
        </w:tc>
        <w:tc>
          <w:tcPr>
            <w:tcW w:w="2389" w:type="dxa"/>
          </w:tcPr>
          <w:p w14:paraId="0701B85D" w14:textId="525A660E" w:rsidR="006E45AD" w:rsidRPr="00C30D5C" w:rsidRDefault="006E45AD" w:rsidP="006E45AD">
            <w:pPr>
              <w:rPr>
                <w:rFonts w:eastAsiaTheme="minorEastAsia"/>
                <w:color w:val="00B050"/>
              </w:rPr>
            </w:pPr>
          </w:p>
        </w:tc>
        <w:tc>
          <w:tcPr>
            <w:tcW w:w="1621" w:type="dxa"/>
          </w:tcPr>
          <w:p w14:paraId="680A7497" w14:textId="77777777" w:rsidR="006E45AD" w:rsidRDefault="006E45AD" w:rsidP="006E45AD">
            <w:pPr>
              <w:rPr>
                <w:rFonts w:eastAsiaTheme="minorEastAsia"/>
              </w:rPr>
            </w:pPr>
          </w:p>
        </w:tc>
      </w:tr>
      <w:tr w:rsidR="006E45AD" w14:paraId="62E2D8BF" w14:textId="77777777" w:rsidTr="006E45AD">
        <w:tc>
          <w:tcPr>
            <w:tcW w:w="563" w:type="dxa"/>
          </w:tcPr>
          <w:p w14:paraId="3291FB36" w14:textId="77777777" w:rsidR="006E45AD" w:rsidRDefault="006E45AD" w:rsidP="006E45AD">
            <w:pPr>
              <w:rPr>
                <w:rFonts w:eastAsiaTheme="minorEastAsia"/>
              </w:rPr>
            </w:pPr>
            <w:r>
              <w:rPr>
                <w:rFonts w:eastAsiaTheme="minorEastAsia"/>
              </w:rPr>
              <w:t>t+4</w:t>
            </w:r>
          </w:p>
        </w:tc>
        <w:tc>
          <w:tcPr>
            <w:tcW w:w="2392" w:type="dxa"/>
          </w:tcPr>
          <w:p w14:paraId="255F19DD" w14:textId="77777777" w:rsidR="006E45AD" w:rsidRPr="006E45AD" w:rsidRDefault="006E45AD" w:rsidP="006E45AD">
            <w:pPr>
              <w:rPr>
                <w:rFonts w:eastAsiaTheme="minorEastAsia"/>
                <w:b/>
              </w:rPr>
            </w:pPr>
            <w:r w:rsidRPr="006E45AD">
              <w:rPr>
                <w:rFonts w:eastAsiaTheme="minorEastAsia"/>
                <w:b/>
              </w:rPr>
              <w:t>+3000</w:t>
            </w:r>
          </w:p>
        </w:tc>
        <w:tc>
          <w:tcPr>
            <w:tcW w:w="2569" w:type="dxa"/>
          </w:tcPr>
          <w:p w14:paraId="4C70058E" w14:textId="77777777" w:rsidR="006E45AD" w:rsidRPr="002A197E" w:rsidRDefault="006E45AD" w:rsidP="006E45AD">
            <w:pPr>
              <w:rPr>
                <w:rFonts w:eastAsiaTheme="minorEastAsia"/>
                <w:color w:val="00B0F0"/>
              </w:rPr>
            </w:pPr>
          </w:p>
        </w:tc>
        <w:tc>
          <w:tcPr>
            <w:tcW w:w="2389" w:type="dxa"/>
          </w:tcPr>
          <w:p w14:paraId="0092035D" w14:textId="710A1215" w:rsidR="006E45AD" w:rsidRPr="00C30D5C" w:rsidRDefault="006E45AD" w:rsidP="006E45AD">
            <w:pPr>
              <w:rPr>
                <w:rFonts w:eastAsiaTheme="minorEastAsia"/>
              </w:rPr>
            </w:pPr>
          </w:p>
        </w:tc>
        <w:tc>
          <w:tcPr>
            <w:tcW w:w="1621" w:type="dxa"/>
          </w:tcPr>
          <w:p w14:paraId="7C97B40A" w14:textId="77777777" w:rsidR="006E45AD" w:rsidRDefault="006E45AD" w:rsidP="006E45AD">
            <w:pPr>
              <w:rPr>
                <w:rFonts w:eastAsiaTheme="minorEastAsia"/>
              </w:rPr>
            </w:pPr>
          </w:p>
        </w:tc>
      </w:tr>
    </w:tbl>
    <w:p w14:paraId="4DF70571" w14:textId="77777777" w:rsidR="006E45AD" w:rsidRDefault="006E45AD" w:rsidP="006B344D">
      <w:pPr>
        <w:spacing w:line="240" w:lineRule="auto"/>
        <w:rPr>
          <w:rFonts w:eastAsiaTheme="minorEastAsia"/>
        </w:rPr>
      </w:pPr>
    </w:p>
    <w:p w14:paraId="30C5054C" w14:textId="6BE18329" w:rsidR="006B344D" w:rsidRDefault="006B344D" w:rsidP="006B344D">
      <w:pPr>
        <w:spacing w:line="240" w:lineRule="auto"/>
        <w:rPr>
          <w:rFonts w:eastAsiaTheme="minorEastAsia"/>
        </w:rPr>
      </w:pPr>
      <w:r>
        <w:rPr>
          <w:rFonts w:eastAsiaTheme="minorEastAsia"/>
        </w:rPr>
        <w:t xml:space="preserve">Strategie zur Deckung: </w:t>
      </w:r>
    </w:p>
    <w:p w14:paraId="337888CD" w14:textId="77777777" w:rsidR="0095449E" w:rsidRDefault="0095449E" w:rsidP="0095449E">
      <w:pPr>
        <w:spacing w:line="240" w:lineRule="auto"/>
        <w:rPr>
          <w:rFonts w:eastAsiaTheme="minorEastAsia"/>
          <w:highlight w:val="yellow"/>
        </w:rPr>
      </w:pPr>
      <w:r w:rsidRPr="006B344D">
        <w:rPr>
          <w:rFonts w:eastAsiaTheme="minorEastAsia"/>
        </w:rPr>
        <w:t xml:space="preserve">Warum ist der Kreditnennwert von 2500 viel höher als Kapitalbedarf in Höhe von 1000? Die Überlegung im Beispiel ist, weil wir in t+3 auch einen Kapitalbedarf haben und auch für Kredit Zinsen zahlen müssen, daher wurde ein höherer Betrag gewählt, damit wir keine neuen Kredite in der Zukunft wieder </w:t>
      </w:r>
      <w:r w:rsidRPr="00DF2421">
        <w:rPr>
          <w:rFonts w:eastAsiaTheme="minorEastAsia"/>
        </w:rPr>
        <w:t xml:space="preserve">nehmen müssen. Oder es kann auch sein, dass dieser Betrag als Mindestbetrag für eine Anleiheemission ist, ansonsten lohn es </w:t>
      </w:r>
      <w:r>
        <w:rPr>
          <w:rFonts w:eastAsiaTheme="minorEastAsia"/>
        </w:rPr>
        <w:t xml:space="preserve">sich </w:t>
      </w:r>
      <w:r w:rsidRPr="00DF2421">
        <w:rPr>
          <w:rFonts w:eastAsiaTheme="minorEastAsia"/>
        </w:rPr>
        <w:t xml:space="preserve">nicht. </w:t>
      </w:r>
    </w:p>
    <w:p w14:paraId="4571A29F" w14:textId="77777777" w:rsidR="0095449E" w:rsidRDefault="0095449E" w:rsidP="006B344D">
      <w:pPr>
        <w:spacing w:line="240" w:lineRule="auto"/>
        <w:rPr>
          <w:rFonts w:eastAsiaTheme="minorEastAsia"/>
        </w:rPr>
      </w:pPr>
    </w:p>
    <w:p w14:paraId="11690755" w14:textId="77777777" w:rsidR="006B344D" w:rsidRDefault="006B344D" w:rsidP="006B344D">
      <w:pPr>
        <w:spacing w:line="240" w:lineRule="auto"/>
        <w:rPr>
          <w:rFonts w:eastAsiaTheme="minorEastAsia"/>
        </w:rPr>
      </w:pPr>
      <w:r>
        <w:rPr>
          <w:rFonts w:eastAsiaTheme="minorEastAsia"/>
        </w:rPr>
        <w:t>Management nimmt einen Kredit auf (</w:t>
      </w:r>
      <w:r w:rsidRPr="00681E63">
        <w:rPr>
          <w:rFonts w:eastAsiaTheme="minorEastAsia"/>
          <w:color w:val="00B050"/>
        </w:rPr>
        <w:t>Kuponstruktur</w:t>
      </w:r>
      <w:r>
        <w:rPr>
          <w:rFonts w:eastAsiaTheme="minorEastAsia"/>
          <w:color w:val="00B050"/>
        </w:rPr>
        <w:t>)</w:t>
      </w:r>
      <w:r>
        <w:rPr>
          <w:rFonts w:eastAsiaTheme="minorEastAsia"/>
        </w:rPr>
        <w:t>:</w:t>
      </w:r>
    </w:p>
    <w:p w14:paraId="054B0FBD" w14:textId="77777777" w:rsidR="006B344D" w:rsidRDefault="006B344D" w:rsidP="006B344D">
      <w:pPr>
        <w:pStyle w:val="Listenabsatz"/>
        <w:numPr>
          <w:ilvl w:val="0"/>
          <w:numId w:val="12"/>
        </w:numPr>
        <w:spacing w:line="240" w:lineRule="auto"/>
        <w:rPr>
          <w:rFonts w:eastAsiaTheme="minorEastAsia"/>
        </w:rPr>
      </w:pPr>
      <w:r w:rsidRPr="004A5163">
        <w:rPr>
          <w:rFonts w:eastAsiaTheme="minorEastAsia"/>
        </w:rPr>
        <w:t>Kreditbetrag fließt dem Unternehmen in t+1 zu</w:t>
      </w:r>
    </w:p>
    <w:p w14:paraId="2BA7808E" w14:textId="4EF52FF1" w:rsidR="006B344D" w:rsidRDefault="006B344D" w:rsidP="006B344D">
      <w:pPr>
        <w:pStyle w:val="Listenabsatz"/>
        <w:numPr>
          <w:ilvl w:val="0"/>
          <w:numId w:val="12"/>
        </w:numPr>
        <w:spacing w:line="240" w:lineRule="auto"/>
        <w:rPr>
          <w:rFonts w:eastAsiaTheme="minorEastAsia"/>
        </w:rPr>
      </w:pPr>
      <w:r>
        <w:rPr>
          <w:rFonts w:eastAsiaTheme="minorEastAsia"/>
        </w:rPr>
        <w:lastRenderedPageBreak/>
        <w:t>Zahlungsstrom entspricht Kuponanleihe mit 2500 Nennwert und 6% Kupon</w:t>
      </w:r>
      <w:r w:rsidR="00B51825">
        <w:rPr>
          <w:rFonts w:eastAsiaTheme="minorEastAsia"/>
        </w:rPr>
        <w:t>satz</w:t>
      </w:r>
    </w:p>
    <w:p w14:paraId="53FB9895" w14:textId="77777777" w:rsidR="006B344D" w:rsidRDefault="006B344D" w:rsidP="006B344D">
      <w:pPr>
        <w:pStyle w:val="Listenabsatz"/>
        <w:numPr>
          <w:ilvl w:val="0"/>
          <w:numId w:val="12"/>
        </w:numPr>
        <w:spacing w:line="240" w:lineRule="auto"/>
        <w:rPr>
          <w:color w:val="00B050"/>
        </w:rPr>
      </w:pPr>
      <w:r w:rsidRPr="00681E63">
        <w:rPr>
          <w:color w:val="00B050"/>
        </w:rPr>
        <w:t xml:space="preserve">Zahlungsstrom des Kredits: </w:t>
      </w:r>
      <w:r>
        <w:rPr>
          <w:color w:val="00B050"/>
        </w:rPr>
        <w:t xml:space="preserve"> </w:t>
      </w:r>
    </w:p>
    <w:p w14:paraId="76197387" w14:textId="77777777" w:rsidR="006B344D" w:rsidRPr="00681E63" w:rsidRDefault="006B344D" w:rsidP="006B344D">
      <w:pPr>
        <w:pStyle w:val="Listenabsatz"/>
        <w:numPr>
          <w:ilvl w:val="1"/>
          <w:numId w:val="12"/>
        </w:numPr>
        <w:spacing w:line="240" w:lineRule="auto"/>
        <w:rPr>
          <w:rFonts w:cstheme="minorHAnsi"/>
          <w:color w:val="00B050"/>
        </w:rPr>
      </w:pPr>
      <w:r w:rsidRPr="00681E63">
        <w:rPr>
          <w:rFonts w:cstheme="minorHAnsi"/>
          <w:color w:val="00B050"/>
        </w:rPr>
        <w:t xml:space="preserve">Kuponzahlung: </w:t>
      </w:r>
      <m:oMath>
        <m:r>
          <w:rPr>
            <w:rFonts w:ascii="Cambria Math" w:eastAsiaTheme="minorEastAsia" w:hAnsi="Cambria Math" w:cstheme="minorHAnsi"/>
            <w:color w:val="00B050"/>
          </w:rPr>
          <m:t>2500⋅6%=150</m:t>
        </m:r>
      </m:oMath>
      <w:r w:rsidRPr="00681E63">
        <w:rPr>
          <w:rFonts w:eastAsiaTheme="minorEastAsia" w:cstheme="minorHAnsi"/>
          <w:color w:val="00B050"/>
        </w:rPr>
        <w:t xml:space="preserve"> </w:t>
      </w:r>
      <w:r w:rsidRPr="00681E63">
        <w:rPr>
          <w:rFonts w:cstheme="minorHAnsi"/>
          <w:color w:val="00B050"/>
        </w:rPr>
        <w:t xml:space="preserve">in t+2, t+3 und t+4 </w:t>
      </w:r>
    </w:p>
    <w:p w14:paraId="4971F55B" w14:textId="77777777" w:rsidR="006B344D" w:rsidRPr="00681E63" w:rsidRDefault="006B344D" w:rsidP="006B344D">
      <w:pPr>
        <w:pStyle w:val="Listenabsatz"/>
        <w:numPr>
          <w:ilvl w:val="1"/>
          <w:numId w:val="12"/>
        </w:numPr>
        <w:spacing w:line="240" w:lineRule="auto"/>
        <w:rPr>
          <w:color w:val="00B050"/>
        </w:rPr>
      </w:pPr>
      <w:r w:rsidRPr="00681E63">
        <w:rPr>
          <w:color w:val="00B050"/>
        </w:rPr>
        <w:t>Tilgung von 2</w:t>
      </w:r>
      <w:r>
        <w:rPr>
          <w:color w:val="00B050"/>
        </w:rPr>
        <w:t>5</w:t>
      </w:r>
      <w:r w:rsidRPr="00681E63">
        <w:rPr>
          <w:color w:val="00B050"/>
        </w:rPr>
        <w:t>00 in t+4</w:t>
      </w:r>
    </w:p>
    <w:tbl>
      <w:tblPr>
        <w:tblStyle w:val="Tabellenraster"/>
        <w:tblW w:w="0" w:type="auto"/>
        <w:tblLook w:val="04A0" w:firstRow="1" w:lastRow="0" w:firstColumn="1" w:lastColumn="0" w:noHBand="0" w:noVBand="1"/>
      </w:tblPr>
      <w:tblGrid>
        <w:gridCol w:w="2265"/>
        <w:gridCol w:w="2265"/>
        <w:gridCol w:w="2266"/>
        <w:gridCol w:w="2266"/>
      </w:tblGrid>
      <w:tr w:rsidR="006B344D" w14:paraId="7D4F10A8" w14:textId="77777777" w:rsidTr="007B0EE3">
        <w:tc>
          <w:tcPr>
            <w:tcW w:w="2265" w:type="dxa"/>
          </w:tcPr>
          <w:p w14:paraId="33DE92E1" w14:textId="77777777" w:rsidR="006B344D" w:rsidRDefault="006B344D" w:rsidP="007B0EE3">
            <w:pPr>
              <w:rPr>
                <w:color w:val="00B050"/>
              </w:rPr>
            </w:pPr>
            <w:r>
              <w:rPr>
                <w:color w:val="00B050"/>
              </w:rPr>
              <w:t>t+1</w:t>
            </w:r>
          </w:p>
        </w:tc>
        <w:tc>
          <w:tcPr>
            <w:tcW w:w="2265" w:type="dxa"/>
          </w:tcPr>
          <w:p w14:paraId="7CB58E03" w14:textId="77777777" w:rsidR="006B344D" w:rsidRDefault="006B344D" w:rsidP="007B0EE3">
            <w:pPr>
              <w:rPr>
                <w:color w:val="00B050"/>
              </w:rPr>
            </w:pPr>
            <w:r>
              <w:rPr>
                <w:color w:val="00B050"/>
              </w:rPr>
              <w:t>t+2</w:t>
            </w:r>
          </w:p>
        </w:tc>
        <w:tc>
          <w:tcPr>
            <w:tcW w:w="2266" w:type="dxa"/>
          </w:tcPr>
          <w:p w14:paraId="5C1605D8" w14:textId="77777777" w:rsidR="006B344D" w:rsidRDefault="006B344D" w:rsidP="007B0EE3">
            <w:pPr>
              <w:rPr>
                <w:color w:val="00B050"/>
              </w:rPr>
            </w:pPr>
            <w:r>
              <w:rPr>
                <w:color w:val="00B050"/>
              </w:rPr>
              <w:t>t+3</w:t>
            </w:r>
          </w:p>
        </w:tc>
        <w:tc>
          <w:tcPr>
            <w:tcW w:w="2266" w:type="dxa"/>
          </w:tcPr>
          <w:p w14:paraId="53EB19F1" w14:textId="77777777" w:rsidR="006B344D" w:rsidRDefault="006B344D" w:rsidP="007B0EE3">
            <w:pPr>
              <w:rPr>
                <w:color w:val="00B050"/>
              </w:rPr>
            </w:pPr>
            <w:r>
              <w:rPr>
                <w:color w:val="00B050"/>
              </w:rPr>
              <w:t>t+4</w:t>
            </w:r>
          </w:p>
        </w:tc>
      </w:tr>
      <w:tr w:rsidR="006B344D" w14:paraId="5EAD1373" w14:textId="77777777" w:rsidTr="007B0EE3">
        <w:tc>
          <w:tcPr>
            <w:tcW w:w="2265" w:type="dxa"/>
          </w:tcPr>
          <w:p w14:paraId="5D3F02A0" w14:textId="77777777" w:rsidR="006B344D" w:rsidRPr="00C0586C" w:rsidRDefault="006B344D" w:rsidP="007B0EE3">
            <w:pPr>
              <w:rPr>
                <w:color w:val="00B050"/>
                <w:highlight w:val="yellow"/>
              </w:rPr>
            </w:pPr>
            <w:r w:rsidRPr="00C0586C">
              <w:rPr>
                <w:color w:val="00B050"/>
                <w:highlight w:val="yellow"/>
              </w:rPr>
              <w:t>?</w:t>
            </w:r>
          </w:p>
        </w:tc>
        <w:tc>
          <w:tcPr>
            <w:tcW w:w="2265" w:type="dxa"/>
          </w:tcPr>
          <w:p w14:paraId="5554AF3B" w14:textId="11258C34" w:rsidR="006B344D" w:rsidRDefault="006B344D" w:rsidP="007B0EE3">
            <w:pPr>
              <w:rPr>
                <w:color w:val="00B050"/>
              </w:rPr>
            </w:pPr>
            <w:r>
              <w:rPr>
                <w:color w:val="00B050"/>
              </w:rPr>
              <w:t>150</w:t>
            </w:r>
          </w:p>
        </w:tc>
        <w:tc>
          <w:tcPr>
            <w:tcW w:w="2266" w:type="dxa"/>
          </w:tcPr>
          <w:p w14:paraId="2CD354FC" w14:textId="1E54229E" w:rsidR="006B344D" w:rsidRDefault="006B344D" w:rsidP="007B0EE3">
            <w:pPr>
              <w:rPr>
                <w:color w:val="00B050"/>
              </w:rPr>
            </w:pPr>
            <w:r>
              <w:rPr>
                <w:color w:val="00B050"/>
              </w:rPr>
              <w:t>150</w:t>
            </w:r>
          </w:p>
        </w:tc>
        <w:tc>
          <w:tcPr>
            <w:tcW w:w="2266" w:type="dxa"/>
          </w:tcPr>
          <w:p w14:paraId="42700643" w14:textId="68805545" w:rsidR="006B344D" w:rsidRDefault="006B344D" w:rsidP="007B0EE3">
            <w:pPr>
              <w:rPr>
                <w:color w:val="00B050"/>
              </w:rPr>
            </w:pPr>
            <w:r>
              <w:rPr>
                <w:color w:val="00B050"/>
              </w:rPr>
              <w:t>2650</w:t>
            </w:r>
          </w:p>
        </w:tc>
      </w:tr>
    </w:tbl>
    <w:p w14:paraId="77C95905" w14:textId="77777777" w:rsidR="006B344D" w:rsidRDefault="006B344D" w:rsidP="006B344D">
      <w:pPr>
        <w:spacing w:line="240" w:lineRule="auto"/>
        <w:rPr>
          <w:color w:val="00B050"/>
        </w:rPr>
      </w:pPr>
    </w:p>
    <w:p w14:paraId="026905AA" w14:textId="4FBFA239" w:rsidR="006B344D" w:rsidRDefault="003D3F02" w:rsidP="006B344D">
      <w:pPr>
        <w:spacing w:line="240" w:lineRule="auto"/>
        <w:rPr>
          <w:rFonts w:eastAsiaTheme="minorEastAsia"/>
        </w:rPr>
      </w:pPr>
      <w:r>
        <w:rPr>
          <w:rFonts w:eastAsiaTheme="minorEastAsia"/>
        </w:rPr>
        <w:t>Frage</w:t>
      </w:r>
      <w:r w:rsidR="006B344D">
        <w:rPr>
          <w:rFonts w:eastAsiaTheme="minorEastAsia"/>
        </w:rPr>
        <w:t>:</w:t>
      </w:r>
    </w:p>
    <w:p w14:paraId="120AED27" w14:textId="260C6015" w:rsidR="006B344D" w:rsidRDefault="006B344D" w:rsidP="006B344D">
      <w:pPr>
        <w:spacing w:line="240" w:lineRule="auto"/>
        <w:rPr>
          <w:rFonts w:eastAsiaTheme="minorEastAsia"/>
        </w:rPr>
      </w:pPr>
      <w:r>
        <w:rPr>
          <w:rFonts w:eastAsiaTheme="minorEastAsia"/>
        </w:rPr>
        <w:t xml:space="preserve">Welchen Betrag erhält das Unternehmen in t+1 durch Aufnahme des Kredites </w:t>
      </w:r>
      <w:r w:rsidR="007B0EE3">
        <w:rPr>
          <w:rFonts w:eastAsiaTheme="minorEastAsia"/>
        </w:rPr>
        <w:t>(in Form einer Kupon</w:t>
      </w:r>
      <w:r w:rsidR="003D3F02">
        <w:rPr>
          <w:rFonts w:eastAsiaTheme="minorEastAsia"/>
        </w:rPr>
        <w:t>-Anleihe</w:t>
      </w:r>
      <w:r w:rsidR="007B0EE3">
        <w:rPr>
          <w:rFonts w:eastAsiaTheme="minorEastAsia"/>
        </w:rPr>
        <w:t xml:space="preserve">) </w:t>
      </w:r>
      <w:r>
        <w:rPr>
          <w:rFonts w:eastAsiaTheme="minorEastAsia"/>
        </w:rPr>
        <w:t>überhaupt?</w:t>
      </w:r>
    </w:p>
    <w:p w14:paraId="4838B2F5" w14:textId="77777777" w:rsidR="006B344D" w:rsidRDefault="006B344D" w:rsidP="006B344D">
      <w:pPr>
        <w:spacing w:line="240" w:lineRule="auto"/>
        <w:rPr>
          <w:rFonts w:eastAsiaTheme="minorEastAsia"/>
        </w:rPr>
      </w:pPr>
      <w:r>
        <w:rPr>
          <w:rFonts w:eastAsiaTheme="minorEastAsia"/>
        </w:rPr>
        <w:t>Typischer Fehler wäre: Annahme, dass dieser Betrag gleich dem Nennwert ist</w:t>
      </w:r>
    </w:p>
    <w:p w14:paraId="42363DEA" w14:textId="3C61E56F" w:rsidR="006B344D" w:rsidRDefault="006B344D" w:rsidP="006B344D">
      <w:pPr>
        <w:spacing w:line="240" w:lineRule="auto"/>
        <w:rPr>
          <w:rFonts w:eastAsiaTheme="minorEastAsia"/>
        </w:rPr>
      </w:pPr>
      <w:r>
        <w:rPr>
          <w:rFonts w:eastAsiaTheme="minorEastAsia"/>
        </w:rPr>
        <w:t xml:space="preserve">Richtig ist: </w:t>
      </w:r>
    </w:p>
    <w:p w14:paraId="35F21CD7" w14:textId="5CA64AEC" w:rsidR="006B344D" w:rsidRDefault="006B344D" w:rsidP="003D3F02">
      <w:pPr>
        <w:spacing w:line="240" w:lineRule="auto"/>
        <w:jc w:val="both"/>
        <w:rPr>
          <w:rFonts w:eastAsiaTheme="minorEastAsia"/>
        </w:rPr>
      </w:pPr>
      <w:r>
        <w:rPr>
          <w:rFonts w:eastAsiaTheme="minorEastAsia"/>
        </w:rPr>
        <w:t xml:space="preserve">Zinse den Zahlungsstrom </w:t>
      </w:r>
      <w:r w:rsidR="003D3F02">
        <w:rPr>
          <w:rFonts w:eastAsiaTheme="minorEastAsia"/>
        </w:rPr>
        <w:t>der Kupon-Anleihe</w:t>
      </w:r>
      <w:r>
        <w:rPr>
          <w:rFonts w:eastAsiaTheme="minorEastAsia"/>
        </w:rPr>
        <w:t xml:space="preserve"> auf den Zeitpunkt t+1 ab. So erhält man den „fairen“ (theoretisch korrekten) Wert, d.h. den Wert, den der Zahlungsstrom vor dem Hintergrund der </w:t>
      </w:r>
      <w:r w:rsidRPr="0095449E">
        <w:rPr>
          <w:rFonts w:eastAsiaTheme="minorEastAsia"/>
          <w:b/>
        </w:rPr>
        <w:t>Zinskonditionen</w:t>
      </w:r>
      <w:r>
        <w:rPr>
          <w:rFonts w:eastAsiaTheme="minorEastAsia"/>
        </w:rPr>
        <w:t xml:space="preserve"> wert ist.</w:t>
      </w:r>
    </w:p>
    <w:p w14:paraId="24492DFD" w14:textId="4DE0550A" w:rsidR="006B344D" w:rsidRPr="00681E63" w:rsidRDefault="006B344D" w:rsidP="006B344D">
      <w:pPr>
        <w:spacing w:line="240" w:lineRule="auto"/>
        <w:rPr>
          <w:rFonts w:eastAsiaTheme="minorEastAsia"/>
        </w:rPr>
      </w:pPr>
      <w:r>
        <w:rPr>
          <w:rFonts w:eastAsiaTheme="minorEastAsia"/>
        </w:rPr>
        <w:t xml:space="preserve">Problem: Wir brauchen diesen Wert für t+1, nicht für t. Deshalb muss man Terminzinsen verwenden: </w:t>
      </w:r>
      <m:oMath>
        <m:r>
          <m:rPr>
            <m:sty m:val="p"/>
          </m:rPr>
          <w:rPr>
            <w:rFonts w:ascii="Cambria Math" w:eastAsiaTheme="minorEastAsia" w:hAnsi="Cambria Math"/>
          </w:rPr>
          <w:br/>
        </m:r>
      </m:oMath>
      <m:oMathPara>
        <m:oMath>
          <m:sSub>
            <m:sSubPr>
              <m:ctrlPr>
                <w:rPr>
                  <w:rFonts w:ascii="Cambria Math" w:eastAsiaTheme="minorEastAsia" w:hAnsi="Cambria Math"/>
                  <w:i/>
                </w:rPr>
              </m:ctrlPr>
            </m:sSubPr>
            <m:e>
              <m:r>
                <w:rPr>
                  <w:rFonts w:ascii="Cambria Math" w:eastAsiaTheme="minorEastAsia" w:hAnsi="Cambria Math"/>
                </w:rPr>
                <m:t>Wert</m:t>
              </m:r>
            </m:e>
            <m:sub>
              <m:r>
                <w:rPr>
                  <w:rFonts w:ascii="Cambria Math" w:eastAsiaTheme="minorEastAsia" w:hAnsi="Cambria Math"/>
                </w:rPr>
                <m:t>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150</m:t>
              </m:r>
            </m:num>
            <m:den>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150</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t+1,t+3</m:t>
                              </m:r>
                            </m:sub>
                          </m:sSub>
                        </m:e>
                      </m:sPre>
                    </m:e>
                  </m:d>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2650</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t+1,t+4</m:t>
                              </m:r>
                            </m:sub>
                          </m:sSub>
                        </m:e>
                      </m:sPre>
                    </m:e>
                  </m:d>
                </m:e>
                <m:sup>
                  <m:r>
                    <w:rPr>
                      <w:rFonts w:ascii="Cambria Math" w:eastAsiaTheme="minorEastAsia" w:hAnsi="Cambria Math"/>
                    </w:rPr>
                    <m:t>3</m:t>
                  </m:r>
                </m:sup>
              </m:sSup>
            </m:den>
          </m:f>
          <m:r>
            <w:rPr>
              <w:rFonts w:ascii="Cambria Math" w:eastAsiaTheme="minorEastAsia" w:hAnsi="Cambria Math"/>
            </w:rPr>
            <m:t>=2804,6450</m:t>
          </m:r>
        </m:oMath>
      </m:oMathPara>
    </w:p>
    <w:p w14:paraId="2675FA22" w14:textId="77777777" w:rsidR="006B344D" w:rsidRPr="00681E63" w:rsidRDefault="006B344D" w:rsidP="006B344D">
      <w:pPr>
        <w:pStyle w:val="Listenabsatz"/>
        <w:numPr>
          <w:ilvl w:val="0"/>
          <w:numId w:val="12"/>
        </w:numPr>
        <w:spacing w:line="240" w:lineRule="auto"/>
        <w:rPr>
          <w:rFonts w:eastAsiaTheme="minorEastAsia"/>
        </w:rPr>
      </w:pPr>
      <w:r w:rsidRPr="00681E63">
        <w:rPr>
          <w:rFonts w:eastAsiaTheme="minorEastAsia"/>
        </w:rPr>
        <w:t xml:space="preserve">Für die Berechnung der Diskontierungsfaktoren: </w:t>
      </w:r>
    </w:p>
    <w:p w14:paraId="1709BF2C" w14:textId="77777777" w:rsidR="006B344D" w:rsidRPr="00681E63" w:rsidRDefault="006B1E88" w:rsidP="006B344D">
      <w:pPr>
        <w:pStyle w:val="Listenabsatz"/>
        <w:numPr>
          <w:ilvl w:val="1"/>
          <w:numId w:val="12"/>
        </w:numPr>
        <w:spacing w:line="240" w:lineRule="auto"/>
        <w:rPr>
          <w:rFonts w:eastAsiaTheme="minorEastAsia"/>
        </w:rPr>
      </w:pPr>
      <m:oMath>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e>
        </m:d>
        <m:r>
          <w:rPr>
            <w:rFonts w:ascii="Cambria Math" w:eastAsiaTheme="minorEastAsia" w:hAnsi="Cambria Math" w:cs="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t,t+2</m:t>
                        </m:r>
                      </m:sub>
                    </m:sSub>
                  </m:e>
                </m:d>
              </m:e>
              <m:sup>
                <m:r>
                  <w:rPr>
                    <w:rFonts w:ascii="Cambria Math" w:eastAsiaTheme="minorEastAsia" w:hAnsi="Cambria Math"/>
                  </w:rPr>
                  <m:t>2</m:t>
                </m:r>
              </m:sup>
            </m:sSup>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t,t+1</m:t>
                </m:r>
              </m:sub>
            </m:sSub>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1,0059</m:t>
                    </m:r>
                  </m:e>
                </m:d>
              </m:e>
              <m:sup>
                <m:r>
                  <w:rPr>
                    <w:rFonts w:ascii="Cambria Math" w:eastAsiaTheme="minorEastAsia" w:hAnsi="Cambria Math"/>
                  </w:rPr>
                  <m:t>2</m:t>
                </m:r>
              </m:sup>
            </m:sSup>
          </m:num>
          <m:den>
            <m:r>
              <w:rPr>
                <w:rFonts w:ascii="Cambria Math" w:eastAsiaTheme="minorEastAsia" w:hAnsi="Cambria Math"/>
              </w:rPr>
              <m:t>1,0029</m:t>
            </m:r>
          </m:den>
        </m:f>
      </m:oMath>
    </w:p>
    <w:p w14:paraId="6BF7C623" w14:textId="42F9C6FB" w:rsidR="006B344D" w:rsidRPr="00681E63" w:rsidRDefault="006B1E88" w:rsidP="006B344D">
      <w:pPr>
        <w:pStyle w:val="Listenabsatz"/>
        <w:numPr>
          <w:ilvl w:val="1"/>
          <w:numId w:val="12"/>
        </w:numPr>
        <w:spacing w:line="240" w:lineRule="auto"/>
        <w:rPr>
          <w:rFonts w:eastAsiaTheme="minorEastAsia"/>
        </w:rPr>
      </w:pP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t+1,t+3</m:t>
                        </m:r>
                      </m:sub>
                    </m:sSub>
                  </m:e>
                </m:sPre>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e>
                </m:d>
              </m:e>
              <m:sup>
                <m:r>
                  <w:rPr>
                    <w:rFonts w:ascii="Cambria Math" w:eastAsiaTheme="minorEastAsia" w:hAnsi="Cambria Math"/>
                  </w:rPr>
                  <m:t>3</m:t>
                </m:r>
              </m:sup>
            </m:sSup>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t,t+1</m:t>
                </m:r>
              </m:sub>
            </m:sSub>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m:t>
                    </m:r>
                  </m:e>
                </m:d>
              </m:e>
              <m:sup>
                <m:r>
                  <w:rPr>
                    <w:rFonts w:ascii="Cambria Math" w:eastAsiaTheme="minorEastAsia" w:hAnsi="Cambria Math"/>
                  </w:rPr>
                  <m:t>3</m:t>
                </m:r>
              </m:sup>
            </m:sSup>
          </m:num>
          <m:den>
            <m:r>
              <w:rPr>
                <w:rFonts w:ascii="Cambria Math" w:eastAsiaTheme="minorEastAsia" w:hAnsi="Cambria Math"/>
              </w:rPr>
              <m:t>1,0029</m:t>
            </m:r>
          </m:den>
        </m:f>
      </m:oMath>
    </w:p>
    <w:p w14:paraId="1B790DAD" w14:textId="32D2D7C8" w:rsidR="006B344D" w:rsidRDefault="006B1E88" w:rsidP="006B344D">
      <w:pPr>
        <w:pStyle w:val="Listenabsatz"/>
        <w:numPr>
          <w:ilvl w:val="1"/>
          <w:numId w:val="12"/>
        </w:numPr>
        <w:spacing w:line="240" w:lineRule="auto"/>
      </w:pP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t+1,t+4</m:t>
                        </m:r>
                      </m:sub>
                    </m:sSub>
                  </m:e>
                </m:sPre>
              </m:e>
            </m:d>
          </m:e>
          <m:sup>
            <m:r>
              <w:rPr>
                <w:rFonts w:ascii="Cambria Math" w:eastAsiaTheme="minorEastAsia" w:hAnsi="Cambria Math"/>
              </w:rPr>
              <m:t>3</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t,t+4</m:t>
                        </m:r>
                      </m:sub>
                    </m:sSub>
                  </m:e>
                </m:d>
              </m:e>
              <m:sup>
                <m:r>
                  <w:rPr>
                    <w:rFonts w:ascii="Cambria Math" w:eastAsiaTheme="minorEastAsia" w:hAnsi="Cambria Math"/>
                  </w:rPr>
                  <m:t>4</m:t>
                </m:r>
              </m:sup>
            </m:sSup>
          </m:num>
          <m:den>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t,t+1</m:t>
                </m:r>
              </m:sub>
            </m:sSub>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1,0144</m:t>
                    </m:r>
                  </m:e>
                </m:d>
              </m:e>
              <m:sup>
                <m:r>
                  <w:rPr>
                    <w:rFonts w:ascii="Cambria Math" w:eastAsiaTheme="minorEastAsia" w:hAnsi="Cambria Math"/>
                  </w:rPr>
                  <m:t>4</m:t>
                </m:r>
              </m:sup>
            </m:sSup>
          </m:num>
          <m:den>
            <m:r>
              <w:rPr>
                <w:rFonts w:ascii="Cambria Math" w:eastAsiaTheme="minorEastAsia" w:hAnsi="Cambria Math"/>
              </w:rPr>
              <m:t>1,0029</m:t>
            </m:r>
          </m:den>
        </m:f>
      </m:oMath>
    </w:p>
    <w:p w14:paraId="0E0E5B20" w14:textId="77777777" w:rsidR="006B344D" w:rsidRDefault="006B344D" w:rsidP="006B344D">
      <w:pPr>
        <w:spacing w:line="240" w:lineRule="auto"/>
        <w:rPr>
          <w:u w:val="single"/>
        </w:rPr>
      </w:pPr>
      <w:r w:rsidRPr="00FB309A">
        <w:rPr>
          <w:u w:val="single"/>
        </w:rPr>
        <w:t>Zweiter Schritt:</w:t>
      </w:r>
      <w:r>
        <w:rPr>
          <w:u w:val="single"/>
        </w:rPr>
        <w:t xml:space="preserve"> </w:t>
      </w:r>
    </w:p>
    <w:p w14:paraId="57CA93B8" w14:textId="76D09DAE" w:rsidR="006B344D" w:rsidRDefault="006B344D" w:rsidP="006B344D">
      <w:pPr>
        <w:spacing w:line="240" w:lineRule="auto"/>
      </w:pPr>
      <w:r>
        <w:rPr>
          <w:rFonts w:eastAsiaTheme="minorEastAsia"/>
        </w:rPr>
        <w:t xml:space="preserve">Trage </w:t>
      </w:r>
      <w:r>
        <w:t>die Zahlungen vo</w:t>
      </w:r>
      <w:r w:rsidR="00E173A6">
        <w:t>n der</w:t>
      </w:r>
      <w:r>
        <w:t xml:space="preserve"> </w:t>
      </w:r>
      <w:r w:rsidRPr="0095449E">
        <w:rPr>
          <w:b/>
        </w:rPr>
        <w:t xml:space="preserve">vorgegebenen </w:t>
      </w:r>
      <w:r w:rsidR="00E173A6" w:rsidRPr="0095449E">
        <w:rPr>
          <w:b/>
        </w:rPr>
        <w:t>Kupon-Anleihe</w:t>
      </w:r>
      <w:r>
        <w:t xml:space="preserve"> ein.  </w:t>
      </w:r>
    </w:p>
    <w:p w14:paraId="1191E36C" w14:textId="77777777" w:rsidR="006B344D" w:rsidRDefault="006B344D" w:rsidP="006B344D">
      <w:pPr>
        <w:pStyle w:val="Listenabsatz"/>
        <w:numPr>
          <w:ilvl w:val="0"/>
          <w:numId w:val="19"/>
        </w:numPr>
        <w:spacing w:line="240" w:lineRule="auto"/>
      </w:pPr>
    </w:p>
    <w:p w14:paraId="24CE5717" w14:textId="77777777" w:rsidR="006B344D" w:rsidRDefault="006B344D" w:rsidP="006B344D">
      <w:pPr>
        <w:spacing w:line="240" w:lineRule="auto"/>
        <w:ind w:firstLine="708"/>
      </w:pPr>
      <w:r>
        <w:t xml:space="preserve">Ausgangslage für Teilaufgabe a) und b): Zahlungsstrom vom </w:t>
      </w:r>
      <w:proofErr w:type="spellStart"/>
      <w:r>
        <w:t>Vorplan</w:t>
      </w:r>
      <w:proofErr w:type="spellEnd"/>
      <w:r>
        <w:t xml:space="preserve"> und vorgegebenen Kredit:</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6B344D" w14:paraId="440264A4" w14:textId="77777777" w:rsidTr="007B0EE3">
        <w:tc>
          <w:tcPr>
            <w:tcW w:w="563" w:type="dxa"/>
          </w:tcPr>
          <w:p w14:paraId="1AEFD151" w14:textId="77777777" w:rsidR="006B344D" w:rsidRDefault="006B344D" w:rsidP="007B0EE3">
            <w:pPr>
              <w:rPr>
                <w:rFonts w:eastAsiaTheme="minorEastAsia"/>
              </w:rPr>
            </w:pPr>
          </w:p>
        </w:tc>
        <w:tc>
          <w:tcPr>
            <w:tcW w:w="2392" w:type="dxa"/>
          </w:tcPr>
          <w:p w14:paraId="7D3DE098" w14:textId="77777777" w:rsidR="006B344D" w:rsidRDefault="006B344D" w:rsidP="007B0EE3">
            <w:pPr>
              <w:rPr>
                <w:rFonts w:eastAsiaTheme="minorEastAsia"/>
              </w:rPr>
            </w:pPr>
            <w:proofErr w:type="spellStart"/>
            <w:r w:rsidRPr="006E6E3A">
              <w:rPr>
                <w:rFonts w:eastAsiaTheme="minorEastAsia"/>
                <w:color w:val="FF0000"/>
              </w:rPr>
              <w:t>Vorplan</w:t>
            </w:r>
            <w:proofErr w:type="spellEnd"/>
          </w:p>
        </w:tc>
        <w:tc>
          <w:tcPr>
            <w:tcW w:w="4958" w:type="dxa"/>
            <w:gridSpan w:val="2"/>
          </w:tcPr>
          <w:p w14:paraId="49DE350F" w14:textId="77777777" w:rsidR="006B344D" w:rsidRPr="005175B6" w:rsidRDefault="006B344D" w:rsidP="007B0EE3">
            <w:pPr>
              <w:rPr>
                <w:rFonts w:eastAsiaTheme="minorEastAsia"/>
              </w:rPr>
            </w:pPr>
            <w:r w:rsidRPr="005175B6">
              <w:rPr>
                <w:rFonts w:eastAsiaTheme="minorEastAsia"/>
              </w:rPr>
              <w:t>Finanzmarkt</w:t>
            </w:r>
          </w:p>
        </w:tc>
        <w:tc>
          <w:tcPr>
            <w:tcW w:w="1621" w:type="dxa"/>
          </w:tcPr>
          <w:p w14:paraId="6CA65471" w14:textId="77777777" w:rsidR="006B344D" w:rsidRPr="006E6E3A" w:rsidRDefault="006B344D" w:rsidP="007B0EE3">
            <w:pPr>
              <w:rPr>
                <w:rFonts w:eastAsiaTheme="minorEastAsia"/>
                <w:color w:val="FF6600"/>
              </w:rPr>
            </w:pPr>
            <w:r w:rsidRPr="006E6E3A">
              <w:rPr>
                <w:rFonts w:eastAsiaTheme="minorEastAsia"/>
                <w:color w:val="FF6600"/>
              </w:rPr>
              <w:t>Zahlungsmittel-bestand</w:t>
            </w:r>
          </w:p>
        </w:tc>
      </w:tr>
      <w:tr w:rsidR="006B344D" w14:paraId="39ABBB7A" w14:textId="77777777" w:rsidTr="007B0EE3">
        <w:tc>
          <w:tcPr>
            <w:tcW w:w="563" w:type="dxa"/>
          </w:tcPr>
          <w:p w14:paraId="2ADBCF81" w14:textId="77777777" w:rsidR="006B344D" w:rsidRDefault="006B344D" w:rsidP="007B0EE3">
            <w:pPr>
              <w:rPr>
                <w:rFonts w:eastAsiaTheme="minorEastAsia"/>
              </w:rPr>
            </w:pPr>
          </w:p>
        </w:tc>
        <w:tc>
          <w:tcPr>
            <w:tcW w:w="2392" w:type="dxa"/>
          </w:tcPr>
          <w:p w14:paraId="4DB45F3B" w14:textId="77777777" w:rsidR="006B344D" w:rsidRDefault="006B344D" w:rsidP="007B0EE3">
            <w:pPr>
              <w:rPr>
                <w:rFonts w:eastAsiaTheme="minorEastAsia"/>
              </w:rPr>
            </w:pPr>
            <w:r>
              <w:rPr>
                <w:rFonts w:eastAsiaTheme="minorEastAsia"/>
              </w:rPr>
              <w:t>(Netto)</w:t>
            </w:r>
          </w:p>
        </w:tc>
        <w:tc>
          <w:tcPr>
            <w:tcW w:w="2569" w:type="dxa"/>
          </w:tcPr>
          <w:p w14:paraId="1BB62C55" w14:textId="77777777" w:rsidR="006B344D" w:rsidRPr="00967D12" w:rsidRDefault="006B344D" w:rsidP="007B0EE3">
            <w:pPr>
              <w:rPr>
                <w:rFonts w:eastAsiaTheme="minorEastAsia"/>
                <w:b/>
                <w:sz w:val="28"/>
                <w:szCs w:val="28"/>
              </w:rPr>
            </w:pPr>
            <w:r w:rsidRPr="00967D12">
              <w:rPr>
                <w:rFonts w:eastAsiaTheme="minorEastAsia"/>
                <w:b/>
                <w:sz w:val="28"/>
                <w:szCs w:val="28"/>
                <w:highlight w:val="yellow"/>
              </w:rPr>
              <w:t>+</w:t>
            </w:r>
            <w:r w:rsidRPr="00967D12">
              <w:rPr>
                <w:rFonts w:eastAsiaTheme="minorEastAsia"/>
                <w:b/>
                <w:sz w:val="28"/>
                <w:szCs w:val="28"/>
              </w:rPr>
              <w:t xml:space="preserve"> Einzahlung</w:t>
            </w:r>
          </w:p>
        </w:tc>
        <w:tc>
          <w:tcPr>
            <w:tcW w:w="2389" w:type="dxa"/>
          </w:tcPr>
          <w:p w14:paraId="36CF80D0" w14:textId="77777777" w:rsidR="006B344D" w:rsidRPr="00967D12" w:rsidRDefault="006B344D" w:rsidP="007B0EE3">
            <w:pPr>
              <w:rPr>
                <w:rFonts w:eastAsiaTheme="minorEastAsia"/>
                <w:b/>
                <w:sz w:val="28"/>
                <w:szCs w:val="28"/>
              </w:rPr>
            </w:pPr>
            <w:r w:rsidRPr="00967D12">
              <w:rPr>
                <w:rFonts w:eastAsiaTheme="minorEastAsia"/>
                <w:b/>
                <w:color w:val="FF0000"/>
                <w:sz w:val="28"/>
                <w:szCs w:val="28"/>
                <w:highlight w:val="yellow"/>
              </w:rPr>
              <w:t>-</w:t>
            </w:r>
            <w:r w:rsidRPr="00967D12">
              <w:rPr>
                <w:rFonts w:eastAsiaTheme="minorEastAsia"/>
                <w:b/>
                <w:color w:val="FF0000"/>
                <w:sz w:val="28"/>
                <w:szCs w:val="28"/>
              </w:rPr>
              <w:t xml:space="preserve"> </w:t>
            </w:r>
            <w:r w:rsidRPr="00967D12">
              <w:rPr>
                <w:rFonts w:eastAsiaTheme="minorEastAsia"/>
                <w:b/>
                <w:sz w:val="28"/>
                <w:szCs w:val="28"/>
              </w:rPr>
              <w:t>Auszahlung</w:t>
            </w:r>
          </w:p>
        </w:tc>
        <w:tc>
          <w:tcPr>
            <w:tcW w:w="1621" w:type="dxa"/>
          </w:tcPr>
          <w:p w14:paraId="518D6D6C" w14:textId="77777777" w:rsidR="006B344D" w:rsidRDefault="006B344D" w:rsidP="007B0EE3">
            <w:pPr>
              <w:rPr>
                <w:rFonts w:eastAsiaTheme="minorEastAsia"/>
              </w:rPr>
            </w:pPr>
          </w:p>
        </w:tc>
      </w:tr>
      <w:tr w:rsidR="006B344D" w14:paraId="159EC077" w14:textId="77777777" w:rsidTr="007B0EE3">
        <w:tc>
          <w:tcPr>
            <w:tcW w:w="563" w:type="dxa"/>
          </w:tcPr>
          <w:p w14:paraId="0C43F8BC" w14:textId="77777777" w:rsidR="006B344D" w:rsidRDefault="006B344D" w:rsidP="007B0EE3">
            <w:pPr>
              <w:rPr>
                <w:rFonts w:eastAsiaTheme="minorEastAsia"/>
              </w:rPr>
            </w:pPr>
          </w:p>
        </w:tc>
        <w:tc>
          <w:tcPr>
            <w:tcW w:w="2392" w:type="dxa"/>
          </w:tcPr>
          <w:p w14:paraId="26AA0DBA" w14:textId="77777777" w:rsidR="006B344D" w:rsidRDefault="006B344D" w:rsidP="007B0EE3">
            <w:pPr>
              <w:rPr>
                <w:rFonts w:eastAsiaTheme="minorEastAsia"/>
              </w:rPr>
            </w:pPr>
            <w:r>
              <w:rPr>
                <w:rFonts w:eastAsiaTheme="minorEastAsia"/>
              </w:rPr>
              <w:t>(leistungswirtschaftliche Sphäre)</w:t>
            </w:r>
          </w:p>
        </w:tc>
        <w:tc>
          <w:tcPr>
            <w:tcW w:w="2569" w:type="dxa"/>
          </w:tcPr>
          <w:p w14:paraId="64DD72B5" w14:textId="77777777" w:rsidR="006B344D" w:rsidRPr="006E6E3A" w:rsidRDefault="006B344D" w:rsidP="007B0EE3">
            <w:pPr>
              <w:rPr>
                <w:rFonts w:eastAsiaTheme="minorEastAsia"/>
                <w:color w:val="00B050"/>
              </w:rPr>
            </w:pPr>
            <w:r>
              <w:rPr>
                <w:rFonts w:eastAsiaTheme="minorEastAsia"/>
                <w:color w:val="00B050"/>
              </w:rPr>
              <w:t>(Kreditauszahlungsbetrag)</w:t>
            </w:r>
          </w:p>
        </w:tc>
        <w:tc>
          <w:tcPr>
            <w:tcW w:w="2389" w:type="dxa"/>
          </w:tcPr>
          <w:p w14:paraId="1E86774D" w14:textId="77777777" w:rsidR="006B344D" w:rsidRPr="00C30D5C" w:rsidRDefault="006B344D" w:rsidP="007B0EE3">
            <w:pPr>
              <w:rPr>
                <w:rFonts w:eastAsiaTheme="minorEastAsia"/>
                <w:color w:val="00B050"/>
              </w:rPr>
            </w:pPr>
            <w:r w:rsidRPr="00C30D5C">
              <w:rPr>
                <w:rFonts w:eastAsiaTheme="minorEastAsia"/>
                <w:color w:val="00B050"/>
              </w:rPr>
              <w:t>(</w:t>
            </w:r>
            <w:r w:rsidRPr="00C30D5C">
              <w:rPr>
                <w:rFonts w:eastAsiaTheme="minorEastAsia"/>
                <w:color w:val="00B050"/>
                <w:u w:val="single"/>
              </w:rPr>
              <w:t>Zinsen und Tilgung</w:t>
            </w:r>
            <w:r w:rsidRPr="00C30D5C">
              <w:rPr>
                <w:rFonts w:eastAsiaTheme="minorEastAsia"/>
                <w:color w:val="00B050"/>
              </w:rPr>
              <w:t xml:space="preserve"> für Kredit zurückzahlen)</w:t>
            </w:r>
          </w:p>
        </w:tc>
        <w:tc>
          <w:tcPr>
            <w:tcW w:w="1621" w:type="dxa"/>
          </w:tcPr>
          <w:p w14:paraId="279B8DE1" w14:textId="77777777" w:rsidR="006B344D" w:rsidRDefault="006B344D" w:rsidP="007B0EE3">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6B344D" w14:paraId="0229059D" w14:textId="77777777" w:rsidTr="007B0EE3">
        <w:tc>
          <w:tcPr>
            <w:tcW w:w="563" w:type="dxa"/>
          </w:tcPr>
          <w:p w14:paraId="064A52E6" w14:textId="77777777" w:rsidR="006B344D" w:rsidRDefault="006B344D" w:rsidP="007B0EE3">
            <w:pPr>
              <w:rPr>
                <w:rFonts w:eastAsiaTheme="minorEastAsia"/>
              </w:rPr>
            </w:pPr>
            <w:r>
              <w:rPr>
                <w:rFonts w:eastAsiaTheme="minorEastAsia"/>
              </w:rPr>
              <w:t>t+1</w:t>
            </w:r>
          </w:p>
        </w:tc>
        <w:tc>
          <w:tcPr>
            <w:tcW w:w="2392" w:type="dxa"/>
          </w:tcPr>
          <w:p w14:paraId="6C5B07D6" w14:textId="77777777" w:rsidR="006B344D" w:rsidRDefault="006B344D" w:rsidP="007B0EE3">
            <w:pPr>
              <w:rPr>
                <w:rFonts w:eastAsiaTheme="minorEastAsia"/>
              </w:rPr>
            </w:pPr>
            <w:r>
              <w:rPr>
                <w:rFonts w:eastAsiaTheme="minorEastAsia"/>
              </w:rPr>
              <w:t>-1000</w:t>
            </w:r>
          </w:p>
        </w:tc>
        <w:tc>
          <w:tcPr>
            <w:tcW w:w="2569" w:type="dxa"/>
          </w:tcPr>
          <w:p w14:paraId="7B48851D" w14:textId="77777777" w:rsidR="006B344D" w:rsidRPr="00625434" w:rsidRDefault="006B344D" w:rsidP="007B0EE3">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2827AACA" w14:textId="77777777" w:rsidR="006B344D" w:rsidRPr="00C30D5C" w:rsidRDefault="006B344D" w:rsidP="007B0EE3">
            <w:pPr>
              <w:rPr>
                <w:rFonts w:eastAsiaTheme="minorEastAsia"/>
                <w:color w:val="00B0F0"/>
              </w:rPr>
            </w:pPr>
          </w:p>
        </w:tc>
        <w:tc>
          <w:tcPr>
            <w:tcW w:w="1621" w:type="dxa"/>
          </w:tcPr>
          <w:p w14:paraId="14CFC799" w14:textId="77777777" w:rsidR="006B344D" w:rsidRDefault="006B344D" w:rsidP="007B0EE3">
            <w:pPr>
              <w:rPr>
                <w:rFonts w:eastAsiaTheme="minorEastAsia"/>
              </w:rPr>
            </w:pPr>
          </w:p>
        </w:tc>
      </w:tr>
      <w:tr w:rsidR="006B344D" w14:paraId="0F7B185E" w14:textId="77777777" w:rsidTr="007B0EE3">
        <w:tc>
          <w:tcPr>
            <w:tcW w:w="563" w:type="dxa"/>
          </w:tcPr>
          <w:p w14:paraId="7AC90105" w14:textId="77777777" w:rsidR="006B344D" w:rsidRDefault="006B344D" w:rsidP="007B0EE3">
            <w:pPr>
              <w:rPr>
                <w:rFonts w:eastAsiaTheme="minorEastAsia"/>
              </w:rPr>
            </w:pPr>
            <w:r>
              <w:rPr>
                <w:rFonts w:eastAsiaTheme="minorEastAsia"/>
              </w:rPr>
              <w:t>t+2</w:t>
            </w:r>
          </w:p>
        </w:tc>
        <w:tc>
          <w:tcPr>
            <w:tcW w:w="2392" w:type="dxa"/>
          </w:tcPr>
          <w:p w14:paraId="0C390460" w14:textId="77777777" w:rsidR="006B344D" w:rsidRDefault="006B344D" w:rsidP="007B0EE3">
            <w:pPr>
              <w:rPr>
                <w:rFonts w:eastAsiaTheme="minorEastAsia"/>
              </w:rPr>
            </w:pPr>
            <w:r>
              <w:rPr>
                <w:rFonts w:eastAsiaTheme="minorEastAsia"/>
              </w:rPr>
              <w:t>0</w:t>
            </w:r>
          </w:p>
        </w:tc>
        <w:tc>
          <w:tcPr>
            <w:tcW w:w="2569" w:type="dxa"/>
          </w:tcPr>
          <w:p w14:paraId="02697C1E" w14:textId="77777777" w:rsidR="006B344D" w:rsidRDefault="006B344D" w:rsidP="007B0EE3">
            <w:pPr>
              <w:rPr>
                <w:rFonts w:eastAsiaTheme="minorEastAsia"/>
              </w:rPr>
            </w:pPr>
          </w:p>
        </w:tc>
        <w:tc>
          <w:tcPr>
            <w:tcW w:w="2389" w:type="dxa"/>
          </w:tcPr>
          <w:p w14:paraId="23CB48F1" w14:textId="77777777" w:rsidR="006B344D" w:rsidRPr="00C30D5C" w:rsidRDefault="006B344D" w:rsidP="007B0EE3">
            <w:pPr>
              <w:rPr>
                <w:rFonts w:eastAsiaTheme="minorEastAsia"/>
                <w:color w:val="00B050"/>
              </w:rPr>
            </w:pPr>
            <w:r w:rsidRPr="00C30D5C">
              <w:rPr>
                <w:rFonts w:eastAsiaTheme="minorEastAsia"/>
                <w:color w:val="00B050"/>
              </w:rPr>
              <w:t>150</w:t>
            </w:r>
          </w:p>
          <w:p w14:paraId="48BA0850" w14:textId="77777777" w:rsidR="006B344D" w:rsidRPr="00C30D5C" w:rsidRDefault="006B344D" w:rsidP="007B0EE3">
            <w:pPr>
              <w:rPr>
                <w:rFonts w:eastAsiaTheme="minorEastAsia"/>
              </w:rPr>
            </w:pPr>
          </w:p>
        </w:tc>
        <w:tc>
          <w:tcPr>
            <w:tcW w:w="1621" w:type="dxa"/>
          </w:tcPr>
          <w:p w14:paraId="23DDCFD6" w14:textId="77777777" w:rsidR="006B344D" w:rsidRDefault="006B344D" w:rsidP="007B0EE3">
            <w:pPr>
              <w:rPr>
                <w:rFonts w:eastAsiaTheme="minorEastAsia"/>
              </w:rPr>
            </w:pPr>
          </w:p>
        </w:tc>
      </w:tr>
      <w:tr w:rsidR="006B344D" w14:paraId="243032FC" w14:textId="77777777" w:rsidTr="007B0EE3">
        <w:tc>
          <w:tcPr>
            <w:tcW w:w="563" w:type="dxa"/>
          </w:tcPr>
          <w:p w14:paraId="0062768A" w14:textId="77777777" w:rsidR="006B344D" w:rsidRDefault="006B344D" w:rsidP="007B0EE3">
            <w:pPr>
              <w:rPr>
                <w:rFonts w:eastAsiaTheme="minorEastAsia"/>
              </w:rPr>
            </w:pPr>
            <w:r>
              <w:rPr>
                <w:rFonts w:eastAsiaTheme="minorEastAsia"/>
              </w:rPr>
              <w:t>t+3</w:t>
            </w:r>
          </w:p>
        </w:tc>
        <w:tc>
          <w:tcPr>
            <w:tcW w:w="2392" w:type="dxa"/>
          </w:tcPr>
          <w:p w14:paraId="5C6A3BF0" w14:textId="77777777" w:rsidR="006B344D" w:rsidRDefault="006B344D" w:rsidP="007B0EE3">
            <w:pPr>
              <w:rPr>
                <w:rFonts w:eastAsiaTheme="minorEastAsia"/>
              </w:rPr>
            </w:pPr>
            <w:r>
              <w:rPr>
                <w:rFonts w:eastAsiaTheme="minorEastAsia"/>
              </w:rPr>
              <w:t>-1000</w:t>
            </w:r>
          </w:p>
        </w:tc>
        <w:tc>
          <w:tcPr>
            <w:tcW w:w="2569" w:type="dxa"/>
          </w:tcPr>
          <w:p w14:paraId="728A3BAE" w14:textId="77777777" w:rsidR="006B344D" w:rsidRPr="002A197E" w:rsidRDefault="006B344D" w:rsidP="007B0EE3">
            <w:pPr>
              <w:rPr>
                <w:rFonts w:eastAsiaTheme="minorEastAsia"/>
                <w:color w:val="00B0F0"/>
              </w:rPr>
            </w:pPr>
          </w:p>
        </w:tc>
        <w:tc>
          <w:tcPr>
            <w:tcW w:w="2389" w:type="dxa"/>
          </w:tcPr>
          <w:p w14:paraId="3C20741A" w14:textId="77777777" w:rsidR="006B344D" w:rsidRPr="00C30D5C" w:rsidRDefault="006B344D" w:rsidP="007B0EE3">
            <w:pPr>
              <w:rPr>
                <w:rFonts w:eastAsiaTheme="minorEastAsia"/>
                <w:color w:val="00B050"/>
              </w:rPr>
            </w:pPr>
            <w:r w:rsidRPr="00C30D5C">
              <w:rPr>
                <w:rFonts w:eastAsiaTheme="minorEastAsia"/>
                <w:color w:val="00B050"/>
              </w:rPr>
              <w:t>150</w:t>
            </w:r>
          </w:p>
        </w:tc>
        <w:tc>
          <w:tcPr>
            <w:tcW w:w="1621" w:type="dxa"/>
          </w:tcPr>
          <w:p w14:paraId="4412E6E2" w14:textId="77777777" w:rsidR="006B344D" w:rsidRDefault="006B344D" w:rsidP="007B0EE3">
            <w:pPr>
              <w:rPr>
                <w:rFonts w:eastAsiaTheme="minorEastAsia"/>
              </w:rPr>
            </w:pPr>
          </w:p>
        </w:tc>
      </w:tr>
      <w:tr w:rsidR="006B344D" w14:paraId="2C168572" w14:textId="77777777" w:rsidTr="007B0EE3">
        <w:tc>
          <w:tcPr>
            <w:tcW w:w="563" w:type="dxa"/>
          </w:tcPr>
          <w:p w14:paraId="6820C0F1" w14:textId="77777777" w:rsidR="006B344D" w:rsidRDefault="006B344D" w:rsidP="007B0EE3">
            <w:pPr>
              <w:rPr>
                <w:rFonts w:eastAsiaTheme="minorEastAsia"/>
              </w:rPr>
            </w:pPr>
            <w:r>
              <w:rPr>
                <w:rFonts w:eastAsiaTheme="minorEastAsia"/>
              </w:rPr>
              <w:t>t+4</w:t>
            </w:r>
          </w:p>
        </w:tc>
        <w:tc>
          <w:tcPr>
            <w:tcW w:w="2392" w:type="dxa"/>
          </w:tcPr>
          <w:p w14:paraId="4B96BDC2" w14:textId="77777777" w:rsidR="006B344D" w:rsidRDefault="006B344D" w:rsidP="007B0EE3">
            <w:pPr>
              <w:rPr>
                <w:rFonts w:eastAsiaTheme="minorEastAsia"/>
              </w:rPr>
            </w:pPr>
            <w:r>
              <w:rPr>
                <w:rFonts w:eastAsiaTheme="minorEastAsia"/>
              </w:rPr>
              <w:t>+3000</w:t>
            </w:r>
          </w:p>
        </w:tc>
        <w:tc>
          <w:tcPr>
            <w:tcW w:w="2569" w:type="dxa"/>
          </w:tcPr>
          <w:p w14:paraId="70FA9E01" w14:textId="77777777" w:rsidR="006B344D" w:rsidRPr="002A197E" w:rsidRDefault="006B344D" w:rsidP="007B0EE3">
            <w:pPr>
              <w:rPr>
                <w:rFonts w:eastAsiaTheme="minorEastAsia"/>
                <w:color w:val="00B0F0"/>
              </w:rPr>
            </w:pPr>
          </w:p>
        </w:tc>
        <w:tc>
          <w:tcPr>
            <w:tcW w:w="2389" w:type="dxa"/>
          </w:tcPr>
          <w:p w14:paraId="598C8718" w14:textId="77777777" w:rsidR="006B344D" w:rsidRPr="00C30D5C" w:rsidRDefault="006B344D" w:rsidP="007B0EE3">
            <w:pPr>
              <w:rPr>
                <w:rFonts w:eastAsiaTheme="minorEastAsia"/>
              </w:rPr>
            </w:pPr>
            <w:r w:rsidRPr="00C30D5C">
              <w:rPr>
                <w:rFonts w:eastAsiaTheme="minorEastAsia"/>
                <w:color w:val="00B050"/>
              </w:rPr>
              <w:t>2650</w:t>
            </w:r>
          </w:p>
        </w:tc>
        <w:tc>
          <w:tcPr>
            <w:tcW w:w="1621" w:type="dxa"/>
          </w:tcPr>
          <w:p w14:paraId="7F2791EF" w14:textId="77777777" w:rsidR="006B344D" w:rsidRDefault="006B344D" w:rsidP="007B0EE3">
            <w:pPr>
              <w:rPr>
                <w:rFonts w:eastAsiaTheme="minorEastAsia"/>
              </w:rPr>
            </w:pPr>
          </w:p>
        </w:tc>
      </w:tr>
    </w:tbl>
    <w:p w14:paraId="770A378F" w14:textId="77777777" w:rsidR="006B344D" w:rsidRDefault="006B344D" w:rsidP="006B344D">
      <w:pPr>
        <w:spacing w:line="240" w:lineRule="auto"/>
      </w:pPr>
    </w:p>
    <w:p w14:paraId="5E025E49" w14:textId="77777777" w:rsidR="006B344D" w:rsidRDefault="006B344D" w:rsidP="006B344D">
      <w:pPr>
        <w:spacing w:line="240" w:lineRule="auto"/>
      </w:pPr>
      <w:r w:rsidRPr="00FB309A">
        <w:rPr>
          <w:u w:val="single"/>
        </w:rPr>
        <w:t>Dritter Schritt:</w:t>
      </w:r>
      <w:r>
        <w:t xml:space="preserve"> </w:t>
      </w:r>
    </w:p>
    <w:p w14:paraId="1BE801BF" w14:textId="77777777" w:rsidR="006B344D" w:rsidRDefault="006B344D" w:rsidP="006B344D">
      <w:pPr>
        <w:spacing w:line="240" w:lineRule="auto"/>
      </w:pPr>
      <w:r>
        <w:rPr>
          <w:rFonts w:eastAsiaTheme="minorEastAsia"/>
        </w:rPr>
        <w:t xml:space="preserve">Trage </w:t>
      </w:r>
      <w:r>
        <w:t>die Zahlungen von den Anlagen ein</w:t>
      </w:r>
    </w:p>
    <w:p w14:paraId="2E97AD17" w14:textId="77777777" w:rsidR="006B344D" w:rsidRPr="00FB309A" w:rsidRDefault="006B344D" w:rsidP="006B344D">
      <w:pPr>
        <w:spacing w:line="240" w:lineRule="auto"/>
      </w:pPr>
      <w:r>
        <w:t xml:space="preserve">In der Teilaufgabe a): </w:t>
      </w:r>
      <w:r w:rsidRPr="000B6A8B">
        <w:t xml:space="preserve">Überschießende Gelder werden jeweils </w:t>
      </w:r>
      <w:proofErr w:type="spellStart"/>
      <w:r w:rsidRPr="00125123">
        <w:rPr>
          <w:color w:val="00B0F0"/>
        </w:rPr>
        <w:t>einperiodig</w:t>
      </w:r>
      <w:proofErr w:type="spellEnd"/>
      <w:r w:rsidRPr="00125123">
        <w:rPr>
          <w:color w:val="00B0F0"/>
        </w:rPr>
        <w:t xml:space="preserve"> </w:t>
      </w:r>
      <w:r w:rsidRPr="000B6A8B">
        <w:t>angelegt</w:t>
      </w:r>
      <w:r>
        <w:t xml:space="preserve"> </w:t>
      </w:r>
    </w:p>
    <w:tbl>
      <w:tblPr>
        <w:tblStyle w:val="Tabellenraster"/>
        <w:tblW w:w="9534" w:type="dxa"/>
        <w:tblLayout w:type="fixed"/>
        <w:tblLook w:val="04A0" w:firstRow="1" w:lastRow="0" w:firstColumn="1" w:lastColumn="0" w:noHBand="0" w:noVBand="1"/>
      </w:tblPr>
      <w:tblGrid>
        <w:gridCol w:w="563"/>
        <w:gridCol w:w="2392"/>
        <w:gridCol w:w="2549"/>
        <w:gridCol w:w="2409"/>
        <w:gridCol w:w="1621"/>
      </w:tblGrid>
      <w:tr w:rsidR="006B344D" w14:paraId="136144F0" w14:textId="77777777" w:rsidTr="007B0EE3">
        <w:tc>
          <w:tcPr>
            <w:tcW w:w="563" w:type="dxa"/>
          </w:tcPr>
          <w:p w14:paraId="0BD827BF" w14:textId="77777777" w:rsidR="006B344D" w:rsidRDefault="006B344D" w:rsidP="007B0EE3">
            <w:pPr>
              <w:rPr>
                <w:rFonts w:eastAsiaTheme="minorEastAsia"/>
              </w:rPr>
            </w:pPr>
          </w:p>
        </w:tc>
        <w:tc>
          <w:tcPr>
            <w:tcW w:w="2392" w:type="dxa"/>
          </w:tcPr>
          <w:p w14:paraId="7E797C6F" w14:textId="77777777" w:rsidR="006B344D" w:rsidRDefault="006B344D" w:rsidP="007B0EE3">
            <w:pPr>
              <w:rPr>
                <w:rFonts w:eastAsiaTheme="minorEastAsia"/>
              </w:rPr>
            </w:pPr>
            <w:proofErr w:type="spellStart"/>
            <w:r w:rsidRPr="006E6E3A">
              <w:rPr>
                <w:rFonts w:eastAsiaTheme="minorEastAsia"/>
                <w:color w:val="FF0000"/>
              </w:rPr>
              <w:t>Vorplan</w:t>
            </w:r>
            <w:proofErr w:type="spellEnd"/>
          </w:p>
        </w:tc>
        <w:tc>
          <w:tcPr>
            <w:tcW w:w="4958" w:type="dxa"/>
            <w:gridSpan w:val="2"/>
          </w:tcPr>
          <w:p w14:paraId="15A7BB6B" w14:textId="77777777" w:rsidR="006B344D" w:rsidRPr="005175B6" w:rsidRDefault="006B344D" w:rsidP="007B0EE3">
            <w:pPr>
              <w:rPr>
                <w:rFonts w:eastAsiaTheme="minorEastAsia"/>
              </w:rPr>
            </w:pPr>
            <w:r w:rsidRPr="005175B6">
              <w:rPr>
                <w:rFonts w:eastAsiaTheme="minorEastAsia"/>
              </w:rPr>
              <w:t>Finanzmarkt</w:t>
            </w:r>
          </w:p>
        </w:tc>
        <w:tc>
          <w:tcPr>
            <w:tcW w:w="1621" w:type="dxa"/>
          </w:tcPr>
          <w:p w14:paraId="5ECDAC8B" w14:textId="77777777" w:rsidR="006B344D" w:rsidRPr="006E6E3A" w:rsidRDefault="006B344D" w:rsidP="007B0EE3">
            <w:pPr>
              <w:rPr>
                <w:rFonts w:eastAsiaTheme="minorEastAsia"/>
                <w:color w:val="FF6600"/>
              </w:rPr>
            </w:pPr>
            <w:r w:rsidRPr="006E6E3A">
              <w:rPr>
                <w:rFonts w:eastAsiaTheme="minorEastAsia"/>
                <w:color w:val="FF6600"/>
              </w:rPr>
              <w:t>Zahlungsmittel-bestand</w:t>
            </w:r>
          </w:p>
        </w:tc>
      </w:tr>
      <w:tr w:rsidR="006B344D" w14:paraId="2570EB5E" w14:textId="77777777" w:rsidTr="007B0EE3">
        <w:tc>
          <w:tcPr>
            <w:tcW w:w="563" w:type="dxa"/>
          </w:tcPr>
          <w:p w14:paraId="159E6902" w14:textId="77777777" w:rsidR="006B344D" w:rsidRDefault="006B344D" w:rsidP="007B0EE3">
            <w:pPr>
              <w:rPr>
                <w:rFonts w:eastAsiaTheme="minorEastAsia"/>
              </w:rPr>
            </w:pPr>
          </w:p>
        </w:tc>
        <w:tc>
          <w:tcPr>
            <w:tcW w:w="2392" w:type="dxa"/>
          </w:tcPr>
          <w:p w14:paraId="792F1F94" w14:textId="77777777" w:rsidR="006B344D" w:rsidRDefault="006B344D" w:rsidP="007B0EE3">
            <w:pPr>
              <w:rPr>
                <w:rFonts w:eastAsiaTheme="minorEastAsia"/>
              </w:rPr>
            </w:pPr>
          </w:p>
        </w:tc>
        <w:tc>
          <w:tcPr>
            <w:tcW w:w="2549" w:type="dxa"/>
          </w:tcPr>
          <w:p w14:paraId="1FDB7744" w14:textId="77777777" w:rsidR="006B344D" w:rsidRPr="00EF108B" w:rsidRDefault="006B344D" w:rsidP="007B0EE3">
            <w:pPr>
              <w:rPr>
                <w:rFonts w:eastAsiaTheme="minorEastAsia"/>
                <w:b/>
                <w:sz w:val="28"/>
                <w:szCs w:val="28"/>
              </w:rPr>
            </w:pPr>
            <w:r w:rsidRPr="00EF108B">
              <w:rPr>
                <w:rFonts w:eastAsiaTheme="minorEastAsia"/>
                <w:b/>
                <w:sz w:val="28"/>
                <w:szCs w:val="28"/>
                <w:highlight w:val="yellow"/>
              </w:rPr>
              <w:t>+</w:t>
            </w:r>
            <w:r w:rsidRPr="00EF108B">
              <w:rPr>
                <w:rFonts w:eastAsiaTheme="minorEastAsia"/>
                <w:b/>
                <w:sz w:val="28"/>
                <w:szCs w:val="28"/>
              </w:rPr>
              <w:t xml:space="preserve"> Einzahlung</w:t>
            </w:r>
          </w:p>
        </w:tc>
        <w:tc>
          <w:tcPr>
            <w:tcW w:w="2409" w:type="dxa"/>
          </w:tcPr>
          <w:p w14:paraId="417B20FA" w14:textId="77777777" w:rsidR="006B344D" w:rsidRPr="00EF108B" w:rsidRDefault="006B344D" w:rsidP="007B0EE3">
            <w:pPr>
              <w:rPr>
                <w:rFonts w:eastAsiaTheme="minorEastAsia"/>
                <w:b/>
                <w:sz w:val="28"/>
                <w:szCs w:val="28"/>
              </w:rPr>
            </w:pPr>
            <w:r w:rsidRPr="00EF108B">
              <w:rPr>
                <w:rFonts w:eastAsiaTheme="minorEastAsia"/>
                <w:b/>
                <w:color w:val="FF0000"/>
                <w:sz w:val="28"/>
                <w:szCs w:val="28"/>
                <w:highlight w:val="yellow"/>
              </w:rPr>
              <w:t>-</w:t>
            </w:r>
            <w:r w:rsidRPr="00EF108B">
              <w:rPr>
                <w:rFonts w:eastAsiaTheme="minorEastAsia"/>
                <w:b/>
                <w:color w:val="FF0000"/>
                <w:sz w:val="28"/>
                <w:szCs w:val="28"/>
              </w:rPr>
              <w:t xml:space="preserve"> </w:t>
            </w:r>
            <w:r w:rsidRPr="00EF108B">
              <w:rPr>
                <w:rFonts w:eastAsiaTheme="minorEastAsia"/>
                <w:b/>
                <w:sz w:val="28"/>
                <w:szCs w:val="28"/>
              </w:rPr>
              <w:t>Auszahlung</w:t>
            </w:r>
          </w:p>
        </w:tc>
        <w:tc>
          <w:tcPr>
            <w:tcW w:w="1621" w:type="dxa"/>
          </w:tcPr>
          <w:p w14:paraId="2BACF648" w14:textId="77777777" w:rsidR="006B344D" w:rsidRDefault="006B344D" w:rsidP="007B0EE3">
            <w:pPr>
              <w:rPr>
                <w:rFonts w:eastAsiaTheme="minorEastAsia"/>
              </w:rPr>
            </w:pPr>
          </w:p>
        </w:tc>
      </w:tr>
      <w:tr w:rsidR="006B344D" w14:paraId="33C80BC8" w14:textId="77777777" w:rsidTr="007B0EE3">
        <w:tc>
          <w:tcPr>
            <w:tcW w:w="563" w:type="dxa"/>
          </w:tcPr>
          <w:p w14:paraId="78024C5D" w14:textId="77777777" w:rsidR="006B344D" w:rsidRDefault="006B344D" w:rsidP="007B0EE3">
            <w:pPr>
              <w:rPr>
                <w:rFonts w:eastAsiaTheme="minorEastAsia"/>
              </w:rPr>
            </w:pPr>
          </w:p>
        </w:tc>
        <w:tc>
          <w:tcPr>
            <w:tcW w:w="2392" w:type="dxa"/>
          </w:tcPr>
          <w:p w14:paraId="0B38761D" w14:textId="77777777" w:rsidR="006B344D" w:rsidRDefault="006B344D" w:rsidP="007B0EE3">
            <w:pPr>
              <w:rPr>
                <w:rFonts w:eastAsiaTheme="minorEastAsia"/>
              </w:rPr>
            </w:pPr>
            <w:r>
              <w:rPr>
                <w:rFonts w:eastAsiaTheme="minorEastAsia"/>
              </w:rPr>
              <w:t>(leistungswirtschaftliche Sphäre)</w:t>
            </w:r>
          </w:p>
        </w:tc>
        <w:tc>
          <w:tcPr>
            <w:tcW w:w="2549" w:type="dxa"/>
          </w:tcPr>
          <w:p w14:paraId="1017E06C" w14:textId="77777777" w:rsidR="006B344D" w:rsidRPr="006E6E3A" w:rsidRDefault="006B344D" w:rsidP="007B0EE3">
            <w:pPr>
              <w:rPr>
                <w:rFonts w:eastAsiaTheme="minorEastAsia"/>
                <w:color w:val="00B050"/>
              </w:rPr>
            </w:pPr>
            <w:r>
              <w:rPr>
                <w:rFonts w:eastAsiaTheme="minorEastAsia"/>
                <w:color w:val="00B050"/>
              </w:rPr>
              <w:t xml:space="preserve">(Kreditauszahlungsbetrag, </w:t>
            </w:r>
            <w:r w:rsidRPr="00625434">
              <w:rPr>
                <w:rFonts w:eastAsiaTheme="minorEastAsia"/>
                <w:color w:val="00B0F0"/>
              </w:rPr>
              <w:t xml:space="preserve">Erhalten von </w:t>
            </w:r>
            <w:r w:rsidRPr="00A557BA">
              <w:rPr>
                <w:rFonts w:eastAsiaTheme="minorEastAsia"/>
                <w:color w:val="00B0F0"/>
                <w:u w:val="single"/>
              </w:rPr>
              <w:t xml:space="preserve">Zinsen und Tilgung </w:t>
            </w:r>
            <w:r w:rsidRPr="00625434">
              <w:rPr>
                <w:rFonts w:eastAsiaTheme="minorEastAsia"/>
                <w:color w:val="00B0F0"/>
              </w:rPr>
              <w:t>wegen Anlage</w:t>
            </w:r>
            <w:r>
              <w:rPr>
                <w:rFonts w:eastAsiaTheme="minorEastAsia"/>
                <w:color w:val="00B0F0"/>
              </w:rPr>
              <w:t xml:space="preserve"> aus dem letzten Jahr</w:t>
            </w:r>
            <w:r>
              <w:rPr>
                <w:rFonts w:eastAsiaTheme="minorEastAsia"/>
                <w:color w:val="00B050"/>
              </w:rPr>
              <w:t>)</w:t>
            </w:r>
          </w:p>
        </w:tc>
        <w:tc>
          <w:tcPr>
            <w:tcW w:w="2409" w:type="dxa"/>
          </w:tcPr>
          <w:p w14:paraId="7F095750" w14:textId="77777777" w:rsidR="006B344D" w:rsidRPr="005175B6" w:rsidRDefault="006B344D" w:rsidP="007B0EE3">
            <w:pPr>
              <w:rPr>
                <w:rFonts w:eastAsiaTheme="minorEastAsia"/>
                <w:color w:val="00B050"/>
              </w:rPr>
            </w:pPr>
            <w:r>
              <w:rPr>
                <w:rFonts w:eastAsiaTheme="minorEastAsia"/>
                <w:color w:val="00B050"/>
              </w:rPr>
              <w:t>(</w:t>
            </w:r>
            <w:r w:rsidRPr="00A557BA">
              <w:rPr>
                <w:rFonts w:eastAsiaTheme="minorEastAsia"/>
                <w:color w:val="00B050"/>
                <w:u w:val="single"/>
              </w:rPr>
              <w:t>Zinsen und Tilg</w:t>
            </w:r>
            <w:r>
              <w:rPr>
                <w:rFonts w:eastAsiaTheme="minorEastAsia"/>
                <w:color w:val="00B050"/>
                <w:u w:val="single"/>
              </w:rPr>
              <w:t>ung</w:t>
            </w:r>
            <w:r>
              <w:rPr>
                <w:rFonts w:eastAsiaTheme="minorEastAsia"/>
                <w:color w:val="00B050"/>
              </w:rPr>
              <w:t xml:space="preserve"> für Kredit zurückzahlen, </w:t>
            </w:r>
            <w:r w:rsidRPr="00625434">
              <w:rPr>
                <w:rFonts w:eastAsiaTheme="minorEastAsia"/>
                <w:color w:val="00B0F0"/>
              </w:rPr>
              <w:t>Anfangsauszahlung bei Anlage</w:t>
            </w:r>
            <w:r>
              <w:rPr>
                <w:rFonts w:eastAsiaTheme="minorEastAsia"/>
                <w:color w:val="00B050"/>
              </w:rPr>
              <w:t>)</w:t>
            </w:r>
          </w:p>
        </w:tc>
        <w:tc>
          <w:tcPr>
            <w:tcW w:w="1621" w:type="dxa"/>
          </w:tcPr>
          <w:p w14:paraId="24678E3A" w14:textId="77777777" w:rsidR="006B344D" w:rsidRDefault="006B344D" w:rsidP="007B0EE3">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6B344D" w14:paraId="054CE372" w14:textId="77777777" w:rsidTr="007B0EE3">
        <w:tc>
          <w:tcPr>
            <w:tcW w:w="563" w:type="dxa"/>
          </w:tcPr>
          <w:p w14:paraId="1C78C0CA" w14:textId="77777777" w:rsidR="006B344D" w:rsidRDefault="006B344D" w:rsidP="007B0EE3">
            <w:pPr>
              <w:rPr>
                <w:rFonts w:eastAsiaTheme="minorEastAsia"/>
              </w:rPr>
            </w:pPr>
            <w:r>
              <w:rPr>
                <w:rFonts w:eastAsiaTheme="minorEastAsia"/>
              </w:rPr>
              <w:t>t+1</w:t>
            </w:r>
          </w:p>
        </w:tc>
        <w:tc>
          <w:tcPr>
            <w:tcW w:w="2392" w:type="dxa"/>
          </w:tcPr>
          <w:p w14:paraId="5F88C3A6" w14:textId="77777777" w:rsidR="006B344D" w:rsidRDefault="006B344D" w:rsidP="007B0EE3">
            <w:pPr>
              <w:rPr>
                <w:rFonts w:eastAsiaTheme="minorEastAsia"/>
              </w:rPr>
            </w:pPr>
            <w:r>
              <w:rPr>
                <w:rFonts w:eastAsiaTheme="minorEastAsia"/>
              </w:rPr>
              <w:t>-1000</w:t>
            </w:r>
          </w:p>
        </w:tc>
        <w:tc>
          <w:tcPr>
            <w:tcW w:w="2549" w:type="dxa"/>
          </w:tcPr>
          <w:p w14:paraId="1CC68EF9" w14:textId="68445A02" w:rsidR="006B344D" w:rsidRPr="00543D63" w:rsidRDefault="00543D63" w:rsidP="007B0EE3">
            <w:pPr>
              <w:rPr>
                <w:rFonts w:eastAsiaTheme="minorEastAsia"/>
                <w:color w:val="00B050"/>
              </w:rPr>
            </w:pPr>
            <m:oMathPara>
              <m:oMath>
                <m:r>
                  <w:rPr>
                    <w:rFonts w:ascii="Cambria Math" w:eastAsiaTheme="minorEastAsia" w:hAnsi="Cambria Math"/>
                    <w:color w:val="00B050"/>
                  </w:rPr>
                  <m:t>2804,6450</m:t>
                </m:r>
              </m:oMath>
            </m:oMathPara>
          </w:p>
        </w:tc>
        <w:tc>
          <w:tcPr>
            <w:tcW w:w="2409" w:type="dxa"/>
          </w:tcPr>
          <w:p w14:paraId="0867ADDE" w14:textId="77777777" w:rsidR="006B344D" w:rsidRPr="00543D63" w:rsidRDefault="006B344D" w:rsidP="007B0EE3">
            <w:pPr>
              <w:rPr>
                <w:rFonts w:eastAsiaTheme="minorEastAsia"/>
                <w:color w:val="00B0F0"/>
              </w:rPr>
            </w:pPr>
            <w:r w:rsidRPr="00543D63">
              <w:rPr>
                <w:rFonts w:eastAsiaTheme="minorEastAsia"/>
                <w:color w:val="00B0F0"/>
              </w:rPr>
              <w:t>1804,6450 (1. Anlage)</w:t>
            </w:r>
          </w:p>
        </w:tc>
        <w:tc>
          <w:tcPr>
            <w:tcW w:w="1621" w:type="dxa"/>
          </w:tcPr>
          <w:p w14:paraId="0C85D519" w14:textId="77777777" w:rsidR="006B344D" w:rsidRDefault="006B344D" w:rsidP="007B0EE3">
            <w:pPr>
              <w:rPr>
                <w:rFonts w:eastAsiaTheme="minorEastAsia"/>
              </w:rPr>
            </w:pPr>
            <w:r>
              <w:rPr>
                <w:rFonts w:eastAsiaTheme="minorEastAsia"/>
              </w:rPr>
              <w:t>0</w:t>
            </w:r>
          </w:p>
        </w:tc>
      </w:tr>
      <w:tr w:rsidR="006B344D" w14:paraId="572E734B" w14:textId="77777777" w:rsidTr="007B0EE3">
        <w:tc>
          <w:tcPr>
            <w:tcW w:w="563" w:type="dxa"/>
          </w:tcPr>
          <w:p w14:paraId="71BE4B34" w14:textId="77777777" w:rsidR="006B344D" w:rsidRDefault="006B344D" w:rsidP="007B0EE3">
            <w:pPr>
              <w:rPr>
                <w:rFonts w:eastAsiaTheme="minorEastAsia"/>
              </w:rPr>
            </w:pPr>
            <w:r>
              <w:rPr>
                <w:rFonts w:eastAsiaTheme="minorEastAsia"/>
              </w:rPr>
              <w:t>t+2</w:t>
            </w:r>
          </w:p>
        </w:tc>
        <w:tc>
          <w:tcPr>
            <w:tcW w:w="2392" w:type="dxa"/>
          </w:tcPr>
          <w:p w14:paraId="2C57EBF9" w14:textId="77777777" w:rsidR="006B344D" w:rsidRDefault="006B344D" w:rsidP="007B0EE3">
            <w:pPr>
              <w:rPr>
                <w:rFonts w:eastAsiaTheme="minorEastAsia"/>
              </w:rPr>
            </w:pPr>
            <w:r>
              <w:rPr>
                <w:rFonts w:eastAsiaTheme="minorEastAsia"/>
              </w:rPr>
              <w:t>0</w:t>
            </w:r>
          </w:p>
        </w:tc>
        <w:tc>
          <w:tcPr>
            <w:tcW w:w="2549" w:type="dxa"/>
          </w:tcPr>
          <w:p w14:paraId="44048074" w14:textId="0F29DFEA" w:rsidR="006B344D" w:rsidRPr="00543D63" w:rsidRDefault="006B344D" w:rsidP="007B0EE3">
            <w:pPr>
              <w:rPr>
                <w:rFonts w:eastAsiaTheme="minorEastAsia"/>
              </w:rPr>
            </w:pPr>
            <w:r w:rsidRPr="00543D63">
              <w:rPr>
                <w:rFonts w:eastAsiaTheme="minorEastAsia"/>
                <w:color w:val="00B0F0"/>
              </w:rPr>
              <w:t>1820,72</w:t>
            </w:r>
            <w:r w:rsidR="00967D12">
              <w:rPr>
                <w:rFonts w:eastAsiaTheme="minorEastAsia"/>
                <w:color w:val="00B0F0"/>
              </w:rPr>
              <w:t>25</w:t>
            </w:r>
            <w:r w:rsidRPr="00543D63">
              <w:rPr>
                <w:rFonts w:eastAsiaTheme="minorEastAsia"/>
                <w:color w:val="00B0F0"/>
              </w:rPr>
              <w:t xml:space="preserve"> (*)</w:t>
            </w:r>
          </w:p>
        </w:tc>
        <w:tc>
          <w:tcPr>
            <w:tcW w:w="2409" w:type="dxa"/>
          </w:tcPr>
          <w:p w14:paraId="7BC0C98A" w14:textId="77777777" w:rsidR="006B344D" w:rsidRPr="00543D63" w:rsidRDefault="006B344D" w:rsidP="007B0EE3">
            <w:pPr>
              <w:rPr>
                <w:rFonts w:eastAsiaTheme="minorEastAsia"/>
                <w:color w:val="00B050"/>
              </w:rPr>
            </w:pPr>
            <w:r w:rsidRPr="00543D63">
              <w:rPr>
                <w:rFonts w:eastAsiaTheme="minorEastAsia"/>
                <w:color w:val="00B050"/>
              </w:rPr>
              <w:t>150</w:t>
            </w:r>
          </w:p>
          <w:p w14:paraId="2E00A673" w14:textId="2404280A" w:rsidR="006B344D" w:rsidRPr="00543D63" w:rsidRDefault="006B344D" w:rsidP="007B0EE3">
            <w:pPr>
              <w:rPr>
                <w:rFonts w:eastAsiaTheme="minorEastAsia"/>
                <w:color w:val="00B0F0"/>
              </w:rPr>
            </w:pPr>
            <w:r w:rsidRPr="00543D63">
              <w:rPr>
                <w:rFonts w:eastAsiaTheme="minorEastAsia"/>
                <w:color w:val="00B0F0"/>
              </w:rPr>
              <w:t>1670,72</w:t>
            </w:r>
            <w:r w:rsidR="0022195F">
              <w:rPr>
                <w:rFonts w:eastAsiaTheme="minorEastAsia"/>
                <w:color w:val="00B0F0"/>
              </w:rPr>
              <w:t>25</w:t>
            </w:r>
            <w:r w:rsidRPr="00543D63">
              <w:rPr>
                <w:rFonts w:eastAsiaTheme="minorEastAsia"/>
                <w:color w:val="00B0F0"/>
              </w:rPr>
              <w:t xml:space="preserve"> (2. Anlage)</w:t>
            </w:r>
          </w:p>
          <w:p w14:paraId="69FE523B" w14:textId="77777777" w:rsidR="006B344D" w:rsidRPr="00543D63" w:rsidRDefault="006B344D" w:rsidP="007B0EE3">
            <w:pPr>
              <w:rPr>
                <w:rFonts w:eastAsiaTheme="minorEastAsia"/>
              </w:rPr>
            </w:pPr>
            <w:r w:rsidRPr="00543D63">
              <w:rPr>
                <w:rFonts w:eastAsiaTheme="minorEastAsia"/>
              </w:rPr>
              <w:t>(Insgesamt: 1820,7244)</w:t>
            </w:r>
          </w:p>
        </w:tc>
        <w:tc>
          <w:tcPr>
            <w:tcW w:w="1621" w:type="dxa"/>
          </w:tcPr>
          <w:p w14:paraId="5CA59413" w14:textId="77777777" w:rsidR="006B344D" w:rsidRDefault="006B344D" w:rsidP="007B0EE3">
            <w:pPr>
              <w:rPr>
                <w:rFonts w:eastAsiaTheme="minorEastAsia"/>
              </w:rPr>
            </w:pPr>
            <w:r>
              <w:rPr>
                <w:rFonts w:eastAsiaTheme="minorEastAsia"/>
              </w:rPr>
              <w:t>0</w:t>
            </w:r>
          </w:p>
        </w:tc>
      </w:tr>
      <w:tr w:rsidR="006B344D" w14:paraId="5FD0775D" w14:textId="77777777" w:rsidTr="007B0EE3">
        <w:tc>
          <w:tcPr>
            <w:tcW w:w="563" w:type="dxa"/>
          </w:tcPr>
          <w:p w14:paraId="2C09EEA5" w14:textId="77777777" w:rsidR="006B344D" w:rsidRDefault="006B344D" w:rsidP="007B0EE3">
            <w:pPr>
              <w:rPr>
                <w:rFonts w:eastAsiaTheme="minorEastAsia"/>
              </w:rPr>
            </w:pPr>
            <w:r>
              <w:rPr>
                <w:rFonts w:eastAsiaTheme="minorEastAsia"/>
              </w:rPr>
              <w:t>t+3</w:t>
            </w:r>
          </w:p>
        </w:tc>
        <w:tc>
          <w:tcPr>
            <w:tcW w:w="2392" w:type="dxa"/>
          </w:tcPr>
          <w:p w14:paraId="14150716" w14:textId="77777777" w:rsidR="006B344D" w:rsidRDefault="006B344D" w:rsidP="007B0EE3">
            <w:pPr>
              <w:rPr>
                <w:rFonts w:eastAsiaTheme="minorEastAsia"/>
              </w:rPr>
            </w:pPr>
            <w:r>
              <w:rPr>
                <w:rFonts w:eastAsiaTheme="minorEastAsia"/>
              </w:rPr>
              <w:t>-1000</w:t>
            </w:r>
          </w:p>
        </w:tc>
        <w:tc>
          <w:tcPr>
            <w:tcW w:w="2549" w:type="dxa"/>
          </w:tcPr>
          <w:p w14:paraId="05BD93FD" w14:textId="77777777" w:rsidR="006B344D" w:rsidRPr="002A197E" w:rsidRDefault="006B344D" w:rsidP="007B0EE3">
            <w:pPr>
              <w:rPr>
                <w:rFonts w:eastAsiaTheme="minorEastAsia"/>
                <w:color w:val="00B0F0"/>
              </w:rPr>
            </w:pPr>
            <w:r w:rsidRPr="002A197E">
              <w:rPr>
                <w:rFonts w:eastAsiaTheme="minorEastAsia"/>
                <w:color w:val="00B0F0"/>
              </w:rPr>
              <w:t>1701,2151</w:t>
            </w:r>
            <w:r>
              <w:rPr>
                <w:rFonts w:eastAsiaTheme="minorEastAsia"/>
                <w:color w:val="00B0F0"/>
              </w:rPr>
              <w:t xml:space="preserve"> (**)</w:t>
            </w:r>
          </w:p>
        </w:tc>
        <w:tc>
          <w:tcPr>
            <w:tcW w:w="2409" w:type="dxa"/>
          </w:tcPr>
          <w:p w14:paraId="54E2FED7" w14:textId="77777777" w:rsidR="006B344D" w:rsidRDefault="006B344D" w:rsidP="007B0EE3">
            <w:pPr>
              <w:rPr>
                <w:rFonts w:eastAsiaTheme="minorEastAsia"/>
                <w:color w:val="00B050"/>
              </w:rPr>
            </w:pPr>
            <w:r w:rsidRPr="00625434">
              <w:rPr>
                <w:rFonts w:eastAsiaTheme="minorEastAsia"/>
                <w:color w:val="00B050"/>
              </w:rPr>
              <w:t>150</w:t>
            </w:r>
          </w:p>
          <w:p w14:paraId="23576535" w14:textId="77777777" w:rsidR="006B344D" w:rsidRDefault="006B344D" w:rsidP="007B0EE3">
            <w:pPr>
              <w:rPr>
                <w:rFonts w:eastAsiaTheme="minorEastAsia"/>
                <w:color w:val="00B0F0"/>
              </w:rPr>
            </w:pPr>
            <w:r w:rsidRPr="002A197E">
              <w:rPr>
                <w:rFonts w:eastAsiaTheme="minorEastAsia"/>
                <w:color w:val="00B0F0"/>
              </w:rPr>
              <w:t>551,2151</w:t>
            </w:r>
            <w:r>
              <w:rPr>
                <w:rFonts w:eastAsiaTheme="minorEastAsia"/>
                <w:color w:val="00B0F0"/>
              </w:rPr>
              <w:t xml:space="preserve"> (3. Anlage)</w:t>
            </w:r>
          </w:p>
          <w:p w14:paraId="6AD279B1" w14:textId="77777777" w:rsidR="006B344D" w:rsidRDefault="006B344D" w:rsidP="007B0EE3">
            <w:pPr>
              <w:rPr>
                <w:rFonts w:eastAsiaTheme="minorEastAsia"/>
              </w:rPr>
            </w:pPr>
            <w:r>
              <w:rPr>
                <w:rFonts w:eastAsiaTheme="minorEastAsia"/>
              </w:rPr>
              <w:t>(Insgesamt: 701,2151)</w:t>
            </w:r>
          </w:p>
        </w:tc>
        <w:tc>
          <w:tcPr>
            <w:tcW w:w="1621" w:type="dxa"/>
          </w:tcPr>
          <w:p w14:paraId="27937A88" w14:textId="77777777" w:rsidR="006B344D" w:rsidRDefault="006B344D" w:rsidP="007B0EE3">
            <w:pPr>
              <w:rPr>
                <w:rFonts w:eastAsiaTheme="minorEastAsia"/>
              </w:rPr>
            </w:pPr>
            <w:r>
              <w:rPr>
                <w:rFonts w:eastAsiaTheme="minorEastAsia"/>
              </w:rPr>
              <w:t>0</w:t>
            </w:r>
          </w:p>
        </w:tc>
      </w:tr>
      <w:tr w:rsidR="006B344D" w14:paraId="2C03D64C" w14:textId="77777777" w:rsidTr="007B0EE3">
        <w:tc>
          <w:tcPr>
            <w:tcW w:w="563" w:type="dxa"/>
          </w:tcPr>
          <w:p w14:paraId="5B802152" w14:textId="77777777" w:rsidR="006B344D" w:rsidRDefault="006B344D" w:rsidP="007B0EE3">
            <w:pPr>
              <w:rPr>
                <w:rFonts w:eastAsiaTheme="minorEastAsia"/>
              </w:rPr>
            </w:pPr>
            <w:r>
              <w:rPr>
                <w:rFonts w:eastAsiaTheme="minorEastAsia"/>
              </w:rPr>
              <w:t>t+4</w:t>
            </w:r>
          </w:p>
        </w:tc>
        <w:tc>
          <w:tcPr>
            <w:tcW w:w="2392" w:type="dxa"/>
          </w:tcPr>
          <w:p w14:paraId="5D8B2E43" w14:textId="77777777" w:rsidR="006B344D" w:rsidRDefault="006B344D" w:rsidP="007B0EE3">
            <w:pPr>
              <w:rPr>
                <w:rFonts w:eastAsiaTheme="minorEastAsia"/>
              </w:rPr>
            </w:pPr>
            <w:r>
              <w:rPr>
                <w:rFonts w:eastAsiaTheme="minorEastAsia"/>
              </w:rPr>
              <w:t>+3000</w:t>
            </w:r>
          </w:p>
        </w:tc>
        <w:tc>
          <w:tcPr>
            <w:tcW w:w="2549" w:type="dxa"/>
          </w:tcPr>
          <w:p w14:paraId="3F7ABAA0" w14:textId="77777777" w:rsidR="006B344D" w:rsidRPr="002A197E" w:rsidRDefault="006B344D" w:rsidP="007B0EE3">
            <w:pPr>
              <w:rPr>
                <w:rFonts w:eastAsiaTheme="minorEastAsia"/>
                <w:color w:val="00B0F0"/>
              </w:rPr>
            </w:pPr>
            <w:r w:rsidRPr="002A197E">
              <w:rPr>
                <w:rFonts w:eastAsiaTheme="minorEastAsia"/>
                <w:color w:val="00B0F0"/>
              </w:rPr>
              <w:t>566,494778</w:t>
            </w:r>
            <w:r>
              <w:rPr>
                <w:rFonts w:eastAsiaTheme="minorEastAsia"/>
                <w:color w:val="00B0F0"/>
              </w:rPr>
              <w:t xml:space="preserve"> (***)</w:t>
            </w:r>
          </w:p>
        </w:tc>
        <w:tc>
          <w:tcPr>
            <w:tcW w:w="2409" w:type="dxa"/>
          </w:tcPr>
          <w:p w14:paraId="62565062" w14:textId="77777777" w:rsidR="006B344D" w:rsidRDefault="006B344D" w:rsidP="007B0EE3">
            <w:pPr>
              <w:rPr>
                <w:rFonts w:eastAsiaTheme="minorEastAsia"/>
              </w:rPr>
            </w:pPr>
            <w:r w:rsidRPr="00625434">
              <w:rPr>
                <w:rFonts w:eastAsiaTheme="minorEastAsia"/>
                <w:color w:val="00B050"/>
              </w:rPr>
              <w:t>2650</w:t>
            </w:r>
          </w:p>
        </w:tc>
        <w:tc>
          <w:tcPr>
            <w:tcW w:w="1621" w:type="dxa"/>
          </w:tcPr>
          <w:p w14:paraId="2456ABA6" w14:textId="77777777" w:rsidR="006B344D" w:rsidRDefault="006B344D" w:rsidP="007B0EE3">
            <w:pPr>
              <w:rPr>
                <w:rFonts w:eastAsiaTheme="minorEastAsia"/>
              </w:rPr>
            </w:pPr>
            <w:r>
              <w:rPr>
                <w:rFonts w:eastAsiaTheme="minorEastAsia"/>
              </w:rPr>
              <w:t>916,494778</w:t>
            </w:r>
          </w:p>
        </w:tc>
      </w:tr>
    </w:tbl>
    <w:p w14:paraId="2A40F707" w14:textId="77777777" w:rsidR="006B344D" w:rsidRDefault="006B344D" w:rsidP="006B344D">
      <w:pPr>
        <w:spacing w:line="240" w:lineRule="auto"/>
        <w:rPr>
          <w:rFonts w:eastAsiaTheme="minorEastAsia"/>
        </w:rPr>
      </w:pPr>
    </w:p>
    <w:p w14:paraId="1951A415" w14:textId="77777777" w:rsidR="006B344D" w:rsidRDefault="006B344D" w:rsidP="006B344D">
      <w:pPr>
        <w:spacing w:line="240" w:lineRule="auto"/>
      </w:pPr>
      <w:r>
        <w:t xml:space="preserve">t+1: </w:t>
      </w:r>
      <w:r>
        <w:tab/>
      </w:r>
      <w:r>
        <w:rPr>
          <w:rFonts w:eastAsiaTheme="minorEastAsia"/>
          <w:color w:val="00B0F0"/>
        </w:rPr>
        <w:t>(1. Anlage)</w:t>
      </w:r>
    </w:p>
    <w:p w14:paraId="6C10799E" w14:textId="77777777" w:rsidR="006B344D" w:rsidRPr="003B76CE" w:rsidRDefault="006B344D" w:rsidP="006B344D">
      <w:pPr>
        <w:spacing w:line="240" w:lineRule="auto"/>
        <w:ind w:firstLine="708"/>
        <w:rPr>
          <w:color w:val="00B0F0"/>
        </w:rPr>
      </w:pPr>
      <w:r w:rsidRPr="003B76CE">
        <w:rPr>
          <w:color w:val="00B0F0"/>
        </w:rPr>
        <w:t xml:space="preserve">Das überschüssige Mittel </w:t>
      </w:r>
      <w:r>
        <w:rPr>
          <w:color w:val="00B0F0"/>
        </w:rPr>
        <w:t>(</w:t>
      </w:r>
      <m:oMath>
        <m:r>
          <w:rPr>
            <w:rFonts w:ascii="Cambria Math" w:hAnsi="Cambria Math"/>
          </w:rPr>
          <m:t>1804,6450</m:t>
        </m:r>
      </m:oMath>
      <w:r>
        <w:rPr>
          <w:color w:val="00B0F0"/>
        </w:rPr>
        <w:t xml:space="preserve">) </w:t>
      </w:r>
      <w:r w:rsidRPr="003B76CE">
        <w:rPr>
          <w:color w:val="00B0F0"/>
        </w:rPr>
        <w:t>wird von t+1 bis t+2 (1. Anlage) angelegt:</w:t>
      </w:r>
    </w:p>
    <w:p w14:paraId="4F1680E2" w14:textId="77777777" w:rsidR="006B344D" w:rsidRDefault="006B344D" w:rsidP="006B344D">
      <w:pPr>
        <w:spacing w:line="240" w:lineRule="auto"/>
        <w:ind w:left="708"/>
      </w:pPr>
      <m:oMathPara>
        <m:oMath>
          <m:r>
            <w:rPr>
              <w:rFonts w:ascii="Cambria Math" w:hAnsi="Cambria Math"/>
            </w:rPr>
            <m:t>-1000 + 2804,6450 = 1804,6450</m:t>
          </m:r>
        </m:oMath>
      </m:oMathPara>
    </w:p>
    <w:p w14:paraId="2D5B39E4" w14:textId="77777777" w:rsidR="006B344D" w:rsidRDefault="006B344D" w:rsidP="006B344D">
      <w:pPr>
        <w:spacing w:line="240" w:lineRule="auto"/>
      </w:pPr>
      <w:r>
        <w:t>t+2:</w:t>
      </w:r>
      <w:r w:rsidRPr="00CE6114">
        <w:rPr>
          <w:rFonts w:eastAsiaTheme="minorEastAsia"/>
          <w:color w:val="00B0F0"/>
        </w:rPr>
        <w:t xml:space="preserve"> </w:t>
      </w:r>
    </w:p>
    <w:p w14:paraId="1FC8A6DD" w14:textId="77777777" w:rsidR="006B344D" w:rsidRDefault="006B344D" w:rsidP="006B344D">
      <w:pPr>
        <w:spacing w:line="240" w:lineRule="auto"/>
        <w:ind w:firstLine="708"/>
        <w:rPr>
          <w:rFonts w:eastAsiaTheme="minorEastAsia"/>
          <w:color w:val="00B0F0"/>
        </w:rPr>
      </w:pPr>
      <w:r w:rsidRPr="00625434">
        <w:rPr>
          <w:rFonts w:eastAsiaTheme="minorEastAsia"/>
          <w:color w:val="00B0F0"/>
        </w:rPr>
        <w:t xml:space="preserve">Zinsen und Tilgung wegen </w:t>
      </w:r>
      <w:r>
        <w:rPr>
          <w:rFonts w:eastAsiaTheme="minorEastAsia"/>
          <w:color w:val="00B0F0"/>
        </w:rPr>
        <w:t xml:space="preserve">1. </w:t>
      </w:r>
      <w:r w:rsidRPr="00625434">
        <w:rPr>
          <w:rFonts w:eastAsiaTheme="minorEastAsia"/>
          <w:color w:val="00B0F0"/>
        </w:rPr>
        <w:t>Anlage</w:t>
      </w:r>
      <w:r>
        <w:rPr>
          <w:rFonts w:eastAsiaTheme="minorEastAsia"/>
          <w:color w:val="00B0F0"/>
        </w:rPr>
        <w:t xml:space="preserve"> aus dem letzten Jahr: </w:t>
      </w:r>
    </w:p>
    <w:p w14:paraId="6FB62740" w14:textId="77777777" w:rsidR="006B344D" w:rsidRPr="00B06DFA" w:rsidRDefault="006B344D" w:rsidP="006B344D">
      <w:pPr>
        <w:spacing w:line="240" w:lineRule="auto"/>
        <w:ind w:firstLine="708"/>
        <w:rPr>
          <w:rFonts w:eastAsiaTheme="minorEastAsia"/>
        </w:rPr>
      </w:pPr>
      <w:r>
        <w:rPr>
          <w:rFonts w:eastAsiaTheme="minorEastAsia"/>
          <w:color w:val="00B0F0"/>
        </w:rPr>
        <w:t>(*)</w:t>
      </w:r>
      <m:oMath>
        <m:r>
          <m:rPr>
            <m:sty m:val="p"/>
          </m:rPr>
          <w:rPr>
            <w:rFonts w:ascii="Cambria Math" w:eastAsiaTheme="minorEastAsia" w:hAnsi="Cambria Math"/>
          </w:rPr>
          <w:br/>
        </m:r>
      </m:oMath>
      <m:oMathPara>
        <m:oMath>
          <m:r>
            <m:rPr>
              <m:sty m:val="p"/>
            </m:rPr>
            <w:rPr>
              <w:rFonts w:ascii="Cambria Math" w:eastAsiaTheme="minorEastAsia" w:hAnsi="Cambria Math"/>
            </w:rPr>
            <m:t>1804,6450</m:t>
          </m:r>
          <m:r>
            <m:rPr>
              <m:sty m:val="p"/>
            </m:rPr>
            <w:rPr>
              <w:rFonts w:ascii="Cambria Math" w:eastAsiaTheme="minorEastAsia" w:hAnsi="Cambria Math" w:cs="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t+1,t+2</m:t>
                      </m:r>
                    </m:sub>
                  </m:sSub>
                </m:e>
              </m:sPre>
            </m:e>
          </m:d>
          <m:r>
            <w:rPr>
              <w:rFonts w:ascii="Cambria Math" w:eastAsiaTheme="minorEastAsia" w:hAnsi="Cambria Math" w:cs="Cambria Math"/>
            </w:rPr>
            <m:t>=1820,7225</m:t>
          </m:r>
        </m:oMath>
      </m:oMathPara>
    </w:p>
    <w:p w14:paraId="1644D133" w14:textId="518DE61A" w:rsidR="006B344D" w:rsidRDefault="00A76948" w:rsidP="006B344D">
      <w:pPr>
        <w:spacing w:line="240" w:lineRule="auto"/>
        <w:ind w:firstLine="708"/>
        <w:rPr>
          <w:color w:val="00B0F0"/>
        </w:rPr>
      </w:pPr>
      <w:bookmarkStart w:id="8" w:name="_Hlk185443696"/>
      <w:r>
        <w:rPr>
          <w:rFonts w:eastAsiaTheme="minorEastAsia"/>
          <w:color w:val="00B0F0"/>
        </w:rPr>
        <w:t xml:space="preserve"> </w:t>
      </w:r>
      <w:r w:rsidR="006B344D">
        <w:rPr>
          <w:rFonts w:eastAsiaTheme="minorEastAsia"/>
          <w:color w:val="00B0F0"/>
        </w:rPr>
        <w:t>(2. Anlage)</w:t>
      </w:r>
    </w:p>
    <w:p w14:paraId="691A466D" w14:textId="5010F919" w:rsidR="006B344D" w:rsidRPr="003B76CE" w:rsidRDefault="006B344D" w:rsidP="006B344D">
      <w:pPr>
        <w:spacing w:line="240" w:lineRule="auto"/>
        <w:ind w:firstLine="708"/>
        <w:rPr>
          <w:color w:val="00B0F0"/>
        </w:rPr>
      </w:pPr>
      <w:r w:rsidRPr="003B76CE">
        <w:rPr>
          <w:color w:val="00B0F0"/>
        </w:rPr>
        <w:t xml:space="preserve">Das überschüssige Mittel </w:t>
      </w:r>
      <w:r>
        <w:rPr>
          <w:color w:val="00B0F0"/>
        </w:rPr>
        <w:t>(</w:t>
      </w:r>
      <m:oMath>
        <m:r>
          <w:rPr>
            <w:rFonts w:ascii="Cambria Math" w:eastAsiaTheme="minorEastAsia" w:hAnsi="Cambria Math" w:cs="Cambria Math"/>
          </w:rPr>
          <m:t>1670,7225</m:t>
        </m:r>
      </m:oMath>
      <w:r>
        <w:rPr>
          <w:color w:val="00B0F0"/>
        </w:rPr>
        <w:t xml:space="preserve">) </w:t>
      </w:r>
      <w:r w:rsidRPr="003B76CE">
        <w:rPr>
          <w:color w:val="00B0F0"/>
        </w:rPr>
        <w:t>wird von t+2 bis t+3 (2. Anlage) angelegt</w:t>
      </w:r>
    </w:p>
    <w:p w14:paraId="300CA694" w14:textId="34993FBE" w:rsidR="006B344D" w:rsidRPr="00FB309A" w:rsidRDefault="006B344D" w:rsidP="006B344D">
      <w:pPr>
        <w:spacing w:line="240" w:lineRule="auto"/>
        <w:ind w:firstLine="708"/>
      </w:pPr>
      <m:oMathPara>
        <m:oMath>
          <m:r>
            <w:rPr>
              <w:rFonts w:ascii="Cambria Math" w:eastAsiaTheme="minorEastAsia" w:hAnsi="Cambria Math" w:cs="Cambria Math"/>
            </w:rPr>
            <m:t>1820,7225-150</m:t>
          </m:r>
          <w:bookmarkEnd w:id="8"/>
          <m:r>
            <w:rPr>
              <w:rFonts w:ascii="Cambria Math" w:eastAsiaTheme="minorEastAsia" w:hAnsi="Cambria Math" w:cs="Cambria Math"/>
            </w:rPr>
            <m:t>=1670,7225</m:t>
          </m:r>
        </m:oMath>
      </m:oMathPara>
    </w:p>
    <w:p w14:paraId="705F5394" w14:textId="77777777" w:rsidR="006B344D" w:rsidRDefault="006B344D" w:rsidP="006B344D">
      <w:pPr>
        <w:spacing w:line="240" w:lineRule="auto"/>
      </w:pPr>
      <w:r>
        <w:t xml:space="preserve">t+3: </w:t>
      </w:r>
    </w:p>
    <w:p w14:paraId="1416507A" w14:textId="77777777" w:rsidR="006B344D" w:rsidRDefault="006B344D" w:rsidP="006B344D">
      <w:pPr>
        <w:spacing w:line="240" w:lineRule="auto"/>
        <w:ind w:firstLine="708"/>
        <w:rPr>
          <w:rFonts w:eastAsiaTheme="minorEastAsia"/>
          <w:color w:val="00B0F0"/>
        </w:rPr>
      </w:pPr>
      <w:r w:rsidRPr="00625434">
        <w:rPr>
          <w:rFonts w:eastAsiaTheme="minorEastAsia"/>
          <w:color w:val="00B0F0"/>
        </w:rPr>
        <w:t>Zinsen und Tilgung wegen Anlage</w:t>
      </w:r>
      <w:r>
        <w:rPr>
          <w:rFonts w:eastAsiaTheme="minorEastAsia"/>
          <w:color w:val="00B0F0"/>
        </w:rPr>
        <w:t xml:space="preserve"> aus dem letzten Jahr: </w:t>
      </w:r>
    </w:p>
    <w:p w14:paraId="371A079A" w14:textId="04C02514" w:rsidR="006B344D" w:rsidRPr="00C650E4" w:rsidRDefault="006B344D" w:rsidP="006B344D">
      <w:pPr>
        <w:spacing w:line="240" w:lineRule="auto"/>
        <w:ind w:firstLine="708"/>
        <w:rPr>
          <w:rFonts w:eastAsiaTheme="minorEastAsia"/>
        </w:rPr>
      </w:pPr>
      <w:r>
        <w:rPr>
          <w:rFonts w:eastAsiaTheme="minorEastAsia"/>
          <w:color w:val="00B0F0"/>
        </w:rPr>
        <w:t>(**)</w:t>
      </w:r>
      <m:oMath>
        <m:r>
          <m:rPr>
            <m:sty m:val="p"/>
          </m:rPr>
          <w:rPr>
            <w:rFonts w:ascii="Cambria Math" w:eastAsiaTheme="minorEastAsia" w:hAnsi="Cambria Math"/>
          </w:rPr>
          <w:br/>
        </m:r>
      </m:oMath>
      <m:oMathPara>
        <m:oMath>
          <m:r>
            <w:rPr>
              <w:rFonts w:ascii="Cambria Math" w:eastAsiaTheme="minorEastAsia" w:hAnsi="Cambria Math" w:cs="Cambria Math"/>
            </w:rPr>
            <m:t>1670,7225</m:t>
          </m:r>
          <m:r>
            <m:rPr>
              <m:sty m:val="p"/>
            </m:rPr>
            <w:rPr>
              <w:rFonts w:ascii="Cambria Math" w:eastAsiaTheme="minorEastAsia" w:hAnsi="Cambria Math" w:cs="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t+2,t+3</m:t>
                      </m:r>
                    </m:sub>
                  </m:sSub>
                </m:e>
              </m:sPre>
            </m:e>
          </m:d>
          <m:r>
            <w:rPr>
              <w:rFonts w:ascii="Cambria Math" w:eastAsiaTheme="minorEastAsia" w:hAnsi="Cambria Math" w:cs="Cambria Math"/>
            </w:rPr>
            <m:t>=1701,2135</m:t>
          </m:r>
        </m:oMath>
      </m:oMathPara>
    </w:p>
    <w:p w14:paraId="7CA26A05" w14:textId="77777777" w:rsidR="006B344D" w:rsidRPr="002A197E" w:rsidRDefault="006B1E88" w:rsidP="006B344D">
      <w:pPr>
        <w:spacing w:line="240" w:lineRule="auto"/>
        <w:ind w:firstLine="708"/>
        <w:rPr>
          <w:rFonts w:eastAsiaTheme="minorEastAsia"/>
        </w:rPr>
      </w:pPr>
      <m:oMathPara>
        <m:oMath>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t+2,t+3</m:t>
                      </m:r>
                    </m:sub>
                  </m:sSub>
                </m:e>
              </m:sPre>
            </m:e>
          </m:d>
          <m:r>
            <w:rPr>
              <w:rFonts w:ascii="Cambria Math" w:eastAsiaTheme="minorEastAsia" w:hAnsi="Cambria Math" w:cs="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e>
                  </m:d>
                </m:e>
                <m:sup>
                  <m:r>
                    <w:rPr>
                      <w:rFonts w:ascii="Cambria Math" w:eastAsiaTheme="minorEastAsia" w:hAnsi="Cambria Math"/>
                    </w:rPr>
                    <m:t>3</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t,t+2</m:t>
                          </m:r>
                        </m:sub>
                      </m:sSub>
                    </m:e>
                  </m:d>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num>
            <m:den>
              <m:sSup>
                <m:sSupPr>
                  <m:ctrlPr>
                    <w:rPr>
                      <w:rFonts w:ascii="Cambria Math" w:eastAsiaTheme="minorEastAsia" w:hAnsi="Cambria Math"/>
                      <w:i/>
                    </w:rPr>
                  </m:ctrlPr>
                </m:sSupPr>
                <m:e>
                  <m:r>
                    <w:rPr>
                      <w:rFonts w:ascii="Cambria Math" w:eastAsiaTheme="minorEastAsia" w:hAnsi="Cambria Math"/>
                    </w:rPr>
                    <m:t>1,0059</m:t>
                  </m:r>
                </m:e>
                <m:sup>
                  <m:r>
                    <w:rPr>
                      <w:rFonts w:ascii="Cambria Math" w:eastAsiaTheme="minorEastAsia" w:hAnsi="Cambria Math"/>
                    </w:rPr>
                    <m:t>2</m:t>
                  </m:r>
                </m:sup>
              </m:sSup>
            </m:den>
          </m:f>
        </m:oMath>
      </m:oMathPara>
    </w:p>
    <w:p w14:paraId="7DCA422A" w14:textId="77777777" w:rsidR="006B344D" w:rsidRDefault="006B344D" w:rsidP="006B344D">
      <w:pPr>
        <w:spacing w:line="240" w:lineRule="auto"/>
        <w:ind w:firstLine="708"/>
        <w:rPr>
          <w:color w:val="00B0F0"/>
        </w:rPr>
      </w:pPr>
      <w:r>
        <w:rPr>
          <w:rFonts w:eastAsiaTheme="minorEastAsia"/>
          <w:color w:val="00B0F0"/>
        </w:rPr>
        <w:t>(3. Anlage)</w:t>
      </w:r>
    </w:p>
    <w:p w14:paraId="53594B4E" w14:textId="668D0810" w:rsidR="006B344D" w:rsidRPr="003B76CE" w:rsidRDefault="006B344D" w:rsidP="006B344D">
      <w:pPr>
        <w:spacing w:line="240" w:lineRule="auto"/>
        <w:ind w:firstLine="708"/>
        <w:rPr>
          <w:color w:val="00B0F0"/>
        </w:rPr>
      </w:pPr>
      <w:r w:rsidRPr="003B76CE">
        <w:rPr>
          <w:color w:val="00B0F0"/>
        </w:rPr>
        <w:t xml:space="preserve">Das überschüssige Mittel </w:t>
      </w:r>
      <w:r>
        <w:rPr>
          <w:color w:val="00B0F0"/>
        </w:rPr>
        <w:t>(</w:t>
      </w:r>
      <m:oMath>
        <m:r>
          <w:rPr>
            <w:rFonts w:ascii="Cambria Math" w:eastAsiaTheme="minorEastAsia" w:hAnsi="Cambria Math" w:cs="Cambria Math"/>
          </w:rPr>
          <m:t>551,2135</m:t>
        </m:r>
      </m:oMath>
      <w:r>
        <w:rPr>
          <w:color w:val="00B0F0"/>
        </w:rPr>
        <w:t xml:space="preserve">) </w:t>
      </w:r>
      <w:r w:rsidRPr="003B76CE">
        <w:rPr>
          <w:color w:val="00B0F0"/>
        </w:rPr>
        <w:t>wird von t+</w:t>
      </w:r>
      <w:r>
        <w:rPr>
          <w:color w:val="00B0F0"/>
        </w:rPr>
        <w:t>3</w:t>
      </w:r>
      <w:r w:rsidRPr="003B76CE">
        <w:rPr>
          <w:color w:val="00B0F0"/>
        </w:rPr>
        <w:t xml:space="preserve"> bis t+</w:t>
      </w:r>
      <w:r>
        <w:rPr>
          <w:color w:val="00B0F0"/>
        </w:rPr>
        <w:t>4</w:t>
      </w:r>
      <w:r w:rsidRPr="003B76CE">
        <w:rPr>
          <w:color w:val="00B0F0"/>
        </w:rPr>
        <w:t xml:space="preserve"> (</w:t>
      </w:r>
      <w:r>
        <w:rPr>
          <w:color w:val="00B0F0"/>
        </w:rPr>
        <w:t>3</w:t>
      </w:r>
      <w:r w:rsidRPr="003B76CE">
        <w:rPr>
          <w:color w:val="00B0F0"/>
        </w:rPr>
        <w:t>. Anlage) angelegt</w:t>
      </w:r>
    </w:p>
    <w:p w14:paraId="23AAC787" w14:textId="0EED2FF1" w:rsidR="006B344D" w:rsidRPr="00FB309A" w:rsidRDefault="006B344D" w:rsidP="006B344D">
      <w:pPr>
        <w:spacing w:line="240" w:lineRule="auto"/>
        <w:ind w:firstLine="708"/>
        <w:rPr>
          <w:rFonts w:eastAsiaTheme="minorEastAsia"/>
        </w:rPr>
      </w:pPr>
      <m:oMathPara>
        <m:oMath>
          <m:r>
            <w:rPr>
              <w:rFonts w:ascii="Cambria Math" w:eastAsiaTheme="minorEastAsia" w:hAnsi="Cambria Math" w:cs="Cambria Math"/>
            </w:rPr>
            <m:t>-1000+1701,2135-150=551,2135</m:t>
          </m:r>
        </m:oMath>
      </m:oMathPara>
    </w:p>
    <w:p w14:paraId="69B557DD" w14:textId="77777777" w:rsidR="006B344D" w:rsidRDefault="006B344D" w:rsidP="006B344D">
      <w:pPr>
        <w:spacing w:line="240" w:lineRule="auto"/>
      </w:pPr>
      <w:r>
        <w:t>t+4:</w:t>
      </w:r>
    </w:p>
    <w:p w14:paraId="6CF8A09C" w14:textId="77777777" w:rsidR="006B344D" w:rsidRDefault="006B344D" w:rsidP="006B344D">
      <w:pPr>
        <w:spacing w:line="240" w:lineRule="auto"/>
        <w:ind w:firstLine="708"/>
        <w:rPr>
          <w:rFonts w:eastAsiaTheme="minorEastAsia"/>
          <w:color w:val="00B0F0"/>
        </w:rPr>
      </w:pPr>
      <w:r w:rsidRPr="00625434">
        <w:rPr>
          <w:rFonts w:eastAsiaTheme="minorEastAsia"/>
          <w:color w:val="00B0F0"/>
        </w:rPr>
        <w:t>Zinsen und Tilgung wegen Anlage</w:t>
      </w:r>
      <w:r>
        <w:rPr>
          <w:rFonts w:eastAsiaTheme="minorEastAsia"/>
          <w:color w:val="00B0F0"/>
        </w:rPr>
        <w:t xml:space="preserve"> aus dem letzten Jahr: </w:t>
      </w:r>
    </w:p>
    <w:p w14:paraId="19366D05" w14:textId="16D34AF3" w:rsidR="006B344D" w:rsidRPr="00C650E4" w:rsidRDefault="006B344D" w:rsidP="006B344D">
      <w:pPr>
        <w:spacing w:line="240" w:lineRule="auto"/>
        <w:ind w:firstLine="708"/>
        <w:rPr>
          <w:rFonts w:eastAsiaTheme="minorEastAsia"/>
        </w:rPr>
      </w:pPr>
      <w:r>
        <w:rPr>
          <w:rFonts w:eastAsiaTheme="minorEastAsia"/>
          <w:color w:val="00B0F0"/>
        </w:rPr>
        <w:t>(***)</w:t>
      </w:r>
      <m:oMath>
        <m:r>
          <m:rPr>
            <m:sty m:val="p"/>
          </m:rPr>
          <w:rPr>
            <w:rFonts w:ascii="Cambria Math" w:eastAsiaTheme="minorEastAsia" w:hAnsi="Cambria Math"/>
          </w:rPr>
          <w:br/>
        </m:r>
      </m:oMath>
      <m:oMathPara>
        <m:oMath>
          <m:r>
            <w:rPr>
              <w:rFonts w:ascii="Cambria Math" w:eastAsiaTheme="minorEastAsia" w:hAnsi="Cambria Math" w:cs="Cambria Math"/>
            </w:rPr>
            <m:t>551,2135</m:t>
          </m:r>
          <m:r>
            <m:rPr>
              <m:sty m:val="p"/>
            </m:rPr>
            <w:rPr>
              <w:rFonts w:ascii="Cambria Math" w:eastAsiaTheme="minorEastAsia" w:hAnsi="Cambria Math" w:cs="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t+3,t+4</m:t>
                      </m:r>
                    </m:sub>
                  </m:sSub>
                </m:e>
              </m:sPre>
            </m:e>
          </m:d>
          <m:r>
            <w:rPr>
              <w:rFonts w:ascii="Cambria Math" w:eastAsiaTheme="minorEastAsia" w:hAnsi="Cambria Math" w:cs="Cambria Math"/>
            </w:rPr>
            <m:t>=566,4906</m:t>
          </m:r>
        </m:oMath>
      </m:oMathPara>
    </w:p>
    <w:p w14:paraId="58012578" w14:textId="51D96C35" w:rsidR="006B344D" w:rsidRPr="002A197E" w:rsidRDefault="006B1E88" w:rsidP="006B344D">
      <w:pPr>
        <w:spacing w:line="240" w:lineRule="auto"/>
        <w:ind w:firstLine="708"/>
        <w:rPr>
          <w:rFonts w:eastAsiaTheme="minorEastAsia"/>
        </w:rPr>
      </w:pPr>
      <m:oMathPara>
        <m:oMath>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t+3,t+4</m:t>
                      </m:r>
                    </m:sub>
                  </m:sSub>
                </m:e>
              </m:sPre>
            </m:e>
          </m:d>
          <m:r>
            <w:rPr>
              <w:rFonts w:ascii="Cambria Math" w:eastAsiaTheme="minorEastAsia" w:hAnsi="Cambria Math" w:cs="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t,t+4</m:t>
                          </m:r>
                        </m:sub>
                      </m:sSub>
                    </m:e>
                  </m:d>
                </m:e>
                <m:sup>
                  <m:r>
                    <w:rPr>
                      <w:rFonts w:ascii="Cambria Math" w:eastAsiaTheme="minorEastAsia" w:hAnsi="Cambria Math"/>
                    </w:rPr>
                    <m:t>4</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e>
                  </m:d>
                </m:e>
                <m:sup>
                  <m:r>
                    <w:rPr>
                      <w:rFonts w:ascii="Cambria Math" w:eastAsiaTheme="minorEastAsia" w:hAnsi="Cambria Math"/>
                    </w:rPr>
                    <m:t>3</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1,0144</m:t>
                  </m:r>
                </m:e>
                <m:sup>
                  <m:r>
                    <w:rPr>
                      <w:rFonts w:ascii="Cambria Math" w:eastAsiaTheme="minorEastAsia" w:hAnsi="Cambria Math"/>
                    </w:rPr>
                    <m:t>4</m:t>
                  </m:r>
                </m:sup>
              </m:sSup>
            </m:num>
            <m:den>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den>
          </m:f>
        </m:oMath>
      </m:oMathPara>
    </w:p>
    <w:p w14:paraId="3F073F77" w14:textId="77777777" w:rsidR="006B344D" w:rsidRDefault="006B344D" w:rsidP="006B344D">
      <w:pPr>
        <w:spacing w:line="240" w:lineRule="auto"/>
      </w:pPr>
      <w:r>
        <w:rPr>
          <w:u w:val="single"/>
        </w:rPr>
        <w:lastRenderedPageBreak/>
        <w:t>Vierter</w:t>
      </w:r>
      <w:r w:rsidRPr="00FB309A">
        <w:rPr>
          <w:u w:val="single"/>
        </w:rPr>
        <w:t xml:space="preserve"> Schritt:</w:t>
      </w:r>
      <w:r>
        <w:t xml:space="preserve"> </w:t>
      </w:r>
    </w:p>
    <w:p w14:paraId="141A8E07" w14:textId="4D5BCFE4" w:rsidR="006B344D" w:rsidRDefault="006B344D" w:rsidP="006B344D">
      <w:pPr>
        <w:spacing w:line="240" w:lineRule="auto"/>
      </w:pPr>
      <w:r>
        <w:rPr>
          <w:rFonts w:eastAsiaTheme="minorEastAsia"/>
        </w:rPr>
        <w:t xml:space="preserve">Trage die </w:t>
      </w:r>
      <w:r>
        <w:t xml:space="preserve">Zahlungsmittelbestände ein und prüfe nach der </w:t>
      </w:r>
      <w:r w:rsidR="00E173A6">
        <w:t>Zahlungsbereitschaft.</w:t>
      </w:r>
    </w:p>
    <w:p w14:paraId="59C75531" w14:textId="77777777" w:rsidR="006B344D" w:rsidRPr="00DD1CD2" w:rsidRDefault="006B344D" w:rsidP="006B344D">
      <w:pPr>
        <w:spacing w:line="240" w:lineRule="auto"/>
      </w:pPr>
      <w:r w:rsidRPr="00DD1CD2">
        <w:t xml:space="preserve">Zu jedem Zeitpunkt liegen positiven überschüssigen Gelder und werden </w:t>
      </w:r>
      <w:proofErr w:type="spellStart"/>
      <w:r w:rsidRPr="00DD1CD2">
        <w:t>einperiodig</w:t>
      </w:r>
      <w:proofErr w:type="spellEnd"/>
      <w:r w:rsidRPr="00DD1CD2">
        <w:t xml:space="preserve"> angelegt. Daher sind Zahlungsmittelbestand vor der Fälligkeit 0.</w:t>
      </w:r>
    </w:p>
    <w:p w14:paraId="4F1C30E9" w14:textId="77777777" w:rsidR="006B344D" w:rsidRPr="00E36A74" w:rsidRDefault="006B344D" w:rsidP="006B344D">
      <w:pPr>
        <w:spacing w:line="240" w:lineRule="auto"/>
      </w:pPr>
      <w:r>
        <w:t>t+4:</w:t>
      </w:r>
      <w:r w:rsidRPr="0046458C">
        <w:t xml:space="preserve"> </w:t>
      </w:r>
      <w:r w:rsidRPr="00E36A74">
        <w:t>Das überschüssige Mittel bei der Fälligkeit:</w:t>
      </w:r>
    </w:p>
    <w:p w14:paraId="078D3B02" w14:textId="50ABB0F4" w:rsidR="006B344D" w:rsidRPr="003B76CE" w:rsidRDefault="006B344D" w:rsidP="006B344D">
      <w:pPr>
        <w:spacing w:line="240" w:lineRule="auto"/>
        <w:ind w:firstLine="708"/>
        <w:rPr>
          <w:rFonts w:eastAsiaTheme="minorEastAsia"/>
        </w:rPr>
      </w:pPr>
      <m:oMathPara>
        <m:oMath>
          <m:r>
            <w:rPr>
              <w:rFonts w:ascii="Cambria Math" w:eastAsiaTheme="minorEastAsia" w:hAnsi="Cambria Math" w:cs="Cambria Math"/>
            </w:rPr>
            <m:t>3000 (leistungsw. Seite) + 566,4906 (angelegtes Geld aus Vorperiode) -2650 (=Zahlungen an die Bank)=</m:t>
          </m:r>
          <m:r>
            <m:rPr>
              <m:sty m:val="p"/>
            </m:rPr>
            <w:rPr>
              <w:rFonts w:ascii="Cambria Math" w:eastAsiaTheme="minorEastAsia" w:hAnsi="Cambria Math"/>
            </w:rPr>
            <m:t>916,4906</m:t>
          </m:r>
        </m:oMath>
      </m:oMathPara>
    </w:p>
    <w:p w14:paraId="501D5F77" w14:textId="35C77399" w:rsidR="006B344D" w:rsidRDefault="006B344D" w:rsidP="006B344D">
      <w:pPr>
        <w:spacing w:line="240" w:lineRule="auto"/>
        <w:rPr>
          <w:rFonts w:eastAsiaTheme="minorEastAsia"/>
        </w:rPr>
      </w:pPr>
      <w:r>
        <w:rPr>
          <w:rFonts w:eastAsiaTheme="minorEastAsia"/>
        </w:rPr>
        <w:t>Dieser Rest von 916,49</w:t>
      </w:r>
      <w:r w:rsidR="0022195F">
        <w:rPr>
          <w:rFonts w:eastAsiaTheme="minorEastAsia"/>
        </w:rPr>
        <w:t xml:space="preserve">06 </w:t>
      </w:r>
      <w:r>
        <w:rPr>
          <w:rFonts w:eastAsiaTheme="minorEastAsia"/>
        </w:rPr>
        <w:t xml:space="preserve">wird in den Tresor gelegt. </w:t>
      </w:r>
    </w:p>
    <w:p w14:paraId="11E44AB9" w14:textId="47E42F77" w:rsidR="006B344D" w:rsidRDefault="006B344D" w:rsidP="006B344D">
      <w:pPr>
        <w:spacing w:line="240" w:lineRule="auto"/>
        <w:rPr>
          <w:rFonts w:eastAsiaTheme="minorEastAsia"/>
        </w:rPr>
      </w:pPr>
      <w:r w:rsidRPr="00407D31">
        <w:rPr>
          <w:rFonts w:eastAsiaTheme="minorEastAsia"/>
        </w:rPr>
        <w:t xml:space="preserve">(Das entspricht dem Endwert des Zahlungsstroms im </w:t>
      </w:r>
      <w:proofErr w:type="spellStart"/>
      <w:r w:rsidRPr="00407D31">
        <w:rPr>
          <w:rFonts w:eastAsiaTheme="minorEastAsia"/>
        </w:rPr>
        <w:t>Vorplan</w:t>
      </w:r>
      <w:proofErr w:type="spellEnd"/>
      <w:r w:rsidRPr="00407D31">
        <w:rPr>
          <w:rFonts w:eastAsiaTheme="minorEastAsia"/>
        </w:rPr>
        <w:t xml:space="preserve">, weil die Zahlungen </w:t>
      </w:r>
      <w:r w:rsidR="00C17594" w:rsidRPr="00407D31">
        <w:rPr>
          <w:rFonts w:eastAsiaTheme="minorEastAsia"/>
        </w:rPr>
        <w:t>vor der Fälligkeit</w:t>
      </w:r>
      <w:r w:rsidR="00C17594">
        <w:rPr>
          <w:rFonts w:eastAsiaTheme="minorEastAsia"/>
        </w:rPr>
        <w:t xml:space="preserve"> aus </w:t>
      </w:r>
      <w:proofErr w:type="spellStart"/>
      <w:r w:rsidR="00C17594">
        <w:rPr>
          <w:rFonts w:eastAsiaTheme="minorEastAsia"/>
        </w:rPr>
        <w:t>Vorplan</w:t>
      </w:r>
      <w:proofErr w:type="spellEnd"/>
      <w:r w:rsidR="00C17594">
        <w:rPr>
          <w:rFonts w:eastAsiaTheme="minorEastAsia"/>
        </w:rPr>
        <w:t xml:space="preserve"> </w:t>
      </w:r>
      <w:r w:rsidR="00407D31" w:rsidRPr="00407D31">
        <w:rPr>
          <w:rFonts w:eastAsiaTheme="minorEastAsia"/>
        </w:rPr>
        <w:t xml:space="preserve">immer </w:t>
      </w:r>
      <w:r w:rsidRPr="00407D31">
        <w:rPr>
          <w:rFonts w:eastAsiaTheme="minorEastAsia"/>
        </w:rPr>
        <w:t xml:space="preserve">durch Transaktionen von Anlagen und Kreditaufnahmen im Finanzmarkt glattgestellt werden, sodass der ganze Zahlungsstrom in die </w:t>
      </w:r>
      <w:r w:rsidR="00C17594">
        <w:rPr>
          <w:rFonts w:eastAsiaTheme="minorEastAsia"/>
        </w:rPr>
        <w:t>Form von (0, 0, 0, EW</w:t>
      </w:r>
      <w:r w:rsidR="000C31B5">
        <w:rPr>
          <w:rFonts w:eastAsiaTheme="minorEastAsia"/>
        </w:rPr>
        <w:t xml:space="preserve">) in der </w:t>
      </w:r>
      <w:r w:rsidRPr="00407D31">
        <w:rPr>
          <w:rFonts w:eastAsiaTheme="minorEastAsia"/>
        </w:rPr>
        <w:t>letzte</w:t>
      </w:r>
      <w:r w:rsidR="000C31B5">
        <w:rPr>
          <w:rFonts w:eastAsiaTheme="minorEastAsia"/>
        </w:rPr>
        <w:t xml:space="preserve">n </w:t>
      </w:r>
      <w:r w:rsidRPr="00407D31">
        <w:rPr>
          <w:rFonts w:eastAsiaTheme="minorEastAsia"/>
        </w:rPr>
        <w:t>Spalte umgewandelt wird. D</w:t>
      </w:r>
      <w:r w:rsidR="00407D31">
        <w:rPr>
          <w:rFonts w:eastAsiaTheme="minorEastAsia"/>
        </w:rPr>
        <w:t xml:space="preserve">er Zahlungsmittelbstand </w:t>
      </w:r>
      <w:r w:rsidRPr="00407D31">
        <w:rPr>
          <w:rFonts w:eastAsiaTheme="minorEastAsia"/>
        </w:rPr>
        <w:t xml:space="preserve">von </w:t>
      </w:r>
      <m:oMath>
        <m:r>
          <m:rPr>
            <m:sty m:val="p"/>
          </m:rPr>
          <w:rPr>
            <w:rFonts w:ascii="Cambria Math" w:eastAsiaTheme="minorEastAsia" w:hAnsi="Cambria Math"/>
          </w:rPr>
          <m:t>916,4906</m:t>
        </m:r>
      </m:oMath>
      <w:r w:rsidRPr="00407D31">
        <w:rPr>
          <w:rFonts w:eastAsiaTheme="minorEastAsia"/>
        </w:rPr>
        <w:t xml:space="preserve"> gibt genau den Endwert an.) </w:t>
      </w:r>
    </w:p>
    <w:p w14:paraId="7E1363A9" w14:textId="03CE5165" w:rsidR="006B344D" w:rsidRDefault="006B344D" w:rsidP="006B344D">
      <w:pPr>
        <w:spacing w:line="240" w:lineRule="auto"/>
      </w:pPr>
      <w:r>
        <w:t xml:space="preserve">Es existiert keinen negativen Zahlungsmittelbestand und somit ist </w:t>
      </w:r>
      <w:r w:rsidR="00A131D3">
        <w:t xml:space="preserve">die </w:t>
      </w:r>
      <w:r>
        <w:t>Zahlungsfähigkeit</w:t>
      </w:r>
      <w:r w:rsidR="00E173A6">
        <w:t xml:space="preserve"> zu jedem Zeitpunkt</w:t>
      </w:r>
      <w:r>
        <w:t xml:space="preserve"> sichergestellt.</w:t>
      </w:r>
      <w:r w:rsidR="00E173A6">
        <w:t xml:space="preserve"> Die Zahlungsbereitschaft ist gegeben. </w:t>
      </w:r>
    </w:p>
    <w:p w14:paraId="0F3BF8C4" w14:textId="77777777" w:rsidR="009B0200" w:rsidRDefault="009B0200" w:rsidP="006B344D">
      <w:pPr>
        <w:spacing w:line="240" w:lineRule="auto"/>
      </w:pPr>
    </w:p>
    <w:p w14:paraId="50A958D0" w14:textId="77777777" w:rsidR="006B344D" w:rsidRDefault="006B344D" w:rsidP="006B344D">
      <w:r>
        <w:t>b)</w:t>
      </w:r>
    </w:p>
    <w:p w14:paraId="0BC0F58A" w14:textId="77777777" w:rsidR="006B344D" w:rsidRDefault="006B344D" w:rsidP="006B344D">
      <w:r>
        <w:t xml:space="preserve"> </w:t>
      </w:r>
      <w:r w:rsidRPr="000B6A8B">
        <w:t xml:space="preserve">Überschießende Gelder werden jeweils </w:t>
      </w:r>
      <w:r w:rsidRPr="00E92C24">
        <w:rPr>
          <w:color w:val="FF0000"/>
        </w:rPr>
        <w:t xml:space="preserve">in einem (Termin-) Zero-Bond mit Fälligkeit im Planungshorizont </w:t>
      </w:r>
      <w:r w:rsidRPr="007F18EA">
        <w:t xml:space="preserve">angelegt. </w:t>
      </w:r>
    </w:p>
    <w:p w14:paraId="049857AC" w14:textId="77777777" w:rsidR="006B344D" w:rsidRDefault="006B344D" w:rsidP="006B344D">
      <w:pPr>
        <w:spacing w:line="240" w:lineRule="auto"/>
      </w:pPr>
      <w:r>
        <w:t>Erster und zweiter Schritt siehe a), die Ausgangslage ist wie folgt:</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6B344D" w14:paraId="5E8FA716" w14:textId="77777777" w:rsidTr="007B0EE3">
        <w:tc>
          <w:tcPr>
            <w:tcW w:w="563" w:type="dxa"/>
          </w:tcPr>
          <w:p w14:paraId="63681F39" w14:textId="77777777" w:rsidR="006B344D" w:rsidRDefault="006B344D" w:rsidP="007B0EE3">
            <w:pPr>
              <w:rPr>
                <w:rFonts w:eastAsiaTheme="minorEastAsia"/>
              </w:rPr>
            </w:pPr>
          </w:p>
        </w:tc>
        <w:tc>
          <w:tcPr>
            <w:tcW w:w="2392" w:type="dxa"/>
          </w:tcPr>
          <w:p w14:paraId="2C82C153" w14:textId="77777777" w:rsidR="006B344D" w:rsidRDefault="006B344D" w:rsidP="007B0EE3">
            <w:pPr>
              <w:rPr>
                <w:rFonts w:eastAsiaTheme="minorEastAsia"/>
              </w:rPr>
            </w:pPr>
            <w:proofErr w:type="spellStart"/>
            <w:r w:rsidRPr="006E6E3A">
              <w:rPr>
                <w:rFonts w:eastAsiaTheme="minorEastAsia"/>
                <w:color w:val="FF0000"/>
              </w:rPr>
              <w:t>Vorplan</w:t>
            </w:r>
            <w:proofErr w:type="spellEnd"/>
          </w:p>
        </w:tc>
        <w:tc>
          <w:tcPr>
            <w:tcW w:w="4958" w:type="dxa"/>
            <w:gridSpan w:val="2"/>
          </w:tcPr>
          <w:p w14:paraId="2F3F4B0B" w14:textId="77777777" w:rsidR="006B344D" w:rsidRPr="005175B6" w:rsidRDefault="006B344D" w:rsidP="007B0EE3">
            <w:pPr>
              <w:rPr>
                <w:rFonts w:eastAsiaTheme="minorEastAsia"/>
              </w:rPr>
            </w:pPr>
            <w:r w:rsidRPr="005175B6">
              <w:rPr>
                <w:rFonts w:eastAsiaTheme="minorEastAsia"/>
              </w:rPr>
              <w:t>Finanzmarkt</w:t>
            </w:r>
          </w:p>
        </w:tc>
        <w:tc>
          <w:tcPr>
            <w:tcW w:w="1621" w:type="dxa"/>
          </w:tcPr>
          <w:p w14:paraId="2A2EC02F" w14:textId="77777777" w:rsidR="006B344D" w:rsidRPr="006E6E3A" w:rsidRDefault="006B344D" w:rsidP="007B0EE3">
            <w:pPr>
              <w:rPr>
                <w:rFonts w:eastAsiaTheme="minorEastAsia"/>
                <w:color w:val="FF6600"/>
              </w:rPr>
            </w:pPr>
            <w:r w:rsidRPr="006E6E3A">
              <w:rPr>
                <w:rFonts w:eastAsiaTheme="minorEastAsia"/>
                <w:color w:val="FF6600"/>
              </w:rPr>
              <w:t>Zahlungsmittel-bestand</w:t>
            </w:r>
          </w:p>
        </w:tc>
      </w:tr>
      <w:tr w:rsidR="006B344D" w14:paraId="34C40794" w14:textId="77777777" w:rsidTr="007B0EE3">
        <w:tc>
          <w:tcPr>
            <w:tcW w:w="563" w:type="dxa"/>
          </w:tcPr>
          <w:p w14:paraId="4809D2EE" w14:textId="77777777" w:rsidR="006B344D" w:rsidRDefault="006B344D" w:rsidP="007B0EE3">
            <w:pPr>
              <w:rPr>
                <w:rFonts w:eastAsiaTheme="minorEastAsia"/>
              </w:rPr>
            </w:pPr>
          </w:p>
        </w:tc>
        <w:tc>
          <w:tcPr>
            <w:tcW w:w="2392" w:type="dxa"/>
          </w:tcPr>
          <w:p w14:paraId="3BEDC96E" w14:textId="77777777" w:rsidR="006B344D" w:rsidRDefault="006B344D" w:rsidP="007B0EE3">
            <w:pPr>
              <w:rPr>
                <w:rFonts w:eastAsiaTheme="minorEastAsia"/>
              </w:rPr>
            </w:pPr>
            <w:r>
              <w:rPr>
                <w:rFonts w:eastAsiaTheme="minorEastAsia"/>
              </w:rPr>
              <w:t>(Netto)</w:t>
            </w:r>
          </w:p>
        </w:tc>
        <w:tc>
          <w:tcPr>
            <w:tcW w:w="2569" w:type="dxa"/>
          </w:tcPr>
          <w:p w14:paraId="2C555A0D" w14:textId="77777777" w:rsidR="006B344D" w:rsidRPr="00EF108B" w:rsidRDefault="006B344D" w:rsidP="007B0EE3">
            <w:pPr>
              <w:rPr>
                <w:rFonts w:eastAsiaTheme="minorEastAsia"/>
                <w:b/>
                <w:sz w:val="28"/>
                <w:szCs w:val="28"/>
              </w:rPr>
            </w:pPr>
            <w:r w:rsidRPr="00EF108B">
              <w:rPr>
                <w:rFonts w:eastAsiaTheme="minorEastAsia"/>
                <w:b/>
                <w:sz w:val="28"/>
                <w:szCs w:val="28"/>
                <w:highlight w:val="yellow"/>
              </w:rPr>
              <w:t>+</w:t>
            </w:r>
            <w:r w:rsidRPr="00EF108B">
              <w:rPr>
                <w:rFonts w:eastAsiaTheme="minorEastAsia"/>
                <w:b/>
                <w:sz w:val="28"/>
                <w:szCs w:val="28"/>
              </w:rPr>
              <w:t xml:space="preserve"> Einzahlung</w:t>
            </w:r>
          </w:p>
        </w:tc>
        <w:tc>
          <w:tcPr>
            <w:tcW w:w="2389" w:type="dxa"/>
          </w:tcPr>
          <w:p w14:paraId="616C7D70" w14:textId="77777777" w:rsidR="006B344D" w:rsidRPr="00C30D5C" w:rsidRDefault="006B344D" w:rsidP="007B0EE3">
            <w:pPr>
              <w:rPr>
                <w:rFonts w:eastAsiaTheme="minorEastAsia"/>
                <w:sz w:val="28"/>
                <w:szCs w:val="28"/>
              </w:rPr>
            </w:pPr>
            <w:r w:rsidRPr="00C30D5C">
              <w:rPr>
                <w:rFonts w:eastAsiaTheme="minorEastAsia"/>
                <w:color w:val="FF0000"/>
                <w:sz w:val="28"/>
                <w:szCs w:val="28"/>
                <w:highlight w:val="yellow"/>
              </w:rPr>
              <w:t>-</w:t>
            </w:r>
            <w:r w:rsidRPr="00C30D5C">
              <w:rPr>
                <w:rFonts w:eastAsiaTheme="minorEastAsia"/>
                <w:color w:val="FF0000"/>
                <w:sz w:val="28"/>
                <w:szCs w:val="28"/>
              </w:rPr>
              <w:t xml:space="preserve"> </w:t>
            </w:r>
            <w:r w:rsidRPr="00C30D5C">
              <w:rPr>
                <w:rFonts w:eastAsiaTheme="minorEastAsia"/>
                <w:sz w:val="28"/>
                <w:szCs w:val="28"/>
              </w:rPr>
              <w:t>Auszahlung</w:t>
            </w:r>
          </w:p>
        </w:tc>
        <w:tc>
          <w:tcPr>
            <w:tcW w:w="1621" w:type="dxa"/>
          </w:tcPr>
          <w:p w14:paraId="1A150DED" w14:textId="77777777" w:rsidR="006B344D" w:rsidRDefault="006B344D" w:rsidP="007B0EE3">
            <w:pPr>
              <w:rPr>
                <w:rFonts w:eastAsiaTheme="minorEastAsia"/>
              </w:rPr>
            </w:pPr>
          </w:p>
        </w:tc>
      </w:tr>
      <w:tr w:rsidR="006B344D" w14:paraId="40AE6605" w14:textId="77777777" w:rsidTr="007B0EE3">
        <w:tc>
          <w:tcPr>
            <w:tcW w:w="563" w:type="dxa"/>
          </w:tcPr>
          <w:p w14:paraId="5F63815F" w14:textId="77777777" w:rsidR="006B344D" w:rsidRDefault="006B344D" w:rsidP="007B0EE3">
            <w:pPr>
              <w:rPr>
                <w:rFonts w:eastAsiaTheme="minorEastAsia"/>
              </w:rPr>
            </w:pPr>
          </w:p>
        </w:tc>
        <w:tc>
          <w:tcPr>
            <w:tcW w:w="2392" w:type="dxa"/>
          </w:tcPr>
          <w:p w14:paraId="0766F3BB" w14:textId="77777777" w:rsidR="006B344D" w:rsidRDefault="006B344D" w:rsidP="007B0EE3">
            <w:pPr>
              <w:rPr>
                <w:rFonts w:eastAsiaTheme="minorEastAsia"/>
              </w:rPr>
            </w:pPr>
            <w:r>
              <w:rPr>
                <w:rFonts w:eastAsiaTheme="minorEastAsia"/>
              </w:rPr>
              <w:t>(leistungswirtschaftliche Sphäre)</w:t>
            </w:r>
          </w:p>
        </w:tc>
        <w:tc>
          <w:tcPr>
            <w:tcW w:w="2569" w:type="dxa"/>
          </w:tcPr>
          <w:p w14:paraId="13A0F4B9" w14:textId="77777777" w:rsidR="006B344D" w:rsidRPr="006E6E3A" w:rsidRDefault="006B344D" w:rsidP="007B0EE3">
            <w:pPr>
              <w:rPr>
                <w:rFonts w:eastAsiaTheme="minorEastAsia"/>
                <w:color w:val="00B050"/>
              </w:rPr>
            </w:pPr>
            <w:r>
              <w:rPr>
                <w:rFonts w:eastAsiaTheme="minorEastAsia"/>
                <w:color w:val="00B050"/>
              </w:rPr>
              <w:t>(Kreditauszahlungsbetrag)</w:t>
            </w:r>
          </w:p>
        </w:tc>
        <w:tc>
          <w:tcPr>
            <w:tcW w:w="2389" w:type="dxa"/>
          </w:tcPr>
          <w:p w14:paraId="20D921FE" w14:textId="77777777" w:rsidR="006B344D" w:rsidRPr="00C30D5C" w:rsidRDefault="006B344D" w:rsidP="007B0EE3">
            <w:pPr>
              <w:rPr>
                <w:rFonts w:eastAsiaTheme="minorEastAsia"/>
                <w:color w:val="00B050"/>
              </w:rPr>
            </w:pPr>
            <w:r w:rsidRPr="00C30D5C">
              <w:rPr>
                <w:rFonts w:eastAsiaTheme="minorEastAsia"/>
                <w:color w:val="00B050"/>
              </w:rPr>
              <w:t>(</w:t>
            </w:r>
            <w:r w:rsidRPr="00C30D5C">
              <w:rPr>
                <w:rFonts w:eastAsiaTheme="minorEastAsia"/>
                <w:color w:val="00B050"/>
                <w:u w:val="single"/>
              </w:rPr>
              <w:t>Zinsen und Tilgung</w:t>
            </w:r>
            <w:r w:rsidRPr="00C30D5C">
              <w:rPr>
                <w:rFonts w:eastAsiaTheme="minorEastAsia"/>
                <w:color w:val="00B050"/>
              </w:rPr>
              <w:t xml:space="preserve"> für Kredit zurückzahlen)</w:t>
            </w:r>
          </w:p>
        </w:tc>
        <w:tc>
          <w:tcPr>
            <w:tcW w:w="1621" w:type="dxa"/>
          </w:tcPr>
          <w:p w14:paraId="44F9DD5F" w14:textId="77777777" w:rsidR="006B344D" w:rsidRDefault="006B344D" w:rsidP="007B0EE3">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6B344D" w14:paraId="3CE4E643" w14:textId="77777777" w:rsidTr="007B0EE3">
        <w:tc>
          <w:tcPr>
            <w:tcW w:w="563" w:type="dxa"/>
          </w:tcPr>
          <w:p w14:paraId="7D8CA5DB" w14:textId="77777777" w:rsidR="006B344D" w:rsidRDefault="006B344D" w:rsidP="007B0EE3">
            <w:pPr>
              <w:rPr>
                <w:rFonts w:eastAsiaTheme="minorEastAsia"/>
              </w:rPr>
            </w:pPr>
            <w:r>
              <w:rPr>
                <w:rFonts w:eastAsiaTheme="minorEastAsia"/>
              </w:rPr>
              <w:t>t+1</w:t>
            </w:r>
          </w:p>
        </w:tc>
        <w:tc>
          <w:tcPr>
            <w:tcW w:w="2392" w:type="dxa"/>
          </w:tcPr>
          <w:p w14:paraId="17C3ACCF" w14:textId="77777777" w:rsidR="006B344D" w:rsidRDefault="006B344D" w:rsidP="007B0EE3">
            <w:pPr>
              <w:rPr>
                <w:rFonts w:eastAsiaTheme="minorEastAsia"/>
              </w:rPr>
            </w:pPr>
            <w:r>
              <w:rPr>
                <w:rFonts w:eastAsiaTheme="minorEastAsia"/>
              </w:rPr>
              <w:t>-1000</w:t>
            </w:r>
          </w:p>
        </w:tc>
        <w:tc>
          <w:tcPr>
            <w:tcW w:w="2569" w:type="dxa"/>
          </w:tcPr>
          <w:p w14:paraId="48C94A8E" w14:textId="77777777" w:rsidR="006B344D" w:rsidRPr="00625434" w:rsidRDefault="006B344D" w:rsidP="007B0EE3">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6D3DFCC1" w14:textId="77777777" w:rsidR="006B344D" w:rsidRPr="00C30D5C" w:rsidRDefault="006B344D" w:rsidP="007B0EE3">
            <w:pPr>
              <w:rPr>
                <w:rFonts w:eastAsiaTheme="minorEastAsia"/>
                <w:color w:val="00B0F0"/>
              </w:rPr>
            </w:pPr>
          </w:p>
        </w:tc>
        <w:tc>
          <w:tcPr>
            <w:tcW w:w="1621" w:type="dxa"/>
          </w:tcPr>
          <w:p w14:paraId="7E1669C7" w14:textId="77777777" w:rsidR="006B344D" w:rsidRDefault="006B344D" w:rsidP="007B0EE3">
            <w:pPr>
              <w:rPr>
                <w:rFonts w:eastAsiaTheme="minorEastAsia"/>
              </w:rPr>
            </w:pPr>
          </w:p>
        </w:tc>
      </w:tr>
      <w:tr w:rsidR="006B344D" w14:paraId="22980FAB" w14:textId="77777777" w:rsidTr="007B0EE3">
        <w:tc>
          <w:tcPr>
            <w:tcW w:w="563" w:type="dxa"/>
          </w:tcPr>
          <w:p w14:paraId="346272A1" w14:textId="77777777" w:rsidR="006B344D" w:rsidRDefault="006B344D" w:rsidP="007B0EE3">
            <w:pPr>
              <w:rPr>
                <w:rFonts w:eastAsiaTheme="minorEastAsia"/>
              </w:rPr>
            </w:pPr>
            <w:r>
              <w:rPr>
                <w:rFonts w:eastAsiaTheme="minorEastAsia"/>
              </w:rPr>
              <w:t>t+2</w:t>
            </w:r>
          </w:p>
        </w:tc>
        <w:tc>
          <w:tcPr>
            <w:tcW w:w="2392" w:type="dxa"/>
          </w:tcPr>
          <w:p w14:paraId="3FD45F9B" w14:textId="77777777" w:rsidR="006B344D" w:rsidRDefault="006B344D" w:rsidP="007B0EE3">
            <w:pPr>
              <w:rPr>
                <w:rFonts w:eastAsiaTheme="minorEastAsia"/>
              </w:rPr>
            </w:pPr>
            <w:r>
              <w:rPr>
                <w:rFonts w:eastAsiaTheme="minorEastAsia"/>
              </w:rPr>
              <w:t>0</w:t>
            </w:r>
          </w:p>
        </w:tc>
        <w:tc>
          <w:tcPr>
            <w:tcW w:w="2569" w:type="dxa"/>
          </w:tcPr>
          <w:p w14:paraId="5164A456" w14:textId="77777777" w:rsidR="006B344D" w:rsidRDefault="006B344D" w:rsidP="007B0EE3">
            <w:pPr>
              <w:rPr>
                <w:rFonts w:eastAsiaTheme="minorEastAsia"/>
              </w:rPr>
            </w:pPr>
          </w:p>
        </w:tc>
        <w:tc>
          <w:tcPr>
            <w:tcW w:w="2389" w:type="dxa"/>
          </w:tcPr>
          <w:p w14:paraId="1D0147B8" w14:textId="77777777" w:rsidR="006B344D" w:rsidRPr="00C30D5C" w:rsidRDefault="006B344D" w:rsidP="007B0EE3">
            <w:pPr>
              <w:rPr>
                <w:rFonts w:eastAsiaTheme="minorEastAsia"/>
                <w:color w:val="00B050"/>
              </w:rPr>
            </w:pPr>
            <w:r w:rsidRPr="00C30D5C">
              <w:rPr>
                <w:rFonts w:eastAsiaTheme="minorEastAsia"/>
                <w:color w:val="00B050"/>
              </w:rPr>
              <w:t>150</w:t>
            </w:r>
          </w:p>
          <w:p w14:paraId="55291477" w14:textId="77777777" w:rsidR="006B344D" w:rsidRPr="00C30D5C" w:rsidRDefault="006B344D" w:rsidP="007B0EE3">
            <w:pPr>
              <w:rPr>
                <w:rFonts w:eastAsiaTheme="minorEastAsia"/>
              </w:rPr>
            </w:pPr>
          </w:p>
        </w:tc>
        <w:tc>
          <w:tcPr>
            <w:tcW w:w="1621" w:type="dxa"/>
          </w:tcPr>
          <w:p w14:paraId="24030308" w14:textId="77777777" w:rsidR="006B344D" w:rsidRDefault="006B344D" w:rsidP="007B0EE3">
            <w:pPr>
              <w:rPr>
                <w:rFonts w:eastAsiaTheme="minorEastAsia"/>
              </w:rPr>
            </w:pPr>
          </w:p>
        </w:tc>
      </w:tr>
      <w:tr w:rsidR="006B344D" w14:paraId="163B8C82" w14:textId="77777777" w:rsidTr="007B0EE3">
        <w:tc>
          <w:tcPr>
            <w:tcW w:w="563" w:type="dxa"/>
          </w:tcPr>
          <w:p w14:paraId="3E9DCAB8" w14:textId="77777777" w:rsidR="006B344D" w:rsidRDefault="006B344D" w:rsidP="007B0EE3">
            <w:pPr>
              <w:rPr>
                <w:rFonts w:eastAsiaTheme="minorEastAsia"/>
              </w:rPr>
            </w:pPr>
            <w:r>
              <w:rPr>
                <w:rFonts w:eastAsiaTheme="minorEastAsia"/>
              </w:rPr>
              <w:t>t+3</w:t>
            </w:r>
          </w:p>
        </w:tc>
        <w:tc>
          <w:tcPr>
            <w:tcW w:w="2392" w:type="dxa"/>
          </w:tcPr>
          <w:p w14:paraId="4676C624" w14:textId="77777777" w:rsidR="006B344D" w:rsidRDefault="006B344D" w:rsidP="007B0EE3">
            <w:pPr>
              <w:rPr>
                <w:rFonts w:eastAsiaTheme="minorEastAsia"/>
              </w:rPr>
            </w:pPr>
            <w:r>
              <w:rPr>
                <w:rFonts w:eastAsiaTheme="minorEastAsia"/>
              </w:rPr>
              <w:t>-1000</w:t>
            </w:r>
          </w:p>
        </w:tc>
        <w:tc>
          <w:tcPr>
            <w:tcW w:w="2569" w:type="dxa"/>
          </w:tcPr>
          <w:p w14:paraId="559C2FFD" w14:textId="77777777" w:rsidR="006B344D" w:rsidRPr="002A197E" w:rsidRDefault="006B344D" w:rsidP="007B0EE3">
            <w:pPr>
              <w:rPr>
                <w:rFonts w:eastAsiaTheme="minorEastAsia"/>
                <w:color w:val="00B0F0"/>
              </w:rPr>
            </w:pPr>
          </w:p>
        </w:tc>
        <w:tc>
          <w:tcPr>
            <w:tcW w:w="2389" w:type="dxa"/>
          </w:tcPr>
          <w:p w14:paraId="63E9DFBD" w14:textId="77777777" w:rsidR="006B344D" w:rsidRPr="00C30D5C" w:rsidRDefault="006B344D" w:rsidP="007B0EE3">
            <w:pPr>
              <w:rPr>
                <w:rFonts w:eastAsiaTheme="minorEastAsia"/>
                <w:color w:val="00B050"/>
              </w:rPr>
            </w:pPr>
            <w:r w:rsidRPr="00C30D5C">
              <w:rPr>
                <w:rFonts w:eastAsiaTheme="minorEastAsia"/>
                <w:color w:val="00B050"/>
              </w:rPr>
              <w:t>150</w:t>
            </w:r>
          </w:p>
        </w:tc>
        <w:tc>
          <w:tcPr>
            <w:tcW w:w="1621" w:type="dxa"/>
          </w:tcPr>
          <w:p w14:paraId="1E3945E8" w14:textId="77777777" w:rsidR="006B344D" w:rsidRDefault="006B344D" w:rsidP="007B0EE3">
            <w:pPr>
              <w:rPr>
                <w:rFonts w:eastAsiaTheme="minorEastAsia"/>
              </w:rPr>
            </w:pPr>
          </w:p>
        </w:tc>
      </w:tr>
      <w:tr w:rsidR="006B344D" w14:paraId="65988AE9" w14:textId="77777777" w:rsidTr="007B0EE3">
        <w:tc>
          <w:tcPr>
            <w:tcW w:w="563" w:type="dxa"/>
          </w:tcPr>
          <w:p w14:paraId="058A05B0" w14:textId="77777777" w:rsidR="006B344D" w:rsidRDefault="006B344D" w:rsidP="007B0EE3">
            <w:pPr>
              <w:rPr>
                <w:rFonts w:eastAsiaTheme="minorEastAsia"/>
              </w:rPr>
            </w:pPr>
            <w:r>
              <w:rPr>
                <w:rFonts w:eastAsiaTheme="minorEastAsia"/>
              </w:rPr>
              <w:t>t+4</w:t>
            </w:r>
          </w:p>
        </w:tc>
        <w:tc>
          <w:tcPr>
            <w:tcW w:w="2392" w:type="dxa"/>
          </w:tcPr>
          <w:p w14:paraId="1B08D5BB" w14:textId="77777777" w:rsidR="006B344D" w:rsidRDefault="006B344D" w:rsidP="007B0EE3">
            <w:pPr>
              <w:rPr>
                <w:rFonts w:eastAsiaTheme="minorEastAsia"/>
              </w:rPr>
            </w:pPr>
            <w:r>
              <w:rPr>
                <w:rFonts w:eastAsiaTheme="minorEastAsia"/>
              </w:rPr>
              <w:t>+3000</w:t>
            </w:r>
          </w:p>
        </w:tc>
        <w:tc>
          <w:tcPr>
            <w:tcW w:w="2569" w:type="dxa"/>
          </w:tcPr>
          <w:p w14:paraId="3CFC2187" w14:textId="77777777" w:rsidR="006B344D" w:rsidRPr="002A197E" w:rsidRDefault="006B344D" w:rsidP="007B0EE3">
            <w:pPr>
              <w:rPr>
                <w:rFonts w:eastAsiaTheme="minorEastAsia"/>
                <w:color w:val="00B0F0"/>
              </w:rPr>
            </w:pPr>
          </w:p>
        </w:tc>
        <w:tc>
          <w:tcPr>
            <w:tcW w:w="2389" w:type="dxa"/>
          </w:tcPr>
          <w:p w14:paraId="2F9F1388" w14:textId="77777777" w:rsidR="006B344D" w:rsidRPr="00C30D5C" w:rsidRDefault="006B344D" w:rsidP="007B0EE3">
            <w:pPr>
              <w:rPr>
                <w:rFonts w:eastAsiaTheme="minorEastAsia"/>
              </w:rPr>
            </w:pPr>
            <w:r w:rsidRPr="00C30D5C">
              <w:rPr>
                <w:rFonts w:eastAsiaTheme="minorEastAsia"/>
                <w:color w:val="00B050"/>
              </w:rPr>
              <w:t>2650</w:t>
            </w:r>
          </w:p>
        </w:tc>
        <w:tc>
          <w:tcPr>
            <w:tcW w:w="1621" w:type="dxa"/>
          </w:tcPr>
          <w:p w14:paraId="04BD19EF" w14:textId="77777777" w:rsidR="006B344D" w:rsidRDefault="006B344D" w:rsidP="007B0EE3">
            <w:pPr>
              <w:rPr>
                <w:rFonts w:eastAsiaTheme="minorEastAsia"/>
              </w:rPr>
            </w:pPr>
          </w:p>
        </w:tc>
      </w:tr>
    </w:tbl>
    <w:p w14:paraId="6CF70737" w14:textId="77777777" w:rsidR="00EF6759" w:rsidRDefault="00EF6759" w:rsidP="006B344D">
      <w:pPr>
        <w:spacing w:line="240" w:lineRule="auto"/>
        <w:rPr>
          <w:u w:val="single"/>
        </w:rPr>
      </w:pPr>
    </w:p>
    <w:p w14:paraId="2816097A" w14:textId="1D65FF12" w:rsidR="006B344D" w:rsidRDefault="006B344D" w:rsidP="006B344D">
      <w:pPr>
        <w:spacing w:line="240" w:lineRule="auto"/>
        <w:rPr>
          <w:u w:val="single"/>
        </w:rPr>
      </w:pPr>
      <w:r w:rsidRPr="00B10ACC">
        <w:rPr>
          <w:u w:val="single"/>
        </w:rPr>
        <w:t>Dritter Schritt</w:t>
      </w:r>
      <w:r>
        <w:rPr>
          <w:u w:val="single"/>
        </w:rPr>
        <w:t>:</w:t>
      </w:r>
    </w:p>
    <w:p w14:paraId="70765852" w14:textId="77777777" w:rsidR="006B344D" w:rsidRPr="00B10ACC" w:rsidRDefault="006B344D" w:rsidP="006B344D">
      <w:pPr>
        <w:spacing w:line="240" w:lineRule="auto"/>
      </w:pPr>
      <w:r>
        <w:t xml:space="preserve">Trage die </w:t>
      </w:r>
      <w:r w:rsidRPr="00B10ACC">
        <w:t>Zahlung</w:t>
      </w:r>
      <w:r>
        <w:t>en</w:t>
      </w:r>
      <w:r w:rsidRPr="00B10ACC">
        <w:t xml:space="preserve"> </w:t>
      </w:r>
      <w:r>
        <w:t>von der Anlage</w:t>
      </w:r>
      <w:r w:rsidRPr="00B10ACC">
        <w:t xml:space="preserve"> im (Termin-) Zero-Bond:</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6B344D" w14:paraId="7681D28F" w14:textId="77777777" w:rsidTr="007B0EE3">
        <w:tc>
          <w:tcPr>
            <w:tcW w:w="563" w:type="dxa"/>
          </w:tcPr>
          <w:p w14:paraId="07273B2D" w14:textId="77777777" w:rsidR="006B344D" w:rsidRDefault="006B344D" w:rsidP="007B0EE3">
            <w:pPr>
              <w:rPr>
                <w:rFonts w:eastAsiaTheme="minorEastAsia"/>
              </w:rPr>
            </w:pPr>
          </w:p>
        </w:tc>
        <w:tc>
          <w:tcPr>
            <w:tcW w:w="2392" w:type="dxa"/>
          </w:tcPr>
          <w:p w14:paraId="0715EAB8" w14:textId="77777777" w:rsidR="006B344D" w:rsidRDefault="006B344D" w:rsidP="007B0EE3">
            <w:pPr>
              <w:rPr>
                <w:rFonts w:eastAsiaTheme="minorEastAsia"/>
              </w:rPr>
            </w:pPr>
            <w:proofErr w:type="spellStart"/>
            <w:r w:rsidRPr="006E6E3A">
              <w:rPr>
                <w:rFonts w:eastAsiaTheme="minorEastAsia"/>
                <w:color w:val="FF0000"/>
              </w:rPr>
              <w:t>Vorplan</w:t>
            </w:r>
            <w:proofErr w:type="spellEnd"/>
          </w:p>
        </w:tc>
        <w:tc>
          <w:tcPr>
            <w:tcW w:w="4958" w:type="dxa"/>
            <w:gridSpan w:val="2"/>
          </w:tcPr>
          <w:p w14:paraId="6EDA3F40" w14:textId="77777777" w:rsidR="006B344D" w:rsidRPr="005175B6" w:rsidRDefault="006B344D" w:rsidP="007B0EE3">
            <w:pPr>
              <w:rPr>
                <w:rFonts w:eastAsiaTheme="minorEastAsia"/>
              </w:rPr>
            </w:pPr>
            <w:r w:rsidRPr="005175B6">
              <w:rPr>
                <w:rFonts w:eastAsiaTheme="minorEastAsia"/>
              </w:rPr>
              <w:t>Finanzmarkt</w:t>
            </w:r>
          </w:p>
        </w:tc>
        <w:tc>
          <w:tcPr>
            <w:tcW w:w="1621" w:type="dxa"/>
          </w:tcPr>
          <w:p w14:paraId="45B9731C" w14:textId="77777777" w:rsidR="006B344D" w:rsidRPr="006E6E3A" w:rsidRDefault="006B344D" w:rsidP="007B0EE3">
            <w:pPr>
              <w:rPr>
                <w:rFonts w:eastAsiaTheme="minorEastAsia"/>
                <w:color w:val="FF6600"/>
              </w:rPr>
            </w:pPr>
            <w:r w:rsidRPr="006E6E3A">
              <w:rPr>
                <w:rFonts w:eastAsiaTheme="minorEastAsia"/>
                <w:color w:val="FF6600"/>
              </w:rPr>
              <w:t>Zahlungsmittel-bestand</w:t>
            </w:r>
          </w:p>
        </w:tc>
      </w:tr>
      <w:tr w:rsidR="006B344D" w14:paraId="5F51E2D0" w14:textId="77777777" w:rsidTr="007B0EE3">
        <w:tc>
          <w:tcPr>
            <w:tcW w:w="563" w:type="dxa"/>
          </w:tcPr>
          <w:p w14:paraId="6D77AC89" w14:textId="77777777" w:rsidR="006B344D" w:rsidRDefault="006B344D" w:rsidP="007B0EE3">
            <w:pPr>
              <w:rPr>
                <w:rFonts w:eastAsiaTheme="minorEastAsia"/>
              </w:rPr>
            </w:pPr>
          </w:p>
        </w:tc>
        <w:tc>
          <w:tcPr>
            <w:tcW w:w="2392" w:type="dxa"/>
          </w:tcPr>
          <w:p w14:paraId="2322F5E3" w14:textId="77777777" w:rsidR="006B344D" w:rsidRDefault="006B344D" w:rsidP="007B0EE3">
            <w:pPr>
              <w:rPr>
                <w:rFonts w:eastAsiaTheme="minorEastAsia"/>
              </w:rPr>
            </w:pPr>
          </w:p>
        </w:tc>
        <w:tc>
          <w:tcPr>
            <w:tcW w:w="2569" w:type="dxa"/>
          </w:tcPr>
          <w:p w14:paraId="0F3FD185" w14:textId="77777777" w:rsidR="006B344D" w:rsidRPr="00EF108B" w:rsidRDefault="006B344D" w:rsidP="007B0EE3">
            <w:pPr>
              <w:rPr>
                <w:rFonts w:eastAsiaTheme="minorEastAsia"/>
                <w:b/>
                <w:sz w:val="28"/>
                <w:szCs w:val="28"/>
              </w:rPr>
            </w:pPr>
            <w:r w:rsidRPr="00EF108B">
              <w:rPr>
                <w:rFonts w:eastAsiaTheme="minorEastAsia"/>
                <w:b/>
                <w:sz w:val="28"/>
                <w:szCs w:val="28"/>
                <w:highlight w:val="yellow"/>
              </w:rPr>
              <w:t>+</w:t>
            </w:r>
            <w:r w:rsidRPr="00EF108B">
              <w:rPr>
                <w:rFonts w:eastAsiaTheme="minorEastAsia"/>
                <w:b/>
                <w:sz w:val="28"/>
                <w:szCs w:val="28"/>
              </w:rPr>
              <w:t xml:space="preserve"> Einzahlung</w:t>
            </w:r>
          </w:p>
        </w:tc>
        <w:tc>
          <w:tcPr>
            <w:tcW w:w="2389" w:type="dxa"/>
          </w:tcPr>
          <w:p w14:paraId="1E559CCE" w14:textId="77777777" w:rsidR="006B344D" w:rsidRPr="00EF108B" w:rsidRDefault="006B344D" w:rsidP="007B0EE3">
            <w:pPr>
              <w:rPr>
                <w:rFonts w:eastAsiaTheme="minorEastAsia"/>
                <w:b/>
                <w:sz w:val="28"/>
                <w:szCs w:val="28"/>
              </w:rPr>
            </w:pPr>
            <w:r w:rsidRPr="00EF108B">
              <w:rPr>
                <w:rFonts w:eastAsiaTheme="minorEastAsia"/>
                <w:b/>
                <w:color w:val="FF0000"/>
                <w:sz w:val="28"/>
                <w:szCs w:val="28"/>
                <w:highlight w:val="yellow"/>
              </w:rPr>
              <w:t>-</w:t>
            </w:r>
            <w:r w:rsidRPr="00EF108B">
              <w:rPr>
                <w:rFonts w:eastAsiaTheme="minorEastAsia"/>
                <w:b/>
                <w:color w:val="FF0000"/>
                <w:sz w:val="28"/>
                <w:szCs w:val="28"/>
              </w:rPr>
              <w:t xml:space="preserve"> </w:t>
            </w:r>
            <w:r w:rsidRPr="00EF108B">
              <w:rPr>
                <w:rFonts w:eastAsiaTheme="minorEastAsia"/>
                <w:b/>
                <w:sz w:val="28"/>
                <w:szCs w:val="28"/>
              </w:rPr>
              <w:t>Auszahlung</w:t>
            </w:r>
          </w:p>
        </w:tc>
        <w:tc>
          <w:tcPr>
            <w:tcW w:w="1621" w:type="dxa"/>
          </w:tcPr>
          <w:p w14:paraId="556D5B3C" w14:textId="77777777" w:rsidR="006B344D" w:rsidRDefault="006B344D" w:rsidP="007B0EE3">
            <w:pPr>
              <w:rPr>
                <w:rFonts w:eastAsiaTheme="minorEastAsia"/>
              </w:rPr>
            </w:pPr>
          </w:p>
        </w:tc>
      </w:tr>
      <w:tr w:rsidR="006B344D" w14:paraId="260A202E" w14:textId="77777777" w:rsidTr="007B0EE3">
        <w:tc>
          <w:tcPr>
            <w:tcW w:w="563" w:type="dxa"/>
          </w:tcPr>
          <w:p w14:paraId="6377337B" w14:textId="77777777" w:rsidR="006B344D" w:rsidRDefault="006B344D" w:rsidP="007B0EE3">
            <w:pPr>
              <w:rPr>
                <w:rFonts w:eastAsiaTheme="minorEastAsia"/>
              </w:rPr>
            </w:pPr>
          </w:p>
        </w:tc>
        <w:tc>
          <w:tcPr>
            <w:tcW w:w="2392" w:type="dxa"/>
          </w:tcPr>
          <w:p w14:paraId="6EFEE16E" w14:textId="77777777" w:rsidR="006B344D" w:rsidRDefault="006B344D" w:rsidP="007B0EE3">
            <w:pPr>
              <w:rPr>
                <w:rFonts w:eastAsiaTheme="minorEastAsia"/>
              </w:rPr>
            </w:pPr>
            <w:r>
              <w:rPr>
                <w:rFonts w:eastAsiaTheme="minorEastAsia"/>
              </w:rPr>
              <w:t>(leistungswirtschaftliche Sphäre)</w:t>
            </w:r>
          </w:p>
        </w:tc>
        <w:tc>
          <w:tcPr>
            <w:tcW w:w="2569" w:type="dxa"/>
          </w:tcPr>
          <w:p w14:paraId="431B1A71" w14:textId="77777777" w:rsidR="006B344D" w:rsidRPr="006E6E3A" w:rsidRDefault="006B344D" w:rsidP="007B0EE3">
            <w:pPr>
              <w:rPr>
                <w:rFonts w:eastAsiaTheme="minorEastAsia"/>
                <w:color w:val="00B050"/>
              </w:rPr>
            </w:pPr>
            <w:r>
              <w:rPr>
                <w:rFonts w:eastAsiaTheme="minorEastAsia"/>
                <w:color w:val="00B050"/>
              </w:rPr>
              <w:t>(Kreditauszahlungsbetrag,</w:t>
            </w:r>
            <w:r w:rsidRPr="00625434">
              <w:rPr>
                <w:rFonts w:eastAsiaTheme="minorEastAsia"/>
                <w:color w:val="00B0F0"/>
              </w:rPr>
              <w:t xml:space="preserve"> Erhalten von </w:t>
            </w:r>
            <w:r w:rsidRPr="00A557BA">
              <w:rPr>
                <w:rFonts w:eastAsiaTheme="minorEastAsia"/>
                <w:color w:val="00B0F0"/>
                <w:u w:val="single"/>
              </w:rPr>
              <w:t>Zinsen und Tilgung</w:t>
            </w:r>
            <w:r>
              <w:rPr>
                <w:rFonts w:eastAsiaTheme="minorEastAsia"/>
                <w:color w:val="00B0F0"/>
                <w:u w:val="single"/>
              </w:rPr>
              <w:t xml:space="preserve"> bei Fälligkeit</w:t>
            </w:r>
            <w:r>
              <w:rPr>
                <w:rFonts w:eastAsiaTheme="minorEastAsia"/>
                <w:color w:val="00B050"/>
              </w:rPr>
              <w:t>)</w:t>
            </w:r>
          </w:p>
        </w:tc>
        <w:tc>
          <w:tcPr>
            <w:tcW w:w="2389" w:type="dxa"/>
          </w:tcPr>
          <w:p w14:paraId="01D24708" w14:textId="77777777" w:rsidR="006B344D" w:rsidRPr="005175B6" w:rsidRDefault="006B344D" w:rsidP="007B0EE3">
            <w:pPr>
              <w:rPr>
                <w:rFonts w:eastAsiaTheme="minorEastAsia"/>
                <w:color w:val="00B050"/>
              </w:rPr>
            </w:pPr>
            <w:r>
              <w:rPr>
                <w:rFonts w:eastAsiaTheme="minorEastAsia"/>
                <w:color w:val="00B050"/>
              </w:rPr>
              <w:t>(</w:t>
            </w:r>
            <w:r w:rsidRPr="00A557BA">
              <w:rPr>
                <w:rFonts w:eastAsiaTheme="minorEastAsia"/>
                <w:color w:val="00B050"/>
                <w:u w:val="single"/>
              </w:rPr>
              <w:t>Zinsen und Tilg</w:t>
            </w:r>
            <w:r>
              <w:rPr>
                <w:rFonts w:eastAsiaTheme="minorEastAsia"/>
                <w:color w:val="00B050"/>
                <w:u w:val="single"/>
              </w:rPr>
              <w:t>ung</w:t>
            </w:r>
            <w:r>
              <w:rPr>
                <w:rFonts w:eastAsiaTheme="minorEastAsia"/>
                <w:color w:val="00B050"/>
              </w:rPr>
              <w:t xml:space="preserve"> für Kredit zurückzahlen, </w:t>
            </w:r>
            <w:r w:rsidRPr="00625434">
              <w:rPr>
                <w:rFonts w:eastAsiaTheme="minorEastAsia"/>
                <w:color w:val="00B0F0"/>
              </w:rPr>
              <w:t>Anfangsauszahlung bei Anlage</w:t>
            </w:r>
            <w:r>
              <w:rPr>
                <w:rFonts w:eastAsiaTheme="minorEastAsia"/>
                <w:color w:val="00B050"/>
              </w:rPr>
              <w:t>)</w:t>
            </w:r>
          </w:p>
        </w:tc>
        <w:tc>
          <w:tcPr>
            <w:tcW w:w="1621" w:type="dxa"/>
          </w:tcPr>
          <w:p w14:paraId="7AFBB98C" w14:textId="77777777" w:rsidR="006B344D" w:rsidRDefault="006B344D" w:rsidP="007B0EE3">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6B344D" w14:paraId="47A1D557" w14:textId="77777777" w:rsidTr="007B0EE3">
        <w:tc>
          <w:tcPr>
            <w:tcW w:w="563" w:type="dxa"/>
          </w:tcPr>
          <w:p w14:paraId="6D8159E7" w14:textId="77777777" w:rsidR="006B344D" w:rsidRDefault="006B344D" w:rsidP="007B0EE3">
            <w:pPr>
              <w:rPr>
                <w:rFonts w:eastAsiaTheme="minorEastAsia"/>
              </w:rPr>
            </w:pPr>
            <w:r>
              <w:rPr>
                <w:rFonts w:eastAsiaTheme="minorEastAsia"/>
              </w:rPr>
              <w:t>t+1</w:t>
            </w:r>
          </w:p>
        </w:tc>
        <w:tc>
          <w:tcPr>
            <w:tcW w:w="2392" w:type="dxa"/>
          </w:tcPr>
          <w:p w14:paraId="1662E0EA" w14:textId="77777777" w:rsidR="006B344D" w:rsidRDefault="006B344D" w:rsidP="007B0EE3">
            <w:pPr>
              <w:rPr>
                <w:rFonts w:eastAsiaTheme="minorEastAsia"/>
              </w:rPr>
            </w:pPr>
            <w:r>
              <w:rPr>
                <w:rFonts w:eastAsiaTheme="minorEastAsia"/>
              </w:rPr>
              <w:t>-1000</w:t>
            </w:r>
          </w:p>
        </w:tc>
        <w:tc>
          <w:tcPr>
            <w:tcW w:w="2569" w:type="dxa"/>
          </w:tcPr>
          <w:p w14:paraId="6A5B3D5C" w14:textId="77777777" w:rsidR="006B344D" w:rsidRPr="00625434" w:rsidRDefault="006B344D" w:rsidP="007B0EE3">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494DCFC8" w14:textId="77777777" w:rsidR="006B344D" w:rsidRPr="00717B81" w:rsidRDefault="006B344D" w:rsidP="007B0EE3">
            <w:pPr>
              <w:rPr>
                <w:rFonts w:eastAsiaTheme="minorEastAsia"/>
                <w:color w:val="00B0F0"/>
              </w:rPr>
            </w:pPr>
            <w:r w:rsidRPr="00717B81">
              <w:rPr>
                <w:rFonts w:eastAsiaTheme="minorEastAsia"/>
                <w:color w:val="00B0F0"/>
              </w:rPr>
              <w:t xml:space="preserve">1804,6450 </w:t>
            </w:r>
          </w:p>
        </w:tc>
        <w:tc>
          <w:tcPr>
            <w:tcW w:w="1621" w:type="dxa"/>
          </w:tcPr>
          <w:p w14:paraId="492911EF" w14:textId="77777777" w:rsidR="006B344D" w:rsidRDefault="006B344D" w:rsidP="007B0EE3">
            <w:pPr>
              <w:rPr>
                <w:rFonts w:eastAsiaTheme="minorEastAsia"/>
              </w:rPr>
            </w:pPr>
            <w:r>
              <w:rPr>
                <w:rFonts w:eastAsiaTheme="minorEastAsia"/>
              </w:rPr>
              <w:t>0</w:t>
            </w:r>
          </w:p>
        </w:tc>
      </w:tr>
      <w:tr w:rsidR="006B344D" w14:paraId="33F33CD2" w14:textId="77777777" w:rsidTr="007B0EE3">
        <w:tc>
          <w:tcPr>
            <w:tcW w:w="563" w:type="dxa"/>
          </w:tcPr>
          <w:p w14:paraId="26824A71" w14:textId="77777777" w:rsidR="006B344D" w:rsidRDefault="006B344D" w:rsidP="007B0EE3">
            <w:pPr>
              <w:rPr>
                <w:rFonts w:eastAsiaTheme="minorEastAsia"/>
              </w:rPr>
            </w:pPr>
            <w:r>
              <w:rPr>
                <w:rFonts w:eastAsiaTheme="minorEastAsia"/>
              </w:rPr>
              <w:t>t+2</w:t>
            </w:r>
          </w:p>
        </w:tc>
        <w:tc>
          <w:tcPr>
            <w:tcW w:w="2392" w:type="dxa"/>
          </w:tcPr>
          <w:p w14:paraId="6F6E90BD" w14:textId="77777777" w:rsidR="006B344D" w:rsidRDefault="006B344D" w:rsidP="007B0EE3">
            <w:pPr>
              <w:rPr>
                <w:rFonts w:eastAsiaTheme="minorEastAsia"/>
              </w:rPr>
            </w:pPr>
            <w:r>
              <w:rPr>
                <w:rFonts w:eastAsiaTheme="minorEastAsia"/>
              </w:rPr>
              <w:t>0</w:t>
            </w:r>
          </w:p>
        </w:tc>
        <w:tc>
          <w:tcPr>
            <w:tcW w:w="2569" w:type="dxa"/>
          </w:tcPr>
          <w:p w14:paraId="7FB38BA2" w14:textId="77777777" w:rsidR="006B344D" w:rsidRDefault="006B344D" w:rsidP="007B0EE3">
            <w:pPr>
              <w:rPr>
                <w:rFonts w:eastAsiaTheme="minorEastAsia"/>
              </w:rPr>
            </w:pPr>
          </w:p>
        </w:tc>
        <w:tc>
          <w:tcPr>
            <w:tcW w:w="2389" w:type="dxa"/>
          </w:tcPr>
          <w:p w14:paraId="2600B220" w14:textId="77777777" w:rsidR="006B344D" w:rsidRPr="004E4648" w:rsidRDefault="006B344D" w:rsidP="007B0EE3">
            <w:pPr>
              <w:rPr>
                <w:rFonts w:eastAsiaTheme="minorEastAsia"/>
                <w:color w:val="00B050"/>
              </w:rPr>
            </w:pPr>
            <w:r w:rsidRPr="00625434">
              <w:rPr>
                <w:rFonts w:eastAsiaTheme="minorEastAsia"/>
                <w:color w:val="00B050"/>
              </w:rPr>
              <w:t>150</w:t>
            </w:r>
          </w:p>
        </w:tc>
        <w:tc>
          <w:tcPr>
            <w:tcW w:w="1621" w:type="dxa"/>
          </w:tcPr>
          <w:p w14:paraId="03BE3B3D" w14:textId="77777777" w:rsidR="006B344D" w:rsidRDefault="006B344D" w:rsidP="007B0EE3">
            <w:pPr>
              <w:rPr>
                <w:rFonts w:eastAsiaTheme="minorEastAsia"/>
              </w:rPr>
            </w:pPr>
            <w:r w:rsidRPr="004E4648">
              <w:rPr>
                <w:rFonts w:eastAsiaTheme="minorEastAsia"/>
                <w:highlight w:val="yellow"/>
              </w:rPr>
              <w:t>-150</w:t>
            </w:r>
          </w:p>
        </w:tc>
      </w:tr>
      <w:tr w:rsidR="006B344D" w14:paraId="030A0A02" w14:textId="77777777" w:rsidTr="007B0EE3">
        <w:tc>
          <w:tcPr>
            <w:tcW w:w="563" w:type="dxa"/>
          </w:tcPr>
          <w:p w14:paraId="15711DD5" w14:textId="77777777" w:rsidR="006B344D" w:rsidRDefault="006B344D" w:rsidP="007B0EE3">
            <w:pPr>
              <w:rPr>
                <w:rFonts w:eastAsiaTheme="minorEastAsia"/>
              </w:rPr>
            </w:pPr>
            <w:r>
              <w:rPr>
                <w:rFonts w:eastAsiaTheme="minorEastAsia"/>
              </w:rPr>
              <w:t>t+3</w:t>
            </w:r>
          </w:p>
        </w:tc>
        <w:tc>
          <w:tcPr>
            <w:tcW w:w="2392" w:type="dxa"/>
          </w:tcPr>
          <w:p w14:paraId="2F922A2E" w14:textId="77777777" w:rsidR="006B344D" w:rsidRDefault="006B344D" w:rsidP="007B0EE3">
            <w:pPr>
              <w:rPr>
                <w:rFonts w:eastAsiaTheme="minorEastAsia"/>
              </w:rPr>
            </w:pPr>
            <w:r>
              <w:rPr>
                <w:rFonts w:eastAsiaTheme="minorEastAsia"/>
              </w:rPr>
              <w:t>-1000</w:t>
            </w:r>
          </w:p>
        </w:tc>
        <w:tc>
          <w:tcPr>
            <w:tcW w:w="2569" w:type="dxa"/>
          </w:tcPr>
          <w:p w14:paraId="1568EA39" w14:textId="77777777" w:rsidR="006B344D" w:rsidRPr="002A197E" w:rsidRDefault="006B344D" w:rsidP="007B0EE3">
            <w:pPr>
              <w:rPr>
                <w:rFonts w:eastAsiaTheme="minorEastAsia"/>
                <w:color w:val="00B0F0"/>
              </w:rPr>
            </w:pPr>
          </w:p>
        </w:tc>
        <w:tc>
          <w:tcPr>
            <w:tcW w:w="2389" w:type="dxa"/>
          </w:tcPr>
          <w:p w14:paraId="74EE596E" w14:textId="77777777" w:rsidR="006B344D" w:rsidRPr="001B4C93" w:rsidRDefault="006B344D" w:rsidP="007B0EE3">
            <w:pPr>
              <w:rPr>
                <w:rFonts w:eastAsiaTheme="minorEastAsia"/>
                <w:color w:val="00B050"/>
              </w:rPr>
            </w:pPr>
            <w:r w:rsidRPr="00625434">
              <w:rPr>
                <w:rFonts w:eastAsiaTheme="minorEastAsia"/>
                <w:color w:val="00B050"/>
              </w:rPr>
              <w:t>150</w:t>
            </w:r>
          </w:p>
        </w:tc>
        <w:tc>
          <w:tcPr>
            <w:tcW w:w="1621" w:type="dxa"/>
          </w:tcPr>
          <w:p w14:paraId="76E9D129" w14:textId="0398EE33" w:rsidR="006B344D" w:rsidRDefault="006B344D" w:rsidP="007B0EE3">
            <w:pPr>
              <w:rPr>
                <w:rFonts w:eastAsiaTheme="minorEastAsia"/>
              </w:rPr>
            </w:pPr>
            <w:r w:rsidRPr="004E4648">
              <w:rPr>
                <w:rFonts w:eastAsiaTheme="minorEastAsia"/>
                <w:highlight w:val="yellow"/>
              </w:rPr>
              <w:t>-1</w:t>
            </w:r>
            <w:r w:rsidR="00140A02">
              <w:rPr>
                <w:rFonts w:eastAsiaTheme="minorEastAsia"/>
                <w:highlight w:val="yellow"/>
              </w:rPr>
              <w:t>15</w:t>
            </w:r>
            <w:r w:rsidRPr="004E4648">
              <w:rPr>
                <w:rFonts w:eastAsiaTheme="minorEastAsia"/>
                <w:highlight w:val="yellow"/>
              </w:rPr>
              <w:t>0</w:t>
            </w:r>
          </w:p>
        </w:tc>
      </w:tr>
      <w:tr w:rsidR="006B344D" w14:paraId="49A97D29" w14:textId="77777777" w:rsidTr="007B0EE3">
        <w:tc>
          <w:tcPr>
            <w:tcW w:w="563" w:type="dxa"/>
          </w:tcPr>
          <w:p w14:paraId="332EA8CC" w14:textId="77777777" w:rsidR="006B344D" w:rsidRDefault="006B344D" w:rsidP="007B0EE3">
            <w:pPr>
              <w:rPr>
                <w:rFonts w:eastAsiaTheme="minorEastAsia"/>
              </w:rPr>
            </w:pPr>
            <w:r>
              <w:rPr>
                <w:rFonts w:eastAsiaTheme="minorEastAsia"/>
              </w:rPr>
              <w:t>t+4</w:t>
            </w:r>
          </w:p>
        </w:tc>
        <w:tc>
          <w:tcPr>
            <w:tcW w:w="2392" w:type="dxa"/>
          </w:tcPr>
          <w:p w14:paraId="200E6B30" w14:textId="77777777" w:rsidR="006B344D" w:rsidRDefault="006B344D" w:rsidP="007B0EE3">
            <w:pPr>
              <w:rPr>
                <w:rFonts w:eastAsiaTheme="minorEastAsia"/>
              </w:rPr>
            </w:pPr>
            <w:r>
              <w:rPr>
                <w:rFonts w:eastAsiaTheme="minorEastAsia"/>
              </w:rPr>
              <w:t>+3000</w:t>
            </w:r>
          </w:p>
        </w:tc>
        <w:tc>
          <w:tcPr>
            <w:tcW w:w="2569" w:type="dxa"/>
          </w:tcPr>
          <w:p w14:paraId="6432C915" w14:textId="77777777" w:rsidR="006B344D" w:rsidRPr="00717B81" w:rsidRDefault="006B344D" w:rsidP="007B0EE3">
            <w:pPr>
              <w:rPr>
                <w:rFonts w:eastAsiaTheme="minorEastAsia"/>
                <w:color w:val="00B0F0"/>
              </w:rPr>
            </w:pPr>
            <m:oMath>
              <m:r>
                <w:rPr>
                  <w:rFonts w:ascii="Cambria Math" w:eastAsiaTheme="minorEastAsia" w:hAnsi="Cambria Math"/>
                  <w:color w:val="00B0F0"/>
                </w:rPr>
                <m:t>1905,33398</m:t>
              </m:r>
              <m:r>
                <m:rPr>
                  <m:sty m:val="p"/>
                </m:rPr>
                <w:rPr>
                  <w:rFonts w:ascii="Cambria Math" w:eastAsiaTheme="minorEastAsia" w:hAnsi="Cambria Math"/>
                  <w:color w:val="00B0F0"/>
                </w:rPr>
                <m:t xml:space="preserve"> </m:t>
              </m:r>
            </m:oMath>
            <w:r>
              <w:rPr>
                <w:rFonts w:eastAsiaTheme="minorEastAsia"/>
                <w:color w:val="00B0F0"/>
              </w:rPr>
              <w:t xml:space="preserve"> (*)</w:t>
            </w:r>
          </w:p>
        </w:tc>
        <w:tc>
          <w:tcPr>
            <w:tcW w:w="2389" w:type="dxa"/>
          </w:tcPr>
          <w:p w14:paraId="0B5910C2" w14:textId="77777777" w:rsidR="006B344D" w:rsidRDefault="006B344D" w:rsidP="007B0EE3">
            <w:pPr>
              <w:rPr>
                <w:rFonts w:eastAsiaTheme="minorEastAsia"/>
              </w:rPr>
            </w:pPr>
            <w:r w:rsidRPr="00625434">
              <w:rPr>
                <w:rFonts w:eastAsiaTheme="minorEastAsia"/>
                <w:color w:val="00B050"/>
              </w:rPr>
              <w:t>2650</w:t>
            </w:r>
          </w:p>
        </w:tc>
        <w:tc>
          <w:tcPr>
            <w:tcW w:w="1621" w:type="dxa"/>
          </w:tcPr>
          <w:p w14:paraId="72E4AC0E" w14:textId="2462E7D1" w:rsidR="006B344D" w:rsidRDefault="00140A02" w:rsidP="007B0EE3">
            <w:pPr>
              <w:rPr>
                <w:rFonts w:eastAsiaTheme="minorEastAsia"/>
              </w:rPr>
            </w:pPr>
            <w:r w:rsidRPr="00B10ACC">
              <w:rPr>
                <w:rFonts w:eastAsiaTheme="minorEastAsia"/>
              </w:rPr>
              <w:t>225</w:t>
            </w:r>
            <w:r>
              <w:rPr>
                <w:rFonts w:eastAsiaTheme="minorEastAsia"/>
              </w:rPr>
              <w:t>5</w:t>
            </w:r>
            <w:r w:rsidRPr="00B10ACC">
              <w:rPr>
                <w:rFonts w:eastAsiaTheme="minorEastAsia"/>
              </w:rPr>
              <w:t>,33</w:t>
            </w:r>
            <w:r>
              <w:rPr>
                <w:rFonts w:eastAsiaTheme="minorEastAsia"/>
              </w:rPr>
              <w:t>39</w:t>
            </w:r>
            <w:r w:rsidRPr="00B10ACC">
              <w:rPr>
                <w:rFonts w:eastAsiaTheme="minorEastAsia"/>
              </w:rPr>
              <w:t>8</w:t>
            </w:r>
          </w:p>
        </w:tc>
      </w:tr>
    </w:tbl>
    <w:p w14:paraId="06337347" w14:textId="77777777" w:rsidR="006B344D" w:rsidRPr="00B10ACC" w:rsidRDefault="006B344D" w:rsidP="006B344D">
      <w:pPr>
        <w:spacing w:line="240" w:lineRule="auto"/>
        <w:rPr>
          <w:u w:val="single"/>
        </w:rPr>
      </w:pPr>
    </w:p>
    <w:p w14:paraId="2E48EE23" w14:textId="77777777" w:rsidR="00E434DE" w:rsidRDefault="00E434DE" w:rsidP="006B344D">
      <w:pPr>
        <w:spacing w:line="240" w:lineRule="auto"/>
      </w:pPr>
      <w:r w:rsidRPr="00E434DE">
        <w:lastRenderedPageBreak/>
        <w:t>(*)</w:t>
      </w:r>
    </w:p>
    <w:p w14:paraId="349CFE35" w14:textId="2910BE47" w:rsidR="00E434DE" w:rsidRPr="00E434DE" w:rsidRDefault="00E434DE" w:rsidP="006B344D">
      <w:pPr>
        <w:spacing w:line="240" w:lineRule="auto"/>
      </w:pPr>
      <m:oMathPara>
        <m:oMath>
          <m:r>
            <m:rPr>
              <m:sty m:val="p"/>
            </m:rPr>
            <w:rPr>
              <w:rFonts w:ascii="Cambria Math" w:eastAsiaTheme="minorEastAsia" w:hAnsi="Cambria Math"/>
            </w:rPr>
            <m:t xml:space="preserve">1804,6450 </m:t>
          </m:r>
          <m:r>
            <m:rPr>
              <m:sty m:val="p"/>
            </m:rPr>
            <w:rPr>
              <w:rFonts w:ascii="Cambria Math" w:eastAsiaTheme="minorEastAsia" w:hAnsi="Cambria Math" w:cstheme="minorHAnsi"/>
            </w:rPr>
            <m:t>∙</m:t>
          </m:r>
          <m:r>
            <m:rPr>
              <m:sty m:val="p"/>
            </m:rPr>
            <w:rPr>
              <w:rFonts w:ascii="Cambria Math" w:eastAsiaTheme="minorEastAsia" w:hAnsi="Cambria Math"/>
            </w:rPr>
            <m:t xml:space="preserve"> </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t+1,t+4</m:t>
                          </m:r>
                        </m:sub>
                      </m:sSub>
                    </m:e>
                  </m:sPre>
                </m:e>
              </m:d>
            </m:e>
            <m:sup>
              <m:r>
                <w:rPr>
                  <w:rFonts w:ascii="Cambria Math" w:eastAsiaTheme="minorEastAsia" w:hAnsi="Cambria Math"/>
                </w:rPr>
                <m:t>3</m:t>
              </m:r>
            </m:sup>
          </m:sSup>
          <m:r>
            <w:rPr>
              <w:rFonts w:ascii="Cambria Math" w:eastAsiaTheme="minorEastAsia" w:hAnsi="Cambria Math"/>
            </w:rPr>
            <m:t>=</m:t>
          </m:r>
          <m:r>
            <m:rPr>
              <m:sty m:val="p"/>
            </m:rPr>
            <w:rPr>
              <w:rFonts w:ascii="Cambria Math" w:eastAsiaTheme="minorEastAsia" w:hAnsi="Cambria Math"/>
            </w:rPr>
            <m:t>1804,6450</m:t>
          </m:r>
          <m:r>
            <m:rPr>
              <m:sty m:val="p"/>
            </m:rPr>
            <w:rPr>
              <w:rFonts w:ascii="Cambria Math" w:eastAsiaTheme="minorEastAsia" w:hAnsi="Cambria Math" w:cstheme="minorHAnsi"/>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1,0144</m:t>
                      </m:r>
                    </m:e>
                  </m:d>
                </m:e>
                <m:sup>
                  <m:r>
                    <w:rPr>
                      <w:rFonts w:ascii="Cambria Math" w:eastAsiaTheme="minorEastAsia" w:hAnsi="Cambria Math"/>
                    </w:rPr>
                    <m:t>4</m:t>
                  </m:r>
                </m:sup>
              </m:sSup>
            </m:num>
            <m:den>
              <m:r>
                <w:rPr>
                  <w:rFonts w:ascii="Cambria Math" w:eastAsiaTheme="minorEastAsia" w:hAnsi="Cambria Math"/>
                </w:rPr>
                <m:t>1,0029</m:t>
              </m:r>
            </m:den>
          </m:f>
          <m:r>
            <w:rPr>
              <w:rFonts w:ascii="Cambria Math" w:eastAsiaTheme="minorEastAsia" w:hAnsi="Cambria Math"/>
            </w:rPr>
            <m:t>=1905,33398</m:t>
          </m:r>
        </m:oMath>
      </m:oMathPara>
    </w:p>
    <w:p w14:paraId="1D438B92" w14:textId="77777777" w:rsidR="00E434DE" w:rsidRPr="00E434DE" w:rsidRDefault="00E434DE" w:rsidP="006B344D">
      <w:pPr>
        <w:spacing w:line="240" w:lineRule="auto"/>
      </w:pPr>
    </w:p>
    <w:p w14:paraId="7EDA150D" w14:textId="48F3309E" w:rsidR="006B344D" w:rsidRDefault="006B344D" w:rsidP="006B344D">
      <w:pPr>
        <w:spacing w:line="240" w:lineRule="auto"/>
      </w:pPr>
      <w:r>
        <w:rPr>
          <w:u w:val="single"/>
        </w:rPr>
        <w:t>Vierter</w:t>
      </w:r>
      <w:r w:rsidRPr="00FB309A">
        <w:rPr>
          <w:u w:val="single"/>
        </w:rPr>
        <w:t xml:space="preserve"> Schritt:</w:t>
      </w:r>
      <w:r>
        <w:t xml:space="preserve"> </w:t>
      </w:r>
    </w:p>
    <w:p w14:paraId="0F667EA6" w14:textId="5F66FB5C" w:rsidR="006B344D" w:rsidRDefault="006B344D" w:rsidP="006B344D">
      <w:pPr>
        <w:spacing w:line="240" w:lineRule="auto"/>
      </w:pPr>
      <w:r>
        <w:rPr>
          <w:rFonts w:eastAsiaTheme="minorEastAsia"/>
        </w:rPr>
        <w:t xml:space="preserve">Trage die </w:t>
      </w:r>
      <w:r>
        <w:t xml:space="preserve">Zahlungsmittelbestände ein und prüfe nach der </w:t>
      </w:r>
      <w:r w:rsidR="00E173A6">
        <w:t>Zahlungsbereitschaft.</w:t>
      </w:r>
    </w:p>
    <w:p w14:paraId="6A156192" w14:textId="77777777" w:rsidR="006B344D" w:rsidRDefault="006B344D" w:rsidP="006B344D">
      <w:pPr>
        <w:spacing w:line="240" w:lineRule="auto"/>
      </w:pPr>
      <w:r>
        <w:t>t+2: 0 – 150 = -150</w:t>
      </w:r>
    </w:p>
    <w:p w14:paraId="514D11E1" w14:textId="04EF34F1" w:rsidR="006B344D" w:rsidRDefault="006B344D" w:rsidP="006B344D">
      <w:pPr>
        <w:spacing w:line="240" w:lineRule="auto"/>
      </w:pPr>
      <w:r>
        <w:t>t+3: -1000 – 150 = -1</w:t>
      </w:r>
      <w:r w:rsidR="00140A02">
        <w:t>150</w:t>
      </w:r>
    </w:p>
    <w:p w14:paraId="14B3B789" w14:textId="758C3BD8" w:rsidR="006B344D" w:rsidRDefault="006B344D" w:rsidP="006B344D">
      <w:pPr>
        <w:spacing w:line="240" w:lineRule="auto"/>
        <w:rPr>
          <w:rFonts w:eastAsiaTheme="minorEastAsia"/>
        </w:rPr>
      </w:pPr>
      <w:r>
        <w:t xml:space="preserve">t+4: 3000 + </w:t>
      </w:r>
      <w:r w:rsidRPr="00B10ACC">
        <w:rPr>
          <w:color w:val="00B0F0"/>
        </w:rPr>
        <w:t xml:space="preserve">1905,33398 </w:t>
      </w:r>
      <w:r>
        <w:t xml:space="preserve">- </w:t>
      </w:r>
      <w:r w:rsidRPr="00B10ACC">
        <w:rPr>
          <w:rFonts w:eastAsiaTheme="minorEastAsia"/>
          <w:color w:val="00B050"/>
        </w:rPr>
        <w:t xml:space="preserve">2650 </w:t>
      </w:r>
      <w:r w:rsidRPr="00B10ACC">
        <w:rPr>
          <w:rFonts w:eastAsiaTheme="minorEastAsia"/>
        </w:rPr>
        <w:t>= 225</w:t>
      </w:r>
      <w:r w:rsidR="00140A02">
        <w:rPr>
          <w:rFonts w:eastAsiaTheme="minorEastAsia"/>
        </w:rPr>
        <w:t>5</w:t>
      </w:r>
      <w:r w:rsidRPr="00B10ACC">
        <w:rPr>
          <w:rFonts w:eastAsiaTheme="minorEastAsia"/>
        </w:rPr>
        <w:t>,33</w:t>
      </w:r>
      <w:r w:rsidR="00140A02">
        <w:rPr>
          <w:rFonts w:eastAsiaTheme="minorEastAsia"/>
        </w:rPr>
        <w:t>39</w:t>
      </w:r>
      <w:r w:rsidRPr="00B10ACC">
        <w:rPr>
          <w:rFonts w:eastAsiaTheme="minorEastAsia"/>
        </w:rPr>
        <w:t>8</w:t>
      </w:r>
    </w:p>
    <w:p w14:paraId="4D94D198" w14:textId="77777777" w:rsidR="006B344D" w:rsidRDefault="006B344D" w:rsidP="006B344D">
      <w:pPr>
        <w:spacing w:line="240" w:lineRule="auto"/>
      </w:pPr>
      <w:r w:rsidRPr="00DB5B6E">
        <w:t>Da in den Zeitpunkten t+2 und t+3 ein negativer Zahlungsmittelbestand vorliegt, ist die Zahlungsbereitschaft nicht gewährleistet.</w:t>
      </w:r>
    </w:p>
    <w:p w14:paraId="6139915A" w14:textId="77777777" w:rsidR="006B344D" w:rsidRPr="00413E98" w:rsidRDefault="006B344D" w:rsidP="006B344D">
      <w:pPr>
        <w:spacing w:line="240" w:lineRule="auto"/>
      </w:pPr>
    </w:p>
    <w:p w14:paraId="788A216D" w14:textId="77777777" w:rsidR="006B344D" w:rsidRDefault="006B344D" w:rsidP="006B344D">
      <w:pPr>
        <w:spacing w:line="240" w:lineRule="auto"/>
        <w:rPr>
          <w:rFonts w:eastAsiaTheme="minorEastAsia"/>
        </w:rPr>
      </w:pPr>
      <w:r>
        <w:rPr>
          <w:rFonts w:eastAsiaTheme="minorEastAsia"/>
        </w:rPr>
        <w:t>c)</w:t>
      </w:r>
    </w:p>
    <w:p w14:paraId="66315CD7" w14:textId="099AC6C9" w:rsidR="006B344D" w:rsidRPr="004D7831" w:rsidRDefault="006B344D" w:rsidP="006B344D">
      <w:pPr>
        <w:spacing w:line="240" w:lineRule="auto"/>
        <w:rPr>
          <w:rFonts w:eastAsiaTheme="minorEastAsia"/>
        </w:rPr>
      </w:pPr>
      <w:proofErr w:type="spellStart"/>
      <w:r w:rsidRPr="004D7831">
        <w:rPr>
          <w:rFonts w:eastAsiaTheme="minorEastAsia"/>
        </w:rPr>
        <w:t>Einperiodige</w:t>
      </w:r>
      <w:proofErr w:type="spellEnd"/>
      <w:r w:rsidRPr="004D7831">
        <w:rPr>
          <w:rFonts w:eastAsiaTheme="minorEastAsia"/>
        </w:rPr>
        <w:t xml:space="preserve"> Terminkredite </w:t>
      </w:r>
      <w:r>
        <w:rPr>
          <w:rFonts w:eastAsiaTheme="minorEastAsia"/>
        </w:rPr>
        <w:t xml:space="preserve">können herangezogen werden, um </w:t>
      </w:r>
      <w:r w:rsidR="00C5173B" w:rsidRPr="00DB5B6E">
        <w:t xml:space="preserve">Zahlungsbereitschaft </w:t>
      </w:r>
      <w:r>
        <w:rPr>
          <w:rFonts w:eastAsiaTheme="minorEastAsia"/>
        </w:rPr>
        <w:t xml:space="preserve">ausgehend von b) sicherzustellen. </w:t>
      </w:r>
    </w:p>
    <w:p w14:paraId="0EC382E5" w14:textId="77777777" w:rsidR="006B344D" w:rsidRPr="000443CB" w:rsidRDefault="006B344D" w:rsidP="006B344D">
      <w:pPr>
        <w:rPr>
          <w:rFonts w:eastAsiaTheme="minorEastAsia"/>
        </w:rPr>
      </w:pPr>
      <w:r>
        <w:rPr>
          <w:rFonts w:eastAsiaTheme="minorEastAsia"/>
        </w:rPr>
        <w:t>Ausgangslage</w:t>
      </w:r>
    </w:p>
    <w:p w14:paraId="7D81360C" w14:textId="7A169A8E" w:rsidR="006B344D" w:rsidRPr="00DD1CD2" w:rsidRDefault="006B344D" w:rsidP="006B344D">
      <w:pPr>
        <w:rPr>
          <w:rFonts w:eastAsiaTheme="minorEastAsia"/>
        </w:rPr>
      </w:pPr>
      <w:r w:rsidRPr="00DD1CD2">
        <w:rPr>
          <w:rFonts w:eastAsiaTheme="minorEastAsia"/>
          <w:u w:val="single"/>
        </w:rPr>
        <w:t>Erster Schritt:</w:t>
      </w:r>
      <w:r w:rsidRPr="00DD1CD2">
        <w:rPr>
          <w:rFonts w:eastAsiaTheme="minorEastAsia"/>
        </w:rPr>
        <w:t xml:space="preserve"> nehme die Ergebnisse aus b) als Ausgangslage und ziele darauf ab, dass </w:t>
      </w:r>
      <w:r w:rsidR="00CD5999">
        <w:rPr>
          <w:rFonts w:eastAsiaTheme="minorEastAsia"/>
        </w:rPr>
        <w:t xml:space="preserve">die </w:t>
      </w:r>
      <w:r w:rsidRPr="00DD1CD2">
        <w:rPr>
          <w:rFonts w:eastAsiaTheme="minorEastAsia"/>
        </w:rPr>
        <w:t>Zahlungsmittelbest</w:t>
      </w:r>
      <w:r w:rsidR="00CD5999">
        <w:rPr>
          <w:rFonts w:eastAsiaTheme="minorEastAsia"/>
        </w:rPr>
        <w:t>ände</w:t>
      </w:r>
      <w:r w:rsidRPr="00DD1CD2">
        <w:rPr>
          <w:rFonts w:eastAsiaTheme="minorEastAsia"/>
        </w:rPr>
        <w:t xml:space="preserve"> vor der Fälligkeit lauter Null </w:t>
      </w:r>
      <w:r w:rsidR="00CD5999">
        <w:rPr>
          <w:rFonts w:eastAsiaTheme="minorEastAsia"/>
        </w:rPr>
        <w:t>sind</w:t>
      </w:r>
      <w:r w:rsidRPr="00DD1CD2">
        <w:rPr>
          <w:rFonts w:eastAsiaTheme="minorEastAsia"/>
        </w:rPr>
        <w:t>.</w:t>
      </w:r>
      <w:r w:rsidR="00CD5999">
        <w:rPr>
          <w:rFonts w:eastAsiaTheme="minorEastAsia"/>
        </w:rPr>
        <w:t xml:space="preserve"> Der Zahlungsmittelbetand</w:t>
      </w:r>
      <w:r w:rsidR="00CD5999" w:rsidRPr="00DD1CD2">
        <w:rPr>
          <w:rFonts w:eastAsiaTheme="minorEastAsia"/>
        </w:rPr>
        <w:t xml:space="preserve"> bei der Fälligkeit </w:t>
      </w:r>
      <w:r w:rsidR="00CD5999">
        <w:rPr>
          <w:rFonts w:eastAsiaTheme="minorEastAsia"/>
        </w:rPr>
        <w:t xml:space="preserve">soll ausberechnet werden. </w:t>
      </w:r>
      <w:r w:rsidR="00353A9B" w:rsidRPr="00631A83">
        <w:rPr>
          <w:rFonts w:eastAsiaTheme="minorEastAsia"/>
        </w:rPr>
        <w:t>(</w:t>
      </w:r>
      <w:r w:rsidR="00631A83" w:rsidRPr="00631A83">
        <w:rPr>
          <w:rFonts w:eastAsiaTheme="minorEastAsia"/>
        </w:rPr>
        <w:t>Gegenchecken</w:t>
      </w:r>
      <w:r w:rsidR="00631A83">
        <w:rPr>
          <w:rFonts w:eastAsiaTheme="minorEastAsia"/>
        </w:rPr>
        <w:t>:</w:t>
      </w:r>
      <w:r w:rsidR="00353A9B" w:rsidRPr="00631A83">
        <w:rPr>
          <w:rFonts w:eastAsiaTheme="minorEastAsia"/>
        </w:rPr>
        <w:t xml:space="preserve"> </w:t>
      </w:r>
      <w:r w:rsidR="00631A83">
        <w:rPr>
          <w:rFonts w:eastAsiaTheme="minorEastAsia"/>
        </w:rPr>
        <w:t>W</w:t>
      </w:r>
      <w:r w:rsidR="00353A9B" w:rsidRPr="00631A83">
        <w:rPr>
          <w:rFonts w:eastAsiaTheme="minorEastAsia"/>
        </w:rPr>
        <w:t xml:space="preserve">enn man alles richtig berechnet hat, soll der Zahlungsmittelbetand mit dem Endwert der Zahlungen im </w:t>
      </w:r>
      <w:proofErr w:type="spellStart"/>
      <w:r w:rsidR="00353A9B" w:rsidRPr="00631A83">
        <w:rPr>
          <w:rFonts w:eastAsiaTheme="minorEastAsia"/>
        </w:rPr>
        <w:t>Vorplan</w:t>
      </w:r>
      <w:proofErr w:type="spellEnd"/>
      <w:r w:rsidR="00353A9B" w:rsidRPr="00631A83">
        <w:rPr>
          <w:rFonts w:eastAsiaTheme="minorEastAsia"/>
        </w:rPr>
        <w:t xml:space="preserve"> übereinstimmen.)</w:t>
      </w:r>
    </w:p>
    <w:p w14:paraId="5A866EC8" w14:textId="08FF1894" w:rsidR="006B344D" w:rsidRDefault="006B344D" w:rsidP="006B344D">
      <w:pPr>
        <w:jc w:val="both"/>
        <w:rPr>
          <w:rFonts w:eastAsiaTheme="minorEastAsia"/>
        </w:rPr>
      </w:pPr>
      <w:r w:rsidRPr="00631A83">
        <w:rPr>
          <w:rFonts w:eastAsiaTheme="minorEastAsia"/>
          <w:b/>
        </w:rPr>
        <w:t xml:space="preserve">Ziel: </w:t>
      </w:r>
      <m:oMath>
        <m:r>
          <m:rPr>
            <m:sty m:val="b"/>
          </m:rPr>
          <w:rPr>
            <w:rFonts w:ascii="Cambria Math" w:hAnsi="Cambria Math"/>
          </w:rPr>
          <m:t xml:space="preserve">Zahlungsmittelbestand </m:t>
        </m:r>
      </m:oMath>
      <w:r w:rsidRPr="00631A83">
        <w:rPr>
          <w:rFonts w:eastAsiaTheme="minorEastAsia"/>
          <w:b/>
        </w:rPr>
        <w:t xml:space="preserve">zu t+2 und t+3 soll </w:t>
      </w:r>
      <m:oMath>
        <m:r>
          <m:rPr>
            <m:sty m:val="bi"/>
          </m:rPr>
          <w:rPr>
            <w:rFonts w:ascii="Cambria Math" w:hAnsi="Cambria Math"/>
          </w:rPr>
          <m:t>=</m:t>
        </m:r>
        <m:r>
          <m:rPr>
            <m:sty m:val="bi"/>
          </m:rPr>
          <w:rPr>
            <w:rFonts w:ascii="Cambria Math" w:eastAsiaTheme="minorEastAsia" w:hAnsi="Cambria Math"/>
          </w:rPr>
          <m:t>0</m:t>
        </m:r>
      </m:oMath>
      <w:r w:rsidRPr="00631A83">
        <w:rPr>
          <w:rFonts w:eastAsiaTheme="minorEastAsia"/>
          <w:b/>
        </w:rPr>
        <w:t xml:space="preserve"> sein.</w:t>
      </w:r>
      <w:r w:rsidRPr="00DD1CD2">
        <w:rPr>
          <w:rFonts w:eastAsiaTheme="minorEastAsia"/>
        </w:rPr>
        <w:t xml:space="preserve"> </w:t>
      </w:r>
      <w:r w:rsidRPr="00631A83">
        <w:rPr>
          <w:rFonts w:eastAsiaTheme="minorEastAsia"/>
        </w:rPr>
        <w:t>(Anlage ist immer besser als Kassenhaltung, weil wir vom positiven Zinssatz ausgehen.)</w:t>
      </w:r>
    </w:p>
    <w:p w14:paraId="7254E57D" w14:textId="77777777" w:rsidR="006B344D" w:rsidRDefault="006B344D" w:rsidP="006B344D">
      <w:pPr>
        <w:rPr>
          <w:rFonts w:eastAsiaTheme="minorEastAsia"/>
          <w:u w:val="single"/>
        </w:rPr>
      </w:pPr>
    </w:p>
    <w:p w14:paraId="3DF4EFC3" w14:textId="77777777" w:rsidR="006B344D" w:rsidRDefault="006B344D" w:rsidP="006B344D">
      <w:pPr>
        <w:rPr>
          <w:rFonts w:eastAsiaTheme="minorEastAsia"/>
        </w:rPr>
      </w:pPr>
      <w:r w:rsidRPr="00413E98">
        <w:rPr>
          <w:rFonts w:eastAsiaTheme="minorEastAsia"/>
          <w:u w:val="single"/>
        </w:rPr>
        <w:t>Zweiter Schritt</w:t>
      </w:r>
      <w:r>
        <w:rPr>
          <w:rFonts w:eastAsiaTheme="minorEastAsia"/>
        </w:rPr>
        <w:t>: Trage Zahlungen von Krediten ein.</w:t>
      </w:r>
    </w:p>
    <w:tbl>
      <w:tblPr>
        <w:tblStyle w:val="Tabellenraster"/>
        <w:tblW w:w="9534" w:type="dxa"/>
        <w:tblLayout w:type="fixed"/>
        <w:tblLook w:val="04A0" w:firstRow="1" w:lastRow="0" w:firstColumn="1" w:lastColumn="0" w:noHBand="0" w:noVBand="1"/>
      </w:tblPr>
      <w:tblGrid>
        <w:gridCol w:w="563"/>
        <w:gridCol w:w="2392"/>
        <w:gridCol w:w="2569"/>
        <w:gridCol w:w="2389"/>
        <w:gridCol w:w="1621"/>
      </w:tblGrid>
      <w:tr w:rsidR="006B344D" w14:paraId="2DFEFFAA" w14:textId="77777777" w:rsidTr="007B0EE3">
        <w:tc>
          <w:tcPr>
            <w:tcW w:w="563" w:type="dxa"/>
          </w:tcPr>
          <w:p w14:paraId="789ECF59" w14:textId="77777777" w:rsidR="006B344D" w:rsidRDefault="006B344D" w:rsidP="007B0EE3">
            <w:pPr>
              <w:rPr>
                <w:rFonts w:eastAsiaTheme="minorEastAsia"/>
              </w:rPr>
            </w:pPr>
          </w:p>
        </w:tc>
        <w:tc>
          <w:tcPr>
            <w:tcW w:w="2392" w:type="dxa"/>
          </w:tcPr>
          <w:p w14:paraId="7F857C6B" w14:textId="77777777" w:rsidR="006B344D" w:rsidRDefault="006B344D" w:rsidP="007B0EE3">
            <w:pPr>
              <w:rPr>
                <w:rFonts w:eastAsiaTheme="minorEastAsia"/>
              </w:rPr>
            </w:pPr>
            <w:proofErr w:type="spellStart"/>
            <w:r w:rsidRPr="006E6E3A">
              <w:rPr>
                <w:rFonts w:eastAsiaTheme="minorEastAsia"/>
                <w:color w:val="FF0000"/>
              </w:rPr>
              <w:t>Vorplan</w:t>
            </w:r>
            <w:proofErr w:type="spellEnd"/>
          </w:p>
        </w:tc>
        <w:tc>
          <w:tcPr>
            <w:tcW w:w="4958" w:type="dxa"/>
            <w:gridSpan w:val="2"/>
          </w:tcPr>
          <w:p w14:paraId="3F031513" w14:textId="77777777" w:rsidR="006B344D" w:rsidRPr="005175B6" w:rsidRDefault="006B344D" w:rsidP="007B0EE3">
            <w:pPr>
              <w:rPr>
                <w:rFonts w:eastAsiaTheme="minorEastAsia"/>
              </w:rPr>
            </w:pPr>
            <w:r w:rsidRPr="005175B6">
              <w:rPr>
                <w:rFonts w:eastAsiaTheme="minorEastAsia"/>
              </w:rPr>
              <w:t>Finanzmarkt</w:t>
            </w:r>
          </w:p>
        </w:tc>
        <w:tc>
          <w:tcPr>
            <w:tcW w:w="1621" w:type="dxa"/>
          </w:tcPr>
          <w:p w14:paraId="744C4BA5" w14:textId="77777777" w:rsidR="006B344D" w:rsidRPr="006E6E3A" w:rsidRDefault="006B344D" w:rsidP="007B0EE3">
            <w:pPr>
              <w:rPr>
                <w:rFonts w:eastAsiaTheme="minorEastAsia"/>
                <w:color w:val="FF6600"/>
              </w:rPr>
            </w:pPr>
            <w:r w:rsidRPr="006E6E3A">
              <w:rPr>
                <w:rFonts w:eastAsiaTheme="minorEastAsia"/>
                <w:color w:val="FF6600"/>
              </w:rPr>
              <w:t>Zahlungsmittel-bestand</w:t>
            </w:r>
          </w:p>
        </w:tc>
      </w:tr>
      <w:tr w:rsidR="006B344D" w14:paraId="253A401D" w14:textId="77777777" w:rsidTr="007B0EE3">
        <w:tc>
          <w:tcPr>
            <w:tcW w:w="563" w:type="dxa"/>
          </w:tcPr>
          <w:p w14:paraId="2AA2E703" w14:textId="77777777" w:rsidR="006B344D" w:rsidRDefault="006B344D" w:rsidP="007B0EE3">
            <w:pPr>
              <w:rPr>
                <w:rFonts w:eastAsiaTheme="minorEastAsia"/>
              </w:rPr>
            </w:pPr>
          </w:p>
        </w:tc>
        <w:tc>
          <w:tcPr>
            <w:tcW w:w="2392" w:type="dxa"/>
          </w:tcPr>
          <w:p w14:paraId="46853827" w14:textId="77777777" w:rsidR="006B344D" w:rsidRDefault="006B344D" w:rsidP="007B0EE3">
            <w:pPr>
              <w:rPr>
                <w:rFonts w:eastAsiaTheme="minorEastAsia"/>
              </w:rPr>
            </w:pPr>
          </w:p>
        </w:tc>
        <w:tc>
          <w:tcPr>
            <w:tcW w:w="2569" w:type="dxa"/>
          </w:tcPr>
          <w:p w14:paraId="7FC816BE" w14:textId="77777777" w:rsidR="006B344D" w:rsidRPr="00097852" w:rsidRDefault="006B344D" w:rsidP="007B0EE3">
            <w:pPr>
              <w:rPr>
                <w:rFonts w:eastAsiaTheme="minorEastAsia"/>
                <w:sz w:val="28"/>
                <w:szCs w:val="28"/>
              </w:rPr>
            </w:pPr>
            <w:r w:rsidRPr="00097852">
              <w:rPr>
                <w:rFonts w:eastAsiaTheme="minorEastAsia"/>
                <w:sz w:val="28"/>
                <w:szCs w:val="28"/>
                <w:highlight w:val="yellow"/>
              </w:rPr>
              <w:t>+</w:t>
            </w:r>
            <w:r w:rsidRPr="00097852">
              <w:rPr>
                <w:rFonts w:eastAsiaTheme="minorEastAsia"/>
                <w:sz w:val="28"/>
                <w:szCs w:val="28"/>
              </w:rPr>
              <w:t xml:space="preserve"> Einzahlung</w:t>
            </w:r>
          </w:p>
        </w:tc>
        <w:tc>
          <w:tcPr>
            <w:tcW w:w="2389" w:type="dxa"/>
          </w:tcPr>
          <w:p w14:paraId="3A1D6A6A" w14:textId="77777777" w:rsidR="006B344D" w:rsidRPr="00097852" w:rsidRDefault="006B344D" w:rsidP="007B0EE3">
            <w:pPr>
              <w:rPr>
                <w:rFonts w:eastAsiaTheme="minorEastAsia"/>
                <w:sz w:val="28"/>
                <w:szCs w:val="28"/>
              </w:rPr>
            </w:pPr>
            <w:r w:rsidRPr="00097852">
              <w:rPr>
                <w:rFonts w:eastAsiaTheme="minorEastAsia"/>
                <w:color w:val="FF0000"/>
                <w:sz w:val="28"/>
                <w:szCs w:val="28"/>
                <w:highlight w:val="yellow"/>
              </w:rPr>
              <w:t>-</w:t>
            </w:r>
            <w:r w:rsidRPr="00097852">
              <w:rPr>
                <w:rFonts w:eastAsiaTheme="minorEastAsia"/>
                <w:color w:val="FF0000"/>
                <w:sz w:val="28"/>
                <w:szCs w:val="28"/>
              </w:rPr>
              <w:t xml:space="preserve"> </w:t>
            </w:r>
            <w:r w:rsidRPr="00097852">
              <w:rPr>
                <w:rFonts w:eastAsiaTheme="minorEastAsia"/>
                <w:sz w:val="28"/>
                <w:szCs w:val="28"/>
              </w:rPr>
              <w:t>Auszahlung</w:t>
            </w:r>
          </w:p>
        </w:tc>
        <w:tc>
          <w:tcPr>
            <w:tcW w:w="1621" w:type="dxa"/>
          </w:tcPr>
          <w:p w14:paraId="158833DC" w14:textId="77777777" w:rsidR="006B344D" w:rsidRDefault="006B344D" w:rsidP="007B0EE3">
            <w:pPr>
              <w:rPr>
                <w:rFonts w:eastAsiaTheme="minorEastAsia"/>
              </w:rPr>
            </w:pPr>
          </w:p>
        </w:tc>
      </w:tr>
      <w:tr w:rsidR="006B344D" w14:paraId="11C4B6FB" w14:textId="77777777" w:rsidTr="007B0EE3">
        <w:tc>
          <w:tcPr>
            <w:tcW w:w="563" w:type="dxa"/>
          </w:tcPr>
          <w:p w14:paraId="46BA4D0F" w14:textId="77777777" w:rsidR="006B344D" w:rsidRDefault="006B344D" w:rsidP="007B0EE3">
            <w:pPr>
              <w:rPr>
                <w:rFonts w:eastAsiaTheme="minorEastAsia"/>
              </w:rPr>
            </w:pPr>
          </w:p>
        </w:tc>
        <w:tc>
          <w:tcPr>
            <w:tcW w:w="2392" w:type="dxa"/>
          </w:tcPr>
          <w:p w14:paraId="742B1EF3" w14:textId="77777777" w:rsidR="006B344D" w:rsidRDefault="006B344D" w:rsidP="007B0EE3">
            <w:pPr>
              <w:rPr>
                <w:rFonts w:eastAsiaTheme="minorEastAsia"/>
              </w:rPr>
            </w:pPr>
            <w:r>
              <w:rPr>
                <w:rFonts w:eastAsiaTheme="minorEastAsia"/>
              </w:rPr>
              <w:t>(leistungswirtschaftliche Sphäre)</w:t>
            </w:r>
          </w:p>
        </w:tc>
        <w:tc>
          <w:tcPr>
            <w:tcW w:w="2569" w:type="dxa"/>
          </w:tcPr>
          <w:p w14:paraId="354F3CB3" w14:textId="77777777" w:rsidR="006B344D" w:rsidRDefault="006B344D" w:rsidP="007B0EE3">
            <w:pPr>
              <w:rPr>
                <w:rFonts w:eastAsiaTheme="minorEastAsia"/>
                <w:color w:val="00B050"/>
              </w:rPr>
            </w:pPr>
            <w:r>
              <w:rPr>
                <w:rFonts w:eastAsiaTheme="minorEastAsia"/>
                <w:color w:val="00B050"/>
              </w:rPr>
              <w:t>(Kreditauszahlungsbetrag)</w:t>
            </w:r>
          </w:p>
          <w:p w14:paraId="3BD87293" w14:textId="77777777" w:rsidR="006B344D" w:rsidRPr="006E6E3A" w:rsidRDefault="006B344D" w:rsidP="007B0EE3">
            <w:pPr>
              <w:rPr>
                <w:rFonts w:eastAsiaTheme="minorEastAsia"/>
                <w:color w:val="00B050"/>
              </w:rPr>
            </w:pPr>
            <w:r>
              <w:rPr>
                <w:rFonts w:eastAsiaTheme="minorEastAsia"/>
                <w:color w:val="00B050"/>
              </w:rPr>
              <w:t>(</w:t>
            </w:r>
            <w:r w:rsidRPr="00C40912">
              <w:rPr>
                <w:rFonts w:eastAsiaTheme="minorEastAsia"/>
                <w:color w:val="FF0000"/>
              </w:rPr>
              <w:t>Kreditauszahlungsbetrag</w:t>
            </w:r>
            <w:r>
              <w:rPr>
                <w:rFonts w:eastAsiaTheme="minorEastAsia"/>
                <w:color w:val="FF0000"/>
              </w:rPr>
              <w:t xml:space="preserve"> von neuen Krediten</w:t>
            </w:r>
            <w:r>
              <w:rPr>
                <w:rFonts w:eastAsiaTheme="minorEastAsia"/>
                <w:color w:val="00B050"/>
              </w:rPr>
              <w:t>)</w:t>
            </w:r>
          </w:p>
        </w:tc>
        <w:tc>
          <w:tcPr>
            <w:tcW w:w="2389" w:type="dxa"/>
          </w:tcPr>
          <w:p w14:paraId="79B0392E" w14:textId="77777777" w:rsidR="006B344D" w:rsidRPr="005175B6" w:rsidRDefault="006B344D" w:rsidP="007B0EE3">
            <w:pPr>
              <w:rPr>
                <w:rFonts w:eastAsiaTheme="minorEastAsia"/>
                <w:color w:val="00B050"/>
              </w:rPr>
            </w:pPr>
            <w:r>
              <w:rPr>
                <w:rFonts w:eastAsiaTheme="minorEastAsia"/>
                <w:color w:val="00B050"/>
              </w:rPr>
              <w:t>(</w:t>
            </w:r>
            <w:r w:rsidRPr="00A557BA">
              <w:rPr>
                <w:rFonts w:eastAsiaTheme="minorEastAsia"/>
                <w:color w:val="00B050"/>
                <w:u w:val="single"/>
              </w:rPr>
              <w:t>Zinsen und Tilg</w:t>
            </w:r>
            <w:r>
              <w:rPr>
                <w:rFonts w:eastAsiaTheme="minorEastAsia"/>
                <w:color w:val="00B050"/>
                <w:u w:val="single"/>
              </w:rPr>
              <w:t>ung</w:t>
            </w:r>
            <w:r>
              <w:rPr>
                <w:rFonts w:eastAsiaTheme="minorEastAsia"/>
                <w:color w:val="00B050"/>
              </w:rPr>
              <w:t xml:space="preserve"> für vorhandene und </w:t>
            </w:r>
            <w:r w:rsidRPr="00C40912">
              <w:rPr>
                <w:rFonts w:eastAsiaTheme="minorEastAsia"/>
                <w:color w:val="FF0000"/>
              </w:rPr>
              <w:t xml:space="preserve">neue </w:t>
            </w:r>
            <w:r>
              <w:rPr>
                <w:rFonts w:eastAsiaTheme="minorEastAsia"/>
                <w:color w:val="00B050"/>
              </w:rPr>
              <w:t xml:space="preserve">Kredit zurückzahlen, </w:t>
            </w:r>
            <w:r w:rsidRPr="00625434">
              <w:rPr>
                <w:rFonts w:eastAsiaTheme="minorEastAsia"/>
                <w:color w:val="00B0F0"/>
              </w:rPr>
              <w:t>Anfangsauszahlung bei Anlage</w:t>
            </w:r>
            <w:r>
              <w:rPr>
                <w:rFonts w:eastAsiaTheme="minorEastAsia"/>
                <w:color w:val="00B050"/>
              </w:rPr>
              <w:t>)</w:t>
            </w:r>
          </w:p>
        </w:tc>
        <w:tc>
          <w:tcPr>
            <w:tcW w:w="1621" w:type="dxa"/>
          </w:tcPr>
          <w:p w14:paraId="788E9A5C" w14:textId="77777777" w:rsidR="006B344D" w:rsidRDefault="006B344D" w:rsidP="007B0EE3">
            <w:pPr>
              <w:rPr>
                <w:rFonts w:eastAsiaTheme="minorEastAsia"/>
              </w:rPr>
            </w:pPr>
            <w:r>
              <w:rPr>
                <w:rFonts w:eastAsiaTheme="minorEastAsia"/>
              </w:rPr>
              <w:t xml:space="preserve">(nicht negativ </w:t>
            </w:r>
            <w:r w:rsidRPr="00215698">
              <w:rPr>
                <w:rFonts w:eastAsiaTheme="minorEastAsia"/>
              </w:rPr>
              <w:sym w:font="Wingdings" w:char="F0F3"/>
            </w:r>
            <w:r>
              <w:rPr>
                <w:rFonts w:eastAsiaTheme="minorEastAsia"/>
              </w:rPr>
              <w:t xml:space="preserve"> Zahlungsfähig)</w:t>
            </w:r>
          </w:p>
        </w:tc>
      </w:tr>
      <w:tr w:rsidR="006B344D" w14:paraId="22417E3E" w14:textId="77777777" w:rsidTr="007B0EE3">
        <w:tc>
          <w:tcPr>
            <w:tcW w:w="563" w:type="dxa"/>
          </w:tcPr>
          <w:p w14:paraId="42AC82E4" w14:textId="77777777" w:rsidR="006B344D" w:rsidRDefault="006B344D" w:rsidP="007B0EE3">
            <w:pPr>
              <w:rPr>
                <w:rFonts w:eastAsiaTheme="minorEastAsia"/>
              </w:rPr>
            </w:pPr>
            <w:r>
              <w:rPr>
                <w:rFonts w:eastAsiaTheme="minorEastAsia"/>
              </w:rPr>
              <w:t>t+1</w:t>
            </w:r>
          </w:p>
        </w:tc>
        <w:tc>
          <w:tcPr>
            <w:tcW w:w="2392" w:type="dxa"/>
          </w:tcPr>
          <w:p w14:paraId="6F263825" w14:textId="77777777" w:rsidR="006B344D" w:rsidRDefault="006B344D" w:rsidP="007B0EE3">
            <w:pPr>
              <w:rPr>
                <w:rFonts w:eastAsiaTheme="minorEastAsia"/>
              </w:rPr>
            </w:pPr>
            <w:r>
              <w:rPr>
                <w:rFonts w:eastAsiaTheme="minorEastAsia"/>
              </w:rPr>
              <w:t>-1000</w:t>
            </w:r>
          </w:p>
        </w:tc>
        <w:tc>
          <w:tcPr>
            <w:tcW w:w="2569" w:type="dxa"/>
          </w:tcPr>
          <w:p w14:paraId="2844E30C" w14:textId="0ADD784D" w:rsidR="006B344D" w:rsidRPr="00625434" w:rsidRDefault="00901C8C" w:rsidP="007B0EE3">
            <w:pPr>
              <w:rPr>
                <w:rFonts w:eastAsiaTheme="minorEastAsia"/>
                <w:color w:val="00B050"/>
              </w:rPr>
            </w:pPr>
            <m:oMathPara>
              <m:oMath>
                <m:r>
                  <w:rPr>
                    <w:rFonts w:ascii="Cambria Math" w:eastAsiaTheme="minorEastAsia" w:hAnsi="Cambria Math"/>
                    <w:color w:val="00B050"/>
                  </w:rPr>
                  <m:t>2804,6450</m:t>
                </m:r>
              </m:oMath>
            </m:oMathPara>
          </w:p>
        </w:tc>
        <w:tc>
          <w:tcPr>
            <w:tcW w:w="2389" w:type="dxa"/>
          </w:tcPr>
          <w:p w14:paraId="75C703B8" w14:textId="77777777" w:rsidR="006B344D" w:rsidRPr="00717B81" w:rsidRDefault="006B344D" w:rsidP="007B0EE3">
            <w:pPr>
              <w:rPr>
                <w:rFonts w:eastAsiaTheme="minorEastAsia"/>
                <w:color w:val="00B0F0"/>
              </w:rPr>
            </w:pPr>
            <w:r w:rsidRPr="00717B81">
              <w:rPr>
                <w:rFonts w:eastAsiaTheme="minorEastAsia"/>
                <w:color w:val="00B0F0"/>
              </w:rPr>
              <w:t xml:space="preserve">1804,6450 </w:t>
            </w:r>
          </w:p>
        </w:tc>
        <w:tc>
          <w:tcPr>
            <w:tcW w:w="1621" w:type="dxa"/>
          </w:tcPr>
          <w:p w14:paraId="6EE6AB2B" w14:textId="77777777" w:rsidR="006B344D" w:rsidRPr="00901C8C" w:rsidRDefault="006B344D" w:rsidP="007B0EE3">
            <w:pPr>
              <w:rPr>
                <w:rFonts w:eastAsiaTheme="minorEastAsia"/>
                <w:b/>
              </w:rPr>
            </w:pPr>
            <w:r w:rsidRPr="00901C8C">
              <w:rPr>
                <w:rFonts w:eastAsiaTheme="minorEastAsia"/>
                <w:b/>
              </w:rPr>
              <w:t>0</w:t>
            </w:r>
          </w:p>
        </w:tc>
      </w:tr>
      <w:tr w:rsidR="006B344D" w14:paraId="60B3B724" w14:textId="77777777" w:rsidTr="007B0EE3">
        <w:tc>
          <w:tcPr>
            <w:tcW w:w="563" w:type="dxa"/>
          </w:tcPr>
          <w:p w14:paraId="4594E079" w14:textId="77777777" w:rsidR="006B344D" w:rsidRDefault="006B344D" w:rsidP="007B0EE3">
            <w:pPr>
              <w:rPr>
                <w:rFonts w:eastAsiaTheme="minorEastAsia"/>
              </w:rPr>
            </w:pPr>
            <w:r>
              <w:rPr>
                <w:rFonts w:eastAsiaTheme="minorEastAsia"/>
              </w:rPr>
              <w:t>t+2</w:t>
            </w:r>
          </w:p>
        </w:tc>
        <w:tc>
          <w:tcPr>
            <w:tcW w:w="2392" w:type="dxa"/>
          </w:tcPr>
          <w:p w14:paraId="7B745486" w14:textId="77777777" w:rsidR="006B344D" w:rsidRDefault="006B344D" w:rsidP="007B0EE3">
            <w:pPr>
              <w:rPr>
                <w:rFonts w:eastAsiaTheme="minorEastAsia"/>
              </w:rPr>
            </w:pPr>
            <w:r>
              <w:rPr>
                <w:rFonts w:eastAsiaTheme="minorEastAsia"/>
              </w:rPr>
              <w:t>0</w:t>
            </w:r>
          </w:p>
        </w:tc>
        <w:tc>
          <w:tcPr>
            <w:tcW w:w="2569" w:type="dxa"/>
          </w:tcPr>
          <w:p w14:paraId="5C7C1CBA" w14:textId="4AE06D96" w:rsidR="006B344D" w:rsidRPr="00543D63" w:rsidRDefault="00543D63" w:rsidP="007B0EE3">
            <w:pPr>
              <w:rPr>
                <w:rFonts w:eastAsiaTheme="minorEastAsia"/>
                <w:color w:val="FF0000"/>
              </w:rPr>
            </w:pPr>
            <w:r>
              <w:rPr>
                <w:rFonts w:eastAsiaTheme="minorEastAsia"/>
                <w:color w:val="FF0000"/>
              </w:rPr>
              <w:t>150</w:t>
            </w:r>
            <w:r w:rsidR="006B344D" w:rsidRPr="00C40912">
              <w:rPr>
                <w:rFonts w:eastAsiaTheme="minorEastAsia"/>
                <w:color w:val="FF0000"/>
              </w:rPr>
              <w:t xml:space="preserve"> </w:t>
            </w:r>
            <w:r w:rsidR="006B344D">
              <w:rPr>
                <w:rFonts w:eastAsiaTheme="minorEastAsia"/>
                <w:color w:val="FF0000"/>
              </w:rPr>
              <w:t xml:space="preserve">(1. </w:t>
            </w:r>
            <w:r w:rsidR="006B344D" w:rsidRPr="00C40912">
              <w:rPr>
                <w:rFonts w:eastAsiaTheme="minorEastAsia"/>
                <w:color w:val="FF0000"/>
              </w:rPr>
              <w:t>Kredit</w:t>
            </w:r>
            <w:r w:rsidR="006B344D">
              <w:rPr>
                <w:rFonts w:eastAsiaTheme="minorEastAsia"/>
                <w:color w:val="FF0000"/>
              </w:rPr>
              <w:t>)</w:t>
            </w:r>
            <w:r w:rsidR="006B344D" w:rsidRPr="00C40912">
              <w:rPr>
                <w:rFonts w:eastAsiaTheme="minorEastAsia"/>
                <w:color w:val="FF0000"/>
              </w:rPr>
              <w:t xml:space="preserve"> </w:t>
            </w:r>
            <w:r w:rsidR="006B344D">
              <w:rPr>
                <w:rFonts w:eastAsiaTheme="minorEastAsia"/>
                <w:color w:val="FF0000"/>
              </w:rPr>
              <w:t xml:space="preserve"> </w:t>
            </w:r>
          </w:p>
        </w:tc>
        <w:tc>
          <w:tcPr>
            <w:tcW w:w="2389" w:type="dxa"/>
          </w:tcPr>
          <w:p w14:paraId="2066E2CA" w14:textId="77777777" w:rsidR="006B344D" w:rsidRPr="004E4648" w:rsidRDefault="006B344D" w:rsidP="007B0EE3">
            <w:pPr>
              <w:rPr>
                <w:rFonts w:eastAsiaTheme="minorEastAsia"/>
                <w:color w:val="00B050"/>
              </w:rPr>
            </w:pPr>
            <w:r w:rsidRPr="00625434">
              <w:rPr>
                <w:rFonts w:eastAsiaTheme="minorEastAsia"/>
                <w:color w:val="00B050"/>
              </w:rPr>
              <w:t>150</w:t>
            </w:r>
          </w:p>
        </w:tc>
        <w:tc>
          <w:tcPr>
            <w:tcW w:w="1621" w:type="dxa"/>
          </w:tcPr>
          <w:p w14:paraId="26172358" w14:textId="77777777" w:rsidR="006B344D" w:rsidRPr="00901C8C" w:rsidRDefault="006B344D" w:rsidP="007B0EE3">
            <w:pPr>
              <w:rPr>
                <w:rFonts w:eastAsiaTheme="minorEastAsia"/>
                <w:b/>
              </w:rPr>
            </w:pPr>
            <w:r w:rsidRPr="00901C8C">
              <w:rPr>
                <w:rFonts w:eastAsiaTheme="minorEastAsia"/>
                <w:b/>
              </w:rPr>
              <w:t>0</w:t>
            </w:r>
          </w:p>
        </w:tc>
      </w:tr>
      <w:tr w:rsidR="006B344D" w14:paraId="2A334C95" w14:textId="77777777" w:rsidTr="007B0EE3">
        <w:tc>
          <w:tcPr>
            <w:tcW w:w="563" w:type="dxa"/>
          </w:tcPr>
          <w:p w14:paraId="6985C78D" w14:textId="77777777" w:rsidR="006B344D" w:rsidRDefault="006B344D" w:rsidP="007B0EE3">
            <w:pPr>
              <w:rPr>
                <w:rFonts w:eastAsiaTheme="minorEastAsia"/>
              </w:rPr>
            </w:pPr>
            <w:r>
              <w:rPr>
                <w:rFonts w:eastAsiaTheme="minorEastAsia"/>
              </w:rPr>
              <w:t>t+3</w:t>
            </w:r>
          </w:p>
        </w:tc>
        <w:tc>
          <w:tcPr>
            <w:tcW w:w="2392" w:type="dxa"/>
          </w:tcPr>
          <w:p w14:paraId="4C456681" w14:textId="77777777" w:rsidR="006B344D" w:rsidRDefault="006B344D" w:rsidP="007B0EE3">
            <w:pPr>
              <w:rPr>
                <w:rFonts w:eastAsiaTheme="minorEastAsia"/>
              </w:rPr>
            </w:pPr>
            <w:r>
              <w:rPr>
                <w:rFonts w:eastAsiaTheme="minorEastAsia"/>
              </w:rPr>
              <w:t>-1000</w:t>
            </w:r>
          </w:p>
        </w:tc>
        <w:tc>
          <w:tcPr>
            <w:tcW w:w="2569" w:type="dxa"/>
          </w:tcPr>
          <w:p w14:paraId="1D7A4D7D" w14:textId="31F2B0DA" w:rsidR="006B344D" w:rsidRPr="00C40912" w:rsidRDefault="00543D63" w:rsidP="007B0EE3">
            <w:pPr>
              <w:rPr>
                <w:rFonts w:eastAsiaTheme="minorEastAsia"/>
                <w:color w:val="FF0000"/>
              </w:rPr>
            </w:pPr>
            <w:r>
              <w:rPr>
                <w:rFonts w:eastAsiaTheme="minorEastAsia"/>
                <w:color w:val="FF0000"/>
              </w:rPr>
              <w:t xml:space="preserve">1302,7375 </w:t>
            </w:r>
            <w:r w:rsidR="006B344D">
              <w:rPr>
                <w:rFonts w:eastAsiaTheme="minorEastAsia"/>
                <w:color w:val="FF0000"/>
              </w:rPr>
              <w:t>(2. Kredit)</w:t>
            </w:r>
          </w:p>
          <w:p w14:paraId="77FB7A17" w14:textId="00CC1FF5" w:rsidR="006B344D" w:rsidRPr="002A197E" w:rsidRDefault="006B344D" w:rsidP="007B0EE3">
            <w:pPr>
              <w:rPr>
                <w:rFonts w:eastAsiaTheme="minorEastAsia"/>
                <w:color w:val="00B0F0"/>
              </w:rPr>
            </w:pPr>
          </w:p>
        </w:tc>
        <w:tc>
          <w:tcPr>
            <w:tcW w:w="2389" w:type="dxa"/>
          </w:tcPr>
          <w:p w14:paraId="0587C1B7" w14:textId="77777777" w:rsidR="006B344D" w:rsidRDefault="006B344D" w:rsidP="007B0EE3">
            <w:pPr>
              <w:rPr>
                <w:rFonts w:eastAsiaTheme="minorEastAsia"/>
                <w:color w:val="00B050"/>
              </w:rPr>
            </w:pPr>
            <w:r w:rsidRPr="00625434">
              <w:rPr>
                <w:rFonts w:eastAsiaTheme="minorEastAsia"/>
                <w:color w:val="00B050"/>
              </w:rPr>
              <w:t>150</w:t>
            </w:r>
          </w:p>
          <w:p w14:paraId="441F389C" w14:textId="77777777" w:rsidR="006B344D" w:rsidRPr="001B4C93" w:rsidRDefault="006B344D" w:rsidP="007B0EE3">
            <w:pPr>
              <w:rPr>
                <w:rFonts w:eastAsiaTheme="minorEastAsia"/>
                <w:color w:val="00B050"/>
              </w:rPr>
            </w:pPr>
            <w:r w:rsidRPr="00077C97">
              <w:rPr>
                <w:rFonts w:eastAsiaTheme="minorEastAsia"/>
                <w:color w:val="FF0000"/>
              </w:rPr>
              <w:t>152,7375(*)</w:t>
            </w:r>
          </w:p>
        </w:tc>
        <w:tc>
          <w:tcPr>
            <w:tcW w:w="1621" w:type="dxa"/>
          </w:tcPr>
          <w:p w14:paraId="7CCB9C2C" w14:textId="77777777" w:rsidR="006B344D" w:rsidRPr="00901C8C" w:rsidRDefault="006B344D" w:rsidP="007B0EE3">
            <w:pPr>
              <w:rPr>
                <w:rFonts w:eastAsiaTheme="minorEastAsia"/>
                <w:b/>
              </w:rPr>
            </w:pPr>
            <w:r w:rsidRPr="00901C8C">
              <w:rPr>
                <w:rFonts w:eastAsiaTheme="minorEastAsia"/>
                <w:b/>
              </w:rPr>
              <w:t>0</w:t>
            </w:r>
          </w:p>
        </w:tc>
      </w:tr>
      <w:tr w:rsidR="006B344D" w14:paraId="3C1FFCE3" w14:textId="77777777" w:rsidTr="007B0EE3">
        <w:tc>
          <w:tcPr>
            <w:tcW w:w="563" w:type="dxa"/>
          </w:tcPr>
          <w:p w14:paraId="0D0DA8B4" w14:textId="77777777" w:rsidR="006B344D" w:rsidRDefault="006B344D" w:rsidP="007B0EE3">
            <w:pPr>
              <w:rPr>
                <w:rFonts w:eastAsiaTheme="minorEastAsia"/>
              </w:rPr>
            </w:pPr>
            <w:r>
              <w:rPr>
                <w:rFonts w:eastAsiaTheme="minorEastAsia"/>
              </w:rPr>
              <w:t>t+4</w:t>
            </w:r>
          </w:p>
        </w:tc>
        <w:tc>
          <w:tcPr>
            <w:tcW w:w="2392" w:type="dxa"/>
          </w:tcPr>
          <w:p w14:paraId="600DBA2F" w14:textId="77777777" w:rsidR="006B344D" w:rsidRDefault="006B344D" w:rsidP="007B0EE3">
            <w:pPr>
              <w:rPr>
                <w:rFonts w:eastAsiaTheme="minorEastAsia"/>
              </w:rPr>
            </w:pPr>
            <w:r>
              <w:rPr>
                <w:rFonts w:eastAsiaTheme="minorEastAsia"/>
              </w:rPr>
              <w:t>+3000</w:t>
            </w:r>
          </w:p>
        </w:tc>
        <w:tc>
          <w:tcPr>
            <w:tcW w:w="2569" w:type="dxa"/>
          </w:tcPr>
          <w:p w14:paraId="09AC9124" w14:textId="77777777" w:rsidR="006B344D" w:rsidRPr="00717B81" w:rsidRDefault="006B344D" w:rsidP="007B0EE3">
            <w:pPr>
              <w:rPr>
                <w:rFonts w:eastAsiaTheme="minorEastAsia"/>
                <w:color w:val="00B0F0"/>
              </w:rPr>
            </w:pPr>
            <m:oMathPara>
              <m:oMath>
                <m:r>
                  <w:rPr>
                    <w:rFonts w:ascii="Cambria Math" w:eastAsiaTheme="minorEastAsia" w:hAnsi="Cambria Math"/>
                    <w:color w:val="00B0F0"/>
                  </w:rPr>
                  <m:t>1905,33398</m:t>
                </m:r>
              </m:oMath>
            </m:oMathPara>
          </w:p>
        </w:tc>
        <w:tc>
          <w:tcPr>
            <w:tcW w:w="2389" w:type="dxa"/>
          </w:tcPr>
          <w:p w14:paraId="3C48D36B" w14:textId="77777777" w:rsidR="006B344D" w:rsidRDefault="006B344D" w:rsidP="007B0EE3">
            <w:pPr>
              <w:rPr>
                <w:rFonts w:eastAsiaTheme="minorEastAsia"/>
                <w:color w:val="00B050"/>
              </w:rPr>
            </w:pPr>
            <w:r w:rsidRPr="00625434">
              <w:rPr>
                <w:rFonts w:eastAsiaTheme="minorEastAsia"/>
                <w:color w:val="00B050"/>
              </w:rPr>
              <w:t>2650</w:t>
            </w:r>
            <w:r>
              <w:rPr>
                <w:rFonts w:eastAsiaTheme="minorEastAsia"/>
                <w:color w:val="00B050"/>
              </w:rPr>
              <w:t xml:space="preserve">  </w:t>
            </w:r>
          </w:p>
          <w:p w14:paraId="50E37255" w14:textId="32FAD673" w:rsidR="006B344D" w:rsidRPr="00916374" w:rsidRDefault="006B344D" w:rsidP="007B0EE3">
            <w:pPr>
              <w:rPr>
                <w:rFonts w:eastAsiaTheme="minorEastAsia"/>
                <w:color w:val="00B050"/>
              </w:rPr>
            </w:pPr>
            <m:oMath>
              <m:r>
                <w:rPr>
                  <w:rFonts w:ascii="Cambria Math" w:eastAsiaTheme="minorEastAsia" w:hAnsi="Cambria Math"/>
                  <w:color w:val="FF0000"/>
                </w:rPr>
                <m:t>1338,84332</m:t>
              </m:r>
            </m:oMath>
            <w:r>
              <w:rPr>
                <w:rFonts w:eastAsiaTheme="minorEastAsia"/>
                <w:color w:val="FF0000"/>
              </w:rPr>
              <w:t xml:space="preserve"> (**)</w:t>
            </w:r>
          </w:p>
        </w:tc>
        <w:tc>
          <w:tcPr>
            <w:tcW w:w="1621" w:type="dxa"/>
          </w:tcPr>
          <w:p w14:paraId="40A60524" w14:textId="6B61D458" w:rsidR="006B344D" w:rsidRDefault="006B344D" w:rsidP="007B0EE3">
            <w:pPr>
              <w:rPr>
                <w:rFonts w:eastAsiaTheme="minorEastAsia"/>
              </w:rPr>
            </w:pPr>
            <w:r>
              <w:rPr>
                <w:rFonts w:eastAsiaTheme="minorEastAsia"/>
              </w:rPr>
              <w:t>916,49</w:t>
            </w:r>
          </w:p>
        </w:tc>
      </w:tr>
    </w:tbl>
    <w:p w14:paraId="70F9B381" w14:textId="77777777" w:rsidR="00631A83" w:rsidRDefault="00631A83" w:rsidP="006B344D"/>
    <w:p w14:paraId="32355CE5" w14:textId="49919479" w:rsidR="006B344D" w:rsidRPr="00C40912" w:rsidRDefault="006B344D" w:rsidP="006B344D">
      <w:pPr>
        <w:rPr>
          <w:rFonts w:eastAsiaTheme="minorEastAsia"/>
          <w:color w:val="FF0000"/>
        </w:rPr>
      </w:pPr>
      <w:r>
        <w:t xml:space="preserve">t+2: </w:t>
      </w:r>
      <w:r>
        <w:tab/>
      </w:r>
      <w:r w:rsidRPr="00C40912">
        <w:rPr>
          <w:rFonts w:eastAsiaTheme="minorEastAsia"/>
          <w:color w:val="FF0000"/>
        </w:rPr>
        <w:t xml:space="preserve"> </w:t>
      </w:r>
      <w:r w:rsidRPr="00543D63">
        <w:rPr>
          <w:rFonts w:eastAsiaTheme="minorEastAsia"/>
          <w:b/>
          <w:color w:val="FF0000"/>
        </w:rPr>
        <w:t xml:space="preserve">(1. Kredit) </w:t>
      </w:r>
    </w:p>
    <w:p w14:paraId="44397B28" w14:textId="41633C63" w:rsidR="006B344D" w:rsidRPr="00070944" w:rsidRDefault="006B344D" w:rsidP="006B344D">
      <w:pPr>
        <w:ind w:left="708"/>
        <w:rPr>
          <w:color w:val="FF0000"/>
        </w:rPr>
      </w:pPr>
      <w:r w:rsidRPr="00070944">
        <w:rPr>
          <w:color w:val="FF0000"/>
        </w:rPr>
        <w:t>Den Kapitalbedarf (</w:t>
      </w:r>
      <w:r>
        <w:rPr>
          <w:color w:val="FF0000"/>
        </w:rPr>
        <w:t xml:space="preserve">Das überschüssige Mittel von </w:t>
      </w:r>
      <m:oMath>
        <m:r>
          <w:rPr>
            <w:rFonts w:ascii="Cambria Math" w:eastAsiaTheme="minorEastAsia" w:hAnsi="Cambria Math" w:cs="Cambria Math"/>
            <w:color w:val="FF0000"/>
          </w:rPr>
          <m:t>-150</m:t>
        </m:r>
      </m:oMath>
      <w:r w:rsidRPr="00070944">
        <w:rPr>
          <w:color w:val="FF0000"/>
        </w:rPr>
        <w:t xml:space="preserve">) muss gedeckt werden, ein Kredit in Höhe von 150 wird aufgenommen </w:t>
      </w:r>
      <w:r>
        <w:rPr>
          <w:color w:val="FF0000"/>
        </w:rPr>
        <w:t>zum Zeitpunkt</w:t>
      </w:r>
      <w:r w:rsidRPr="00070944">
        <w:rPr>
          <w:color w:val="FF0000"/>
        </w:rPr>
        <w:t xml:space="preserve"> t+2 und wird rückgezahlt zu t+3:</w:t>
      </w:r>
    </w:p>
    <w:p w14:paraId="6C368FAF" w14:textId="77777777" w:rsidR="006B344D" w:rsidRPr="00C40912" w:rsidRDefault="006B344D" w:rsidP="006B344D">
      <w:pPr>
        <w:ind w:firstLine="708"/>
        <w:rPr>
          <w:rFonts w:eastAsiaTheme="minorEastAsia"/>
        </w:rPr>
      </w:pPr>
      <m:oMathPara>
        <m:oMath>
          <m:r>
            <w:rPr>
              <w:rFonts w:ascii="Cambria Math" w:eastAsiaTheme="minorEastAsia" w:hAnsi="Cambria Math" w:cs="Cambria Math"/>
            </w:rPr>
            <w:lastRenderedPageBreak/>
            <m:t>0-150=-150</m:t>
          </m:r>
        </m:oMath>
      </m:oMathPara>
    </w:p>
    <w:p w14:paraId="04332AD5" w14:textId="77777777" w:rsidR="006B344D" w:rsidRPr="00C40912" w:rsidRDefault="006B344D" w:rsidP="006B344D">
      <w:pPr>
        <w:ind w:firstLine="708"/>
        <w:rPr>
          <w:rFonts w:eastAsiaTheme="minorEastAsia"/>
        </w:rPr>
      </w:pPr>
      <w:r>
        <w:rPr>
          <w:rFonts w:eastAsiaTheme="minorEastAsia"/>
        </w:rPr>
        <w:t xml:space="preserve">Oder sei </w:t>
      </w:r>
      <w:r w:rsidRPr="00C40912">
        <w:rPr>
          <w:rFonts w:eastAsiaTheme="minorEastAsia"/>
        </w:rPr>
        <w:t>x</w:t>
      </w:r>
      <w:r>
        <w:rPr>
          <w:rFonts w:eastAsiaTheme="minorEastAsia"/>
        </w:rPr>
        <w:t xml:space="preserve"> der </w:t>
      </w:r>
      <w:r w:rsidRPr="00C40912">
        <w:rPr>
          <w:rFonts w:eastAsiaTheme="minorEastAsia"/>
        </w:rPr>
        <w:t>Kreditauszahlungsbetrag</w:t>
      </w:r>
      <w:r>
        <w:rPr>
          <w:rFonts w:eastAsiaTheme="minorEastAsia"/>
        </w:rPr>
        <w:t>, bei dem der Zahlungsmittelbestand Null ist.</w:t>
      </w:r>
    </w:p>
    <w:p w14:paraId="39FEE367" w14:textId="77777777" w:rsidR="006B344D" w:rsidRPr="00C40912" w:rsidRDefault="006B344D" w:rsidP="006B344D">
      <w:pPr>
        <w:ind w:firstLine="708"/>
        <w:rPr>
          <w:rFonts w:eastAsiaTheme="minorEastAsia"/>
        </w:rPr>
      </w:pPr>
      <w:r w:rsidRPr="00C40912">
        <w:rPr>
          <w:rFonts w:eastAsiaTheme="minorEastAsia"/>
        </w:rPr>
        <w:t xml:space="preserve">x-150 =0 </w:t>
      </w:r>
    </w:p>
    <w:p w14:paraId="0266BED6" w14:textId="77777777" w:rsidR="006B344D" w:rsidRPr="00070944" w:rsidRDefault="006B344D" w:rsidP="006B344D">
      <w:pPr>
        <w:ind w:firstLine="708"/>
        <w:rPr>
          <w:rFonts w:eastAsiaTheme="minorEastAsia"/>
        </w:rPr>
      </w:pPr>
      <w:r w:rsidRPr="00C40912">
        <w:rPr>
          <w:rFonts w:eastAsiaTheme="minorEastAsia"/>
        </w:rPr>
        <w:t>x=150</w:t>
      </w:r>
    </w:p>
    <w:p w14:paraId="3AB3D81B" w14:textId="77777777" w:rsidR="006B344D" w:rsidRPr="002A197E" w:rsidRDefault="006B344D" w:rsidP="006B344D">
      <w:pPr>
        <w:rPr>
          <w:rFonts w:eastAsiaTheme="minorEastAsia"/>
          <w:color w:val="00B0F0"/>
        </w:rPr>
      </w:pPr>
    </w:p>
    <w:p w14:paraId="20765EC7" w14:textId="7C3CEC55" w:rsidR="006B344D" w:rsidRPr="00077C97" w:rsidRDefault="006B344D" w:rsidP="006B344D">
      <w:pPr>
        <w:rPr>
          <w:rFonts w:eastAsiaTheme="minorEastAsia"/>
          <w:color w:val="FF0000"/>
        </w:rPr>
      </w:pPr>
      <w:r>
        <w:t xml:space="preserve">t+3: </w:t>
      </w:r>
      <w:r>
        <w:tab/>
      </w:r>
      <w:r w:rsidR="00543D63">
        <w:rPr>
          <w:rFonts w:eastAsiaTheme="minorEastAsia"/>
          <w:color w:val="FF0000"/>
        </w:rPr>
        <w:t>(*)</w:t>
      </w:r>
    </w:p>
    <w:p w14:paraId="781EB009" w14:textId="77777777" w:rsidR="006B344D" w:rsidRPr="001B4C93" w:rsidRDefault="006B344D" w:rsidP="006B344D">
      <w:pPr>
        <w:ind w:firstLine="708"/>
        <w:rPr>
          <w:rFonts w:eastAsiaTheme="minorEastAsia"/>
        </w:rPr>
      </w:pPr>
      <w:r>
        <w:rPr>
          <w:rFonts w:eastAsiaTheme="minorEastAsia"/>
          <w:color w:val="FF0000"/>
        </w:rPr>
        <w:t>Zum Zeitpunkt t+3 soll der Kredit 1 zurückgezahlt werden</w:t>
      </w:r>
      <w:r>
        <w:t xml:space="preserve">:  </w:t>
      </w:r>
    </w:p>
    <w:p w14:paraId="4C544EDE" w14:textId="77777777" w:rsidR="006B344D" w:rsidRPr="00F257CB" w:rsidRDefault="006B344D" w:rsidP="006B344D">
      <w:pPr>
        <w:ind w:firstLine="708"/>
        <w:rPr>
          <w:rFonts w:eastAsiaTheme="minorEastAsia"/>
          <w:highlight w:val="yellow"/>
        </w:rPr>
      </w:pPr>
      <m:oMathPara>
        <m:oMath>
          <m:r>
            <m:rPr>
              <m:sty m:val="p"/>
            </m:rPr>
            <w:rPr>
              <w:rFonts w:ascii="Cambria Math" w:hAnsi="Cambria Math"/>
            </w:rPr>
            <m:t xml:space="preserve">150 </m:t>
          </m:r>
          <m:r>
            <w:rPr>
              <w:rFonts w:ascii="Cambria Math" w:hAnsi="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t+2,t+3</m:t>
                      </m:r>
                    </m:sub>
                  </m:sSub>
                </m:e>
              </m:sPre>
            </m:e>
          </m:d>
          <m:r>
            <w:rPr>
              <w:rFonts w:ascii="Cambria Math" w:eastAsiaTheme="minorEastAsia" w:hAnsi="Cambria Math" w:cs="Cambria Math"/>
            </w:rPr>
            <m:t>=</m:t>
          </m:r>
          <m:r>
            <m:rPr>
              <m:sty m:val="p"/>
            </m:rPr>
            <w:rPr>
              <w:rFonts w:ascii="Cambria Math" w:hAnsi="Cambria Math"/>
            </w:rPr>
            <m:t>150</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t,t+3</m:t>
                              </m:r>
                            </m:sub>
                          </m:sSub>
                        </m:e>
                      </m:sPre>
                    </m:e>
                  </m:d>
                </m:e>
                <m:sup>
                  <m:r>
                    <w:rPr>
                      <w:rFonts w:ascii="Cambria Math" w:eastAsiaTheme="minorEastAsia" w:hAnsi="Cambria Math"/>
                    </w:rPr>
                    <m:t>3</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t,t+2</m:t>
                          </m:r>
                        </m:sub>
                      </m:sSub>
                    </m:e>
                  </m:d>
                </m:e>
                <m:sup>
                  <m:r>
                    <w:rPr>
                      <w:rFonts w:ascii="Cambria Math" w:eastAsiaTheme="minorEastAsia" w:hAnsi="Cambria Math"/>
                    </w:rPr>
                    <m:t>2</m:t>
                  </m:r>
                </m:sup>
              </m:sSup>
            </m:den>
          </m:f>
          <m:r>
            <w:rPr>
              <w:rFonts w:ascii="Cambria Math" w:eastAsiaTheme="minorEastAsia" w:hAnsi="Cambria Math"/>
            </w:rPr>
            <m:t>=150</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m:t>
                  </m:r>
                </m:e>
                <m:sup>
                  <m:r>
                    <w:rPr>
                      <w:rFonts w:ascii="Cambria Math" w:eastAsiaTheme="minorEastAsia" w:hAnsi="Cambria Math"/>
                    </w:rPr>
                    <m:t>3</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1,0059</m:t>
                      </m:r>
                    </m:e>
                  </m:d>
                </m:e>
                <m:sup>
                  <m:r>
                    <w:rPr>
                      <w:rFonts w:ascii="Cambria Math" w:eastAsiaTheme="minorEastAsia" w:hAnsi="Cambria Math"/>
                    </w:rPr>
                    <m:t>2</m:t>
                  </m:r>
                </m:sup>
              </m:sSup>
            </m:den>
          </m:f>
          <m:r>
            <w:rPr>
              <w:rFonts w:ascii="Cambria Math" w:eastAsiaTheme="minorEastAsia" w:hAnsi="Cambria Math"/>
            </w:rPr>
            <m:t>=152,7375</m:t>
          </m:r>
        </m:oMath>
      </m:oMathPara>
    </w:p>
    <w:p w14:paraId="59626F64" w14:textId="77777777" w:rsidR="006B344D" w:rsidRPr="00386EA6" w:rsidRDefault="006B344D" w:rsidP="006B344D">
      <w:pPr>
        <w:ind w:firstLine="708"/>
        <w:rPr>
          <w:rFonts w:eastAsiaTheme="minorEastAsia"/>
          <w:b/>
          <w:color w:val="FF0000"/>
        </w:rPr>
      </w:pPr>
      <w:r w:rsidRPr="00386EA6">
        <w:rPr>
          <w:rFonts w:eastAsiaTheme="minorEastAsia"/>
          <w:b/>
          <w:color w:val="FF0000"/>
        </w:rPr>
        <w:t>(2. Kredit)</w:t>
      </w:r>
    </w:p>
    <w:p w14:paraId="43B12B74" w14:textId="77777777" w:rsidR="006B344D" w:rsidRPr="00916374" w:rsidRDefault="006B344D" w:rsidP="006B344D">
      <w:pPr>
        <w:ind w:firstLine="708"/>
        <w:rPr>
          <w:rFonts w:eastAsiaTheme="minorEastAsia"/>
          <w:color w:val="FF0000"/>
        </w:rPr>
      </w:pPr>
      <w:r w:rsidRPr="00916374">
        <w:rPr>
          <w:rFonts w:eastAsiaTheme="minorEastAsia"/>
          <w:color w:val="FF0000"/>
        </w:rPr>
        <w:t xml:space="preserve">Sei y der Kreditauszahlungsbetrag, </w:t>
      </w:r>
      <w:r>
        <w:rPr>
          <w:rFonts w:eastAsiaTheme="minorEastAsia"/>
          <w:color w:val="FF0000"/>
        </w:rPr>
        <w:t>bei dem der</w:t>
      </w:r>
      <w:r w:rsidRPr="00916374">
        <w:rPr>
          <w:rFonts w:eastAsiaTheme="minorEastAsia"/>
          <w:color w:val="FF0000"/>
        </w:rPr>
        <w:t xml:space="preserve"> Zahlungsmittelbestand Null ist.</w:t>
      </w:r>
    </w:p>
    <w:p w14:paraId="7EDCDC40" w14:textId="77777777" w:rsidR="006B344D" w:rsidRPr="00077C97" w:rsidRDefault="006B344D" w:rsidP="006B344D">
      <w:pPr>
        <w:ind w:firstLine="708"/>
        <w:rPr>
          <w:rFonts w:eastAsiaTheme="minorEastAsia"/>
        </w:rPr>
      </w:pPr>
      <m:oMathPara>
        <m:oMath>
          <m:r>
            <w:rPr>
              <w:rFonts w:ascii="Cambria Math" w:eastAsiaTheme="minorEastAsia" w:hAnsi="Cambria Math" w:cs="Cambria Math"/>
            </w:rPr>
            <m:t>y-1000-150</m:t>
          </m:r>
          <m:r>
            <w:rPr>
              <w:rFonts w:ascii="Cambria Math" w:eastAsiaTheme="minorEastAsia" w:hAnsi="Cambria Math"/>
            </w:rPr>
            <m:t>-152,7375=0</m:t>
          </m:r>
        </m:oMath>
      </m:oMathPara>
    </w:p>
    <w:p w14:paraId="79FA7EA7" w14:textId="77777777" w:rsidR="006B344D" w:rsidRPr="00C40912" w:rsidRDefault="006B344D" w:rsidP="006B344D">
      <w:pPr>
        <w:ind w:firstLine="708"/>
        <w:rPr>
          <w:rFonts w:eastAsiaTheme="minorEastAsia"/>
        </w:rPr>
      </w:pPr>
      <m:oMathPara>
        <m:oMath>
          <m:r>
            <w:rPr>
              <w:rFonts w:ascii="Cambria Math" w:eastAsiaTheme="minorEastAsia" w:hAnsi="Cambria Math" w:cs="Cambria Math"/>
            </w:rPr>
            <m:t>y=1302,7375</m:t>
          </m:r>
        </m:oMath>
      </m:oMathPara>
    </w:p>
    <w:p w14:paraId="19D9D32B" w14:textId="77777777" w:rsidR="006B344D" w:rsidRDefault="006B344D" w:rsidP="006B344D">
      <w:r>
        <w:t>t+4:</w:t>
      </w:r>
    </w:p>
    <w:p w14:paraId="5486CDE5" w14:textId="206B1F17" w:rsidR="006B344D" w:rsidRDefault="006B344D" w:rsidP="006B344D">
      <w:pPr>
        <w:ind w:firstLine="708"/>
        <w:rPr>
          <w:rFonts w:eastAsiaTheme="minorEastAsia"/>
          <w:color w:val="FF0000"/>
        </w:rPr>
      </w:pPr>
      <w:r>
        <w:rPr>
          <w:rFonts w:eastAsiaTheme="minorEastAsia"/>
          <w:color w:val="FF0000"/>
        </w:rPr>
        <w:t>(**)</w:t>
      </w:r>
    </w:p>
    <w:p w14:paraId="5295A9A6" w14:textId="77777777" w:rsidR="006B344D" w:rsidRPr="001B4C93" w:rsidRDefault="006B344D" w:rsidP="006B344D">
      <w:pPr>
        <w:ind w:firstLine="708"/>
        <w:rPr>
          <w:rFonts w:eastAsiaTheme="minorEastAsia"/>
        </w:rPr>
      </w:pPr>
      <w:r>
        <w:rPr>
          <w:rFonts w:eastAsiaTheme="minorEastAsia"/>
          <w:color w:val="FF0000"/>
        </w:rPr>
        <w:t>Im Zeitpunkt t+4 soll der Kredit 2 zurückgezahlt werden</w:t>
      </w:r>
      <w:r>
        <w:t xml:space="preserve">:  </w:t>
      </w:r>
      <w:r>
        <w:tab/>
      </w:r>
    </w:p>
    <w:p w14:paraId="529A2EE1" w14:textId="77777777" w:rsidR="006B344D" w:rsidRPr="00916374" w:rsidRDefault="006B344D" w:rsidP="006B344D">
      <w:pPr>
        <w:ind w:left="708" w:firstLine="708"/>
        <w:rPr>
          <w:rFonts w:eastAsiaTheme="minorEastAsia"/>
          <w:highlight w:val="yellow"/>
        </w:rPr>
      </w:pPr>
      <m:oMathPara>
        <m:oMath>
          <m:r>
            <w:rPr>
              <w:rFonts w:ascii="Cambria Math" w:eastAsiaTheme="minorEastAsia" w:hAnsi="Cambria Math" w:cs="Cambria Math"/>
            </w:rPr>
            <m:t>1302,7375</m:t>
          </m:r>
          <m:r>
            <w:rPr>
              <w:rFonts w:ascii="Cambria Math" w:hAnsi="Cambria Math"/>
            </w:rPr>
            <m:t>∙</m:t>
          </m:r>
          <m:d>
            <m:dPr>
              <m:ctrlPr>
                <w:rPr>
                  <w:rFonts w:ascii="Cambria Math" w:eastAsiaTheme="minorEastAsia" w:hAnsi="Cambria Math" w:cs="Cambria Math"/>
                </w:rPr>
              </m:ctrlPr>
            </m:dPr>
            <m:e>
              <m:r>
                <w:rPr>
                  <w:rFonts w:ascii="Cambria Math" w:eastAsiaTheme="minorEastAsia" w:hAnsi="Cambria Math" w:cs="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t+3,t+4</m:t>
                      </m:r>
                    </m:sub>
                  </m:sSub>
                </m:e>
              </m:sPre>
            </m:e>
          </m:d>
          <m:r>
            <w:rPr>
              <w:rFonts w:ascii="Cambria Math" w:eastAsiaTheme="minorEastAsia" w:hAnsi="Cambria Math" w:cs="Cambria Math"/>
            </w:rPr>
            <m:t>=1302,7375</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Pre>
                        <m:sPrePr>
                          <m:ctrlPr>
                            <w:rPr>
                              <w:rFonts w:ascii="Cambria Math" w:hAnsi="Cambria Math"/>
                              <w:i/>
                              <w:iCs/>
                            </w:rPr>
                          </m:ctrlPr>
                        </m:sPrePr>
                        <m:sub>
                          <m:r>
                            <w:rPr>
                              <w:rFonts w:ascii="Cambria Math" w:hAnsi="Cambria Math"/>
                            </w:rPr>
                            <m:t>t</m:t>
                          </m:r>
                        </m:sub>
                        <m:sup/>
                        <m:e>
                          <m:sSub>
                            <m:sSubPr>
                              <m:ctrlPr>
                                <w:rPr>
                                  <w:rFonts w:ascii="Cambria Math" w:hAnsi="Cambria Math"/>
                                  <w:i/>
                                  <w:iCs/>
                                </w:rPr>
                              </m:ctrlPr>
                            </m:sSubPr>
                            <m:e>
                              <m:r>
                                <w:rPr>
                                  <w:rFonts w:ascii="Cambria Math" w:hAnsi="Cambria Math"/>
                                </w:rPr>
                                <m:t>r</m:t>
                              </m:r>
                            </m:e>
                            <m:sub>
                              <m:r>
                                <w:rPr>
                                  <w:rFonts w:ascii="Cambria Math" w:hAnsi="Cambria Math"/>
                                </w:rPr>
                                <m:t>t,t+4</m:t>
                              </m:r>
                            </m:sub>
                          </m:sSub>
                        </m:e>
                      </m:sPre>
                    </m:e>
                  </m:d>
                </m:e>
                <m:sup>
                  <m:r>
                    <w:rPr>
                      <w:rFonts w:ascii="Cambria Math" w:eastAsiaTheme="minorEastAsia" w:hAnsi="Cambria Math"/>
                    </w:rPr>
                    <m:t>4</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t,t+3</m:t>
                          </m:r>
                        </m:sub>
                      </m:sSub>
                    </m:e>
                  </m:d>
                </m:e>
                <m:sup>
                  <m:r>
                    <w:rPr>
                      <w:rFonts w:ascii="Cambria Math" w:eastAsiaTheme="minorEastAsia" w:hAnsi="Cambria Math"/>
                    </w:rPr>
                    <m:t>3</m:t>
                  </m:r>
                </m:sup>
              </m:sSup>
            </m:den>
          </m:f>
          <m:r>
            <w:rPr>
              <w:rFonts w:ascii="Cambria Math" w:eastAsiaTheme="minorEastAsia" w:hAnsi="Cambria Math"/>
            </w:rPr>
            <m:t>=</m:t>
          </m:r>
          <m:r>
            <w:rPr>
              <w:rFonts w:ascii="Cambria Math" w:eastAsiaTheme="minorEastAsia" w:hAnsi="Cambria Math" w:cs="Cambria Math"/>
            </w:rPr>
            <m:t>1302,7375</m:t>
          </m:r>
          <m:r>
            <w:rPr>
              <w:rFonts w:ascii="Cambria Math"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1,0144</m:t>
                  </m:r>
                </m:e>
                <m:sup>
                  <m:r>
                    <w:rPr>
                      <w:rFonts w:ascii="Cambria Math" w:eastAsiaTheme="minorEastAsia" w:hAnsi="Cambria Math"/>
                    </w:rPr>
                    <m:t>4</m:t>
                  </m:r>
                </m:sup>
              </m:sSup>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1,01</m:t>
                      </m:r>
                    </m:e>
                  </m:d>
                </m:e>
                <m:sup>
                  <m:r>
                    <w:rPr>
                      <w:rFonts w:ascii="Cambria Math" w:eastAsiaTheme="minorEastAsia" w:hAnsi="Cambria Math"/>
                    </w:rPr>
                    <m:t>3</m:t>
                  </m:r>
                </m:sup>
              </m:sSup>
            </m:den>
          </m:f>
          <m:r>
            <w:rPr>
              <w:rFonts w:ascii="Cambria Math" w:eastAsiaTheme="minorEastAsia" w:hAnsi="Cambria Math"/>
            </w:rPr>
            <m:t>=1338,84332</m:t>
          </m:r>
        </m:oMath>
      </m:oMathPara>
    </w:p>
    <w:p w14:paraId="000544F6" w14:textId="77777777" w:rsidR="006B344D" w:rsidRDefault="006B344D" w:rsidP="006B344D"/>
    <w:p w14:paraId="65332EF6" w14:textId="77777777" w:rsidR="006B344D" w:rsidRPr="00407D31" w:rsidRDefault="006B344D" w:rsidP="006B344D">
      <w:pPr>
        <w:spacing w:line="240" w:lineRule="auto"/>
        <w:rPr>
          <w:u w:val="single"/>
        </w:rPr>
      </w:pPr>
      <w:r w:rsidRPr="00407D31">
        <w:rPr>
          <w:u w:val="single"/>
        </w:rPr>
        <w:t xml:space="preserve">Dritter Schritt: </w:t>
      </w:r>
    </w:p>
    <w:p w14:paraId="779D89E7" w14:textId="77777777" w:rsidR="006B344D" w:rsidRDefault="006B344D" w:rsidP="006B344D">
      <w:pPr>
        <w:spacing w:line="240" w:lineRule="auto"/>
      </w:pPr>
      <w:r>
        <w:rPr>
          <w:rFonts w:eastAsiaTheme="minorEastAsia"/>
        </w:rPr>
        <w:t xml:space="preserve">Trage die </w:t>
      </w:r>
      <w:r>
        <w:t>Zahlungsmittelbestände ein.</w:t>
      </w:r>
    </w:p>
    <w:p w14:paraId="7B06A0D5" w14:textId="77777777" w:rsidR="006B344D" w:rsidRPr="00916374" w:rsidRDefault="006B344D" w:rsidP="006B344D">
      <w:pPr>
        <w:pStyle w:val="Listenabsatz"/>
      </w:pPr>
      <m:oMathPara>
        <m:oMath>
          <m:r>
            <w:rPr>
              <w:rFonts w:ascii="Cambria Math" w:eastAsiaTheme="minorEastAsia" w:hAnsi="Cambria Math"/>
            </w:rPr>
            <m:t>3000</m:t>
          </m:r>
          <m:r>
            <w:rPr>
              <w:rFonts w:ascii="Cambria Math" w:eastAsiaTheme="minorEastAsia" w:hAnsi="Cambria Math"/>
              <w:color w:val="00B0F0"/>
            </w:rPr>
            <m:t>+1905,33398</m:t>
          </m:r>
          <m:r>
            <w:rPr>
              <w:rFonts w:ascii="Cambria Math" w:eastAsiaTheme="minorEastAsia" w:hAnsi="Cambria Math"/>
            </w:rPr>
            <m:t>-</m:t>
          </m:r>
          <m:r>
            <w:rPr>
              <w:rFonts w:ascii="Cambria Math" w:eastAsiaTheme="minorEastAsia" w:hAnsi="Cambria Math"/>
              <w:color w:val="00B050"/>
            </w:rPr>
            <m:t>2650</m:t>
          </m:r>
          <m:r>
            <w:rPr>
              <w:rFonts w:ascii="Cambria Math" w:eastAsiaTheme="minorEastAsia" w:hAnsi="Cambria Math"/>
              <w:color w:val="00B0F0"/>
            </w:rPr>
            <m:t>-</m:t>
          </m:r>
          <m:r>
            <w:rPr>
              <w:rFonts w:ascii="Cambria Math" w:eastAsiaTheme="minorEastAsia" w:hAnsi="Cambria Math"/>
              <w:color w:val="FF0000"/>
            </w:rPr>
            <m:t>1338,84332</m:t>
          </m:r>
          <m:r>
            <w:rPr>
              <w:rFonts w:ascii="Cambria Math" w:eastAsiaTheme="minorEastAsia" w:hAnsi="Cambria Math"/>
              <w:color w:val="00B0F0"/>
            </w:rPr>
            <m:t>=</m:t>
          </m:r>
          <m:r>
            <w:rPr>
              <w:rFonts w:ascii="Cambria Math" w:eastAsiaTheme="minorEastAsia" w:hAnsi="Cambria Math"/>
            </w:rPr>
            <m:t>916,49</m:t>
          </m:r>
        </m:oMath>
      </m:oMathPara>
    </w:p>
    <w:p w14:paraId="406C800D" w14:textId="6E70B12A" w:rsidR="006B344D" w:rsidRDefault="006B344D" w:rsidP="0048587E">
      <w:pPr>
        <w:spacing w:line="360" w:lineRule="auto"/>
        <w:rPr>
          <w:rFonts w:eastAsiaTheme="minorEastAsia"/>
        </w:rPr>
      </w:pPr>
    </w:p>
    <w:p w14:paraId="74498C05" w14:textId="448D8E15" w:rsidR="0098372B" w:rsidRPr="00771063" w:rsidRDefault="0098372B" w:rsidP="0048587E">
      <w:pPr>
        <w:spacing w:line="360" w:lineRule="auto"/>
        <w:rPr>
          <w:rFonts w:eastAsiaTheme="minorEastAsia"/>
        </w:rPr>
      </w:pPr>
    </w:p>
    <w:p w14:paraId="26C27D77" w14:textId="7E4641BC" w:rsidR="0095449E" w:rsidRPr="00771063" w:rsidRDefault="0095449E" w:rsidP="0095449E">
      <w:pPr>
        <w:spacing w:line="240" w:lineRule="auto"/>
        <w:rPr>
          <w:rFonts w:eastAsiaTheme="minorEastAsia"/>
        </w:rPr>
      </w:pPr>
      <w:r w:rsidRPr="00771063">
        <w:rPr>
          <w:rFonts w:eastAsiaTheme="minorEastAsia"/>
        </w:rPr>
        <w:t xml:space="preserve">a): Wenn wir immer </w:t>
      </w:r>
      <w:proofErr w:type="spellStart"/>
      <w:r w:rsidRPr="00771063">
        <w:rPr>
          <w:rFonts w:eastAsiaTheme="minorEastAsia"/>
        </w:rPr>
        <w:t>einperiodig</w:t>
      </w:r>
      <w:proofErr w:type="spellEnd"/>
      <w:r w:rsidRPr="00771063">
        <w:rPr>
          <w:rFonts w:eastAsiaTheme="minorEastAsia"/>
        </w:rPr>
        <w:t xml:space="preserve"> das überschießende Mittel anlegen, kriegen wir auch pro Periode Tilgung und Zinseinzahlung zurück, die d</w:t>
      </w:r>
      <w:r w:rsidR="000E4C07">
        <w:rPr>
          <w:rFonts w:eastAsiaTheme="minorEastAsia"/>
        </w:rPr>
        <w:t>en</w:t>
      </w:r>
      <w:r w:rsidRPr="00771063">
        <w:rPr>
          <w:rFonts w:eastAsiaTheme="minorEastAsia"/>
        </w:rPr>
        <w:t xml:space="preserve"> späteren </w:t>
      </w:r>
      <w:r w:rsidR="000E4C07" w:rsidRPr="000E4C07">
        <w:rPr>
          <w:rFonts w:eastAsiaTheme="minorEastAsia"/>
        </w:rPr>
        <w:t xml:space="preserve">Finanzbedarf </w:t>
      </w:r>
      <w:r w:rsidRPr="00771063">
        <w:rPr>
          <w:rFonts w:eastAsiaTheme="minorEastAsia"/>
        </w:rPr>
        <w:t>decken können.</w:t>
      </w:r>
    </w:p>
    <w:p w14:paraId="0E5407E4" w14:textId="77E84144" w:rsidR="0095449E" w:rsidRPr="00771063" w:rsidRDefault="0095449E" w:rsidP="0095449E">
      <w:pPr>
        <w:rPr>
          <w:rFonts w:eastAsiaTheme="minorEastAsia"/>
        </w:rPr>
      </w:pPr>
      <w:r w:rsidRPr="00771063">
        <w:t xml:space="preserve">b): </w:t>
      </w:r>
      <w:r w:rsidR="00BC7C63">
        <w:rPr>
          <w:rFonts w:eastAsiaTheme="minorEastAsia"/>
        </w:rPr>
        <w:t>W</w:t>
      </w:r>
      <w:r w:rsidRPr="00771063">
        <w:rPr>
          <w:rFonts w:eastAsiaTheme="minorEastAsia"/>
        </w:rPr>
        <w:t xml:space="preserve">enn keine jährliche Einzahlung zurückfließt, um </w:t>
      </w:r>
      <w:r w:rsidR="000E4C07">
        <w:rPr>
          <w:rFonts w:eastAsiaTheme="minorEastAsia"/>
        </w:rPr>
        <w:t>den</w:t>
      </w:r>
      <w:r w:rsidRPr="00771063">
        <w:rPr>
          <w:rFonts w:eastAsiaTheme="minorEastAsia"/>
        </w:rPr>
        <w:t xml:space="preserve"> späteren </w:t>
      </w:r>
      <w:r w:rsidR="000E4C07" w:rsidRPr="000E4C07">
        <w:rPr>
          <w:rFonts w:eastAsiaTheme="minorEastAsia"/>
        </w:rPr>
        <w:t xml:space="preserve">Finanzbedarf </w:t>
      </w:r>
      <w:r w:rsidRPr="00771063">
        <w:rPr>
          <w:rFonts w:eastAsiaTheme="minorEastAsia"/>
        </w:rPr>
        <w:t>zu decken. =&gt; keine Zahlungsbereitschaft</w:t>
      </w:r>
    </w:p>
    <w:p w14:paraId="48BF6688" w14:textId="0E8F866A" w:rsidR="0095449E" w:rsidRPr="00771063" w:rsidRDefault="000E4C07" w:rsidP="0095449E">
      <w:pPr>
        <w:rPr>
          <w:rFonts w:eastAsiaTheme="minorEastAsia"/>
        </w:rPr>
      </w:pPr>
      <w:r w:rsidRPr="000E4C07">
        <w:rPr>
          <w:rFonts w:eastAsiaTheme="minorEastAsia"/>
        </w:rPr>
        <w:t>c): Der Finanzbedarf aus b) kann durch weitere Kreditaufnahmen gedeckt werden.</w:t>
      </w:r>
    </w:p>
    <w:p w14:paraId="0590959F" w14:textId="3B8EF887" w:rsidR="0098372B" w:rsidRDefault="0098372B" w:rsidP="0048587E">
      <w:pPr>
        <w:spacing w:line="360" w:lineRule="auto"/>
        <w:rPr>
          <w:rFonts w:eastAsiaTheme="minorEastAsia"/>
        </w:rPr>
      </w:pPr>
    </w:p>
    <w:p w14:paraId="76E13918" w14:textId="395836B2" w:rsidR="00AF0CF3" w:rsidRDefault="00AF0CF3" w:rsidP="0048587E">
      <w:pPr>
        <w:spacing w:line="360" w:lineRule="auto"/>
        <w:rPr>
          <w:rFonts w:eastAsiaTheme="minorEastAsia"/>
        </w:rPr>
      </w:pPr>
    </w:p>
    <w:p w14:paraId="08371093" w14:textId="43839CF0" w:rsidR="00AF0CF3" w:rsidRDefault="00AF0CF3" w:rsidP="0048587E">
      <w:pPr>
        <w:spacing w:line="360" w:lineRule="auto"/>
        <w:rPr>
          <w:rFonts w:eastAsiaTheme="minorEastAsia"/>
        </w:rPr>
      </w:pPr>
    </w:p>
    <w:p w14:paraId="2B286C3F" w14:textId="48CD642F" w:rsidR="00AF0CF3" w:rsidRDefault="00AF0CF3" w:rsidP="0048587E">
      <w:pPr>
        <w:spacing w:line="360" w:lineRule="auto"/>
        <w:rPr>
          <w:rFonts w:eastAsiaTheme="minorEastAsia"/>
        </w:rPr>
      </w:pPr>
    </w:p>
    <w:p w14:paraId="0A893ADD" w14:textId="59472D72" w:rsidR="00AF0CF3" w:rsidRDefault="00AF0CF3" w:rsidP="0048587E">
      <w:pPr>
        <w:spacing w:line="360" w:lineRule="auto"/>
        <w:rPr>
          <w:rFonts w:eastAsiaTheme="minorEastAsia"/>
        </w:rPr>
      </w:pPr>
      <w:r>
        <w:rPr>
          <w:rFonts w:eastAsiaTheme="minorEastAsia"/>
        </w:rPr>
        <w:lastRenderedPageBreak/>
        <w:t>28.01.2025</w:t>
      </w:r>
    </w:p>
    <w:p w14:paraId="1E3B3AE9" w14:textId="77777777" w:rsidR="00AF0CF3" w:rsidRPr="006D2655" w:rsidRDefault="00AF0CF3" w:rsidP="00AF0CF3">
      <w:pPr>
        <w:rPr>
          <w:rFonts w:eastAsiaTheme="minorEastAsia"/>
          <w:sz w:val="48"/>
          <w:szCs w:val="48"/>
        </w:rPr>
      </w:pPr>
      <w:r w:rsidRPr="006D2655">
        <w:rPr>
          <w:rFonts w:eastAsiaTheme="minorEastAsia"/>
          <w:sz w:val="48"/>
          <w:szCs w:val="48"/>
        </w:rPr>
        <w:t xml:space="preserve">4.1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AF0CF3" w14:paraId="105DE246" w14:textId="77777777" w:rsidTr="00CA2A5A">
        <w:tc>
          <w:tcPr>
            <w:tcW w:w="2265" w:type="dxa"/>
          </w:tcPr>
          <w:p w14:paraId="614FAFF8" w14:textId="77777777" w:rsidR="00AF0CF3" w:rsidRDefault="00AF0CF3" w:rsidP="00CA2A5A">
            <w:pPr>
              <w:rPr>
                <w:rFonts w:eastAsiaTheme="minorEastAsia"/>
              </w:rPr>
            </w:pPr>
          </w:p>
        </w:tc>
        <w:tc>
          <w:tcPr>
            <w:tcW w:w="2265" w:type="dxa"/>
          </w:tcPr>
          <w:p w14:paraId="491EA731" w14:textId="77777777" w:rsidR="00AF0CF3" w:rsidRDefault="00AF0CF3" w:rsidP="00CA2A5A">
            <w:pPr>
              <w:rPr>
                <w:rFonts w:eastAsiaTheme="minorEastAsia"/>
              </w:rPr>
            </w:pPr>
            <w:r>
              <w:rPr>
                <w:rFonts w:eastAsiaTheme="minorEastAsia"/>
              </w:rPr>
              <w:t xml:space="preserve">Zustand 1 </w:t>
            </w:r>
          </w:p>
        </w:tc>
        <w:tc>
          <w:tcPr>
            <w:tcW w:w="2266" w:type="dxa"/>
          </w:tcPr>
          <w:p w14:paraId="3800E46F" w14:textId="77777777" w:rsidR="00AF0CF3" w:rsidRDefault="00AF0CF3" w:rsidP="00CA2A5A">
            <w:pPr>
              <w:rPr>
                <w:rFonts w:eastAsiaTheme="minorEastAsia"/>
              </w:rPr>
            </w:pPr>
          </w:p>
        </w:tc>
        <w:tc>
          <w:tcPr>
            <w:tcW w:w="2266" w:type="dxa"/>
          </w:tcPr>
          <w:p w14:paraId="154843CE" w14:textId="77777777" w:rsidR="00AF0CF3" w:rsidRDefault="00AF0CF3" w:rsidP="00CA2A5A">
            <w:pPr>
              <w:rPr>
                <w:rFonts w:eastAsiaTheme="minorEastAsia"/>
              </w:rPr>
            </w:pPr>
          </w:p>
        </w:tc>
      </w:tr>
      <w:tr w:rsidR="00AF0CF3" w14:paraId="38BD8CC1" w14:textId="77777777" w:rsidTr="00CA2A5A">
        <w:tc>
          <w:tcPr>
            <w:tcW w:w="2265" w:type="dxa"/>
          </w:tcPr>
          <w:p w14:paraId="7CBE3FE3" w14:textId="77777777" w:rsidR="00AF0CF3" w:rsidRDefault="00AF0CF3" w:rsidP="00CA2A5A">
            <w:pPr>
              <w:rPr>
                <w:rFonts w:eastAsiaTheme="minorEastAsia"/>
              </w:rPr>
            </w:pPr>
            <w:bookmarkStart w:id="9" w:name="_Hlk94627481"/>
            <w:r>
              <w:rPr>
                <w:rFonts w:eastAsiaTheme="minorEastAsia"/>
              </w:rPr>
              <w:t>Wahrscheinlichkeit</w:t>
            </w:r>
          </w:p>
        </w:tc>
        <w:tc>
          <w:tcPr>
            <w:tcW w:w="2265" w:type="dxa"/>
          </w:tcPr>
          <w:p w14:paraId="29A5EAF7" w14:textId="77777777" w:rsidR="00AF0CF3" w:rsidRDefault="00AF0CF3" w:rsidP="00CA2A5A">
            <w:pPr>
              <w:rPr>
                <w:rFonts w:eastAsiaTheme="minorEastAsia"/>
              </w:rPr>
            </w:pPr>
            <w:r>
              <w:rPr>
                <w:rFonts w:eastAsiaTheme="minorEastAsia"/>
              </w:rPr>
              <w:t>4/20</w:t>
            </w:r>
          </w:p>
        </w:tc>
        <w:tc>
          <w:tcPr>
            <w:tcW w:w="2266" w:type="dxa"/>
          </w:tcPr>
          <w:p w14:paraId="5D33D72D" w14:textId="77777777" w:rsidR="00AF0CF3" w:rsidRDefault="00AF0CF3" w:rsidP="00CA2A5A">
            <w:pPr>
              <w:rPr>
                <w:rFonts w:eastAsiaTheme="minorEastAsia"/>
              </w:rPr>
            </w:pPr>
            <w:r>
              <w:rPr>
                <w:rFonts w:eastAsiaTheme="minorEastAsia"/>
              </w:rPr>
              <w:t>5/20</w:t>
            </w:r>
          </w:p>
        </w:tc>
        <w:tc>
          <w:tcPr>
            <w:tcW w:w="2266" w:type="dxa"/>
          </w:tcPr>
          <w:p w14:paraId="28D2C432" w14:textId="77777777" w:rsidR="00AF0CF3" w:rsidRDefault="00AF0CF3" w:rsidP="00CA2A5A">
            <w:pPr>
              <w:rPr>
                <w:rFonts w:eastAsiaTheme="minorEastAsia"/>
              </w:rPr>
            </w:pPr>
            <w:r>
              <w:rPr>
                <w:rFonts w:eastAsiaTheme="minorEastAsia"/>
              </w:rPr>
              <w:t>11/20</w:t>
            </w:r>
          </w:p>
        </w:tc>
      </w:tr>
      <w:tr w:rsidR="00AF0CF3" w14:paraId="5553EAFE" w14:textId="77777777" w:rsidTr="00CA2A5A">
        <w:tc>
          <w:tcPr>
            <w:tcW w:w="2265" w:type="dxa"/>
          </w:tcPr>
          <w:p w14:paraId="5ACD92BE" w14:textId="77777777" w:rsidR="00AF0CF3" w:rsidRDefault="00AF0CF3" w:rsidP="00CA2A5A">
            <w:pPr>
              <w:rPr>
                <w:rFonts w:eastAsiaTheme="minorEastAsia"/>
              </w:rPr>
            </w:pPr>
            <w:r>
              <w:rPr>
                <w:rFonts w:eastAsiaTheme="minorEastAsia"/>
              </w:rPr>
              <w:t>Zahlung WP1</w:t>
            </w:r>
          </w:p>
        </w:tc>
        <w:tc>
          <w:tcPr>
            <w:tcW w:w="2265" w:type="dxa"/>
          </w:tcPr>
          <w:p w14:paraId="1B835991" w14:textId="77777777" w:rsidR="00AF0CF3" w:rsidRDefault="00AF0CF3" w:rsidP="00CA2A5A">
            <w:pPr>
              <w:rPr>
                <w:rFonts w:eastAsiaTheme="minorEastAsia"/>
              </w:rPr>
            </w:pPr>
            <w:r>
              <w:rPr>
                <w:rFonts w:eastAsiaTheme="minorEastAsia"/>
              </w:rPr>
              <w:t>100</w:t>
            </w:r>
          </w:p>
        </w:tc>
        <w:tc>
          <w:tcPr>
            <w:tcW w:w="2266" w:type="dxa"/>
          </w:tcPr>
          <w:p w14:paraId="190FE1A6" w14:textId="77777777" w:rsidR="00AF0CF3" w:rsidRDefault="00AF0CF3" w:rsidP="00CA2A5A">
            <w:pPr>
              <w:rPr>
                <w:rFonts w:eastAsiaTheme="minorEastAsia"/>
              </w:rPr>
            </w:pPr>
            <w:r>
              <w:rPr>
                <w:rFonts w:eastAsiaTheme="minorEastAsia"/>
              </w:rPr>
              <w:t>110</w:t>
            </w:r>
          </w:p>
        </w:tc>
        <w:tc>
          <w:tcPr>
            <w:tcW w:w="2266" w:type="dxa"/>
          </w:tcPr>
          <w:p w14:paraId="11506C35" w14:textId="77777777" w:rsidR="00AF0CF3" w:rsidRDefault="00AF0CF3" w:rsidP="00CA2A5A">
            <w:pPr>
              <w:rPr>
                <w:rFonts w:eastAsiaTheme="minorEastAsia"/>
              </w:rPr>
            </w:pPr>
            <w:r>
              <w:rPr>
                <w:rFonts w:eastAsiaTheme="minorEastAsia"/>
              </w:rPr>
              <w:t>120</w:t>
            </w:r>
          </w:p>
        </w:tc>
      </w:tr>
      <w:bookmarkEnd w:id="9"/>
      <w:tr w:rsidR="00AF0CF3" w14:paraId="6DE0244E" w14:textId="77777777" w:rsidTr="00CA2A5A">
        <w:tc>
          <w:tcPr>
            <w:tcW w:w="2265" w:type="dxa"/>
          </w:tcPr>
          <w:p w14:paraId="0F6B05E4" w14:textId="77777777" w:rsidR="00AF0CF3" w:rsidRDefault="00AF0CF3" w:rsidP="00CA2A5A">
            <w:pPr>
              <w:rPr>
                <w:rFonts w:eastAsiaTheme="minorEastAsia"/>
              </w:rPr>
            </w:pPr>
            <w:r>
              <w:rPr>
                <w:rFonts w:eastAsiaTheme="minorEastAsia"/>
              </w:rPr>
              <w:t>Zahlung WP2</w:t>
            </w:r>
          </w:p>
        </w:tc>
        <w:tc>
          <w:tcPr>
            <w:tcW w:w="2265" w:type="dxa"/>
          </w:tcPr>
          <w:p w14:paraId="17CDB9B9" w14:textId="77777777" w:rsidR="00AF0CF3" w:rsidRDefault="00AF0CF3" w:rsidP="00CA2A5A">
            <w:pPr>
              <w:rPr>
                <w:rFonts w:eastAsiaTheme="minorEastAsia"/>
              </w:rPr>
            </w:pPr>
            <w:r>
              <w:rPr>
                <w:rFonts w:eastAsiaTheme="minorEastAsia"/>
              </w:rPr>
              <w:t>100</w:t>
            </w:r>
          </w:p>
        </w:tc>
        <w:tc>
          <w:tcPr>
            <w:tcW w:w="2266" w:type="dxa"/>
          </w:tcPr>
          <w:p w14:paraId="4A5AA308" w14:textId="77777777" w:rsidR="00AF0CF3" w:rsidRDefault="00AF0CF3" w:rsidP="00CA2A5A">
            <w:pPr>
              <w:rPr>
                <w:rFonts w:eastAsiaTheme="minorEastAsia"/>
              </w:rPr>
            </w:pPr>
            <w:r>
              <w:rPr>
                <w:rFonts w:eastAsiaTheme="minorEastAsia"/>
              </w:rPr>
              <w:t>113</w:t>
            </w:r>
          </w:p>
        </w:tc>
        <w:tc>
          <w:tcPr>
            <w:tcW w:w="2266" w:type="dxa"/>
          </w:tcPr>
          <w:p w14:paraId="122D45EC" w14:textId="77777777" w:rsidR="00AF0CF3" w:rsidRDefault="00AF0CF3" w:rsidP="00CA2A5A">
            <w:pPr>
              <w:rPr>
                <w:rFonts w:eastAsiaTheme="minorEastAsia"/>
              </w:rPr>
            </w:pPr>
            <w:r>
              <w:rPr>
                <w:rFonts w:eastAsiaTheme="minorEastAsia"/>
              </w:rPr>
              <w:t>119</w:t>
            </w:r>
          </w:p>
        </w:tc>
      </w:tr>
    </w:tbl>
    <w:p w14:paraId="4ADDBFAB" w14:textId="77777777" w:rsidR="00AF0CF3" w:rsidRDefault="00AF0CF3" w:rsidP="00AF0CF3">
      <w:pPr>
        <w:rPr>
          <w:rFonts w:eastAsiaTheme="minorEastAsia"/>
        </w:rPr>
      </w:pPr>
    </w:p>
    <w:p w14:paraId="380EDC5D" w14:textId="77777777" w:rsidR="00AF0CF3" w:rsidRDefault="00AF0CF3" w:rsidP="00AF0CF3">
      <w:pPr>
        <w:rPr>
          <w:rFonts w:eastAsiaTheme="minorEastAsia"/>
        </w:rPr>
      </w:pPr>
      <w:r>
        <w:rPr>
          <w:rFonts w:eastAsiaTheme="minorEastAsia"/>
        </w:rPr>
        <w:t xml:space="preserve">Preise „heute“: jeweils 100, werden aber eigentlich nicht benötigt. </w:t>
      </w:r>
    </w:p>
    <w:p w14:paraId="2D289C13" w14:textId="77777777" w:rsidR="00AF0CF3" w:rsidRDefault="00AF0CF3" w:rsidP="00AF0CF3">
      <w:pPr>
        <w:pStyle w:val="Listenabsatz"/>
        <w:numPr>
          <w:ilvl w:val="0"/>
          <w:numId w:val="23"/>
        </w:numPr>
        <w:rPr>
          <w:rFonts w:eastAsiaTheme="minorEastAsia"/>
        </w:rPr>
      </w:pPr>
      <w:r>
        <w:rPr>
          <w:rFonts w:eastAsiaTheme="minorEastAsia"/>
        </w:rPr>
        <w:t>Berechne den Erwartungswert! Beurteile die beiden Wertpapiere (basierend auf dem Erwartungswert)</w:t>
      </w:r>
    </w:p>
    <w:p w14:paraId="09F858E7" w14:textId="77777777" w:rsidR="00AF0CF3" w:rsidRPr="006031F3" w:rsidRDefault="00AF0CF3" w:rsidP="00AF0CF3">
      <w:pPr>
        <w:rPr>
          <w:rFonts w:eastAsiaTheme="minorEastAsia"/>
        </w:rPr>
      </w:pPr>
      <m:oMathPara>
        <m:oMath>
          <m:r>
            <w:rPr>
              <w:rFonts w:ascii="Cambria Math" w:eastAsiaTheme="minorEastAsia" w:hAnsi="Cambria Math"/>
            </w:rPr>
            <m:t>Erwartungswert</m:t>
          </m:r>
          <m:d>
            <m:dPr>
              <m:ctrlPr>
                <w:rPr>
                  <w:rFonts w:ascii="Cambria Math" w:eastAsiaTheme="minorEastAsia" w:hAnsi="Cambria Math"/>
                  <w:i/>
                </w:rPr>
              </m:ctrlPr>
            </m:dPr>
            <m:e>
              <m:r>
                <w:rPr>
                  <w:rFonts w:ascii="Cambria Math" w:eastAsiaTheme="minorEastAsia" w:hAnsi="Cambria Math"/>
                </w:rPr>
                <m:t>W</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⋅100+</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r>
            <w:rPr>
              <w:rFonts w:ascii="Cambria Math" w:eastAsiaTheme="minorEastAsia" w:hAnsi="Cambria Math"/>
            </w:rPr>
            <m:t>⋅110+</m:t>
          </m:r>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20</m:t>
              </m:r>
            </m:den>
          </m:f>
          <m:r>
            <w:rPr>
              <w:rFonts w:ascii="Cambria Math" w:eastAsiaTheme="minorEastAsia" w:hAnsi="Cambria Math"/>
            </w:rPr>
            <m:t>⋅120=113,5</m:t>
          </m:r>
        </m:oMath>
      </m:oMathPara>
    </w:p>
    <w:p w14:paraId="17773AC9" w14:textId="77777777" w:rsidR="00AF0CF3" w:rsidRPr="001A2FDF" w:rsidRDefault="00AF0CF3" w:rsidP="00AF0CF3">
      <w:pPr>
        <w:rPr>
          <w:rFonts w:eastAsiaTheme="minorEastAsia"/>
        </w:rPr>
      </w:pPr>
      <m:oMathPara>
        <m:oMath>
          <m:r>
            <w:rPr>
              <w:rFonts w:ascii="Cambria Math" w:eastAsiaTheme="minorEastAsia" w:hAnsi="Cambria Math"/>
            </w:rPr>
            <m:t>Erwartungswert</m:t>
          </m:r>
          <m:d>
            <m:dPr>
              <m:ctrlPr>
                <w:rPr>
                  <w:rFonts w:ascii="Cambria Math" w:eastAsiaTheme="minorEastAsia" w:hAnsi="Cambria Math"/>
                  <w:i/>
                </w:rPr>
              </m:ctrlPr>
            </m:dPr>
            <m:e>
              <m:r>
                <w:rPr>
                  <w:rFonts w:ascii="Cambria Math" w:eastAsiaTheme="minorEastAsia" w:hAnsi="Cambria Math"/>
                </w:rPr>
                <m:t>W</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⋅100+</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r>
            <w:rPr>
              <w:rFonts w:ascii="Cambria Math" w:eastAsiaTheme="minorEastAsia" w:hAnsi="Cambria Math"/>
            </w:rPr>
            <m:t>⋅113+</m:t>
          </m:r>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20</m:t>
              </m:r>
            </m:den>
          </m:f>
          <m:r>
            <w:rPr>
              <w:rFonts w:ascii="Cambria Math" w:eastAsiaTheme="minorEastAsia" w:hAnsi="Cambria Math"/>
            </w:rPr>
            <m:t>⋅119=113,7</m:t>
          </m:r>
        </m:oMath>
      </m:oMathPara>
    </w:p>
    <w:p w14:paraId="5416F295" w14:textId="77777777" w:rsidR="00AF0CF3" w:rsidRPr="006031F3" w:rsidRDefault="00AF0CF3" w:rsidP="00AF0CF3">
      <w:pPr>
        <w:rPr>
          <w:rFonts w:eastAsiaTheme="minorEastAsia"/>
        </w:rPr>
      </w:pPr>
      <w:r>
        <w:rPr>
          <w:rFonts w:eastAsiaTheme="minorEastAsia"/>
        </w:rPr>
        <w:t xml:space="preserve">Basierend auf dem Erwartungswert würde man Wertpaper 2 bevorzugen, da es einen höheren Erwartungswert aufweist. </w:t>
      </w:r>
    </w:p>
    <w:p w14:paraId="0F651580" w14:textId="77777777" w:rsidR="00AF0CF3" w:rsidRPr="006031F3" w:rsidRDefault="00AF0CF3" w:rsidP="00AF0CF3">
      <w:pPr>
        <w:rPr>
          <w:rFonts w:eastAsiaTheme="minorEastAsia"/>
        </w:rPr>
      </w:pPr>
    </w:p>
    <w:p w14:paraId="33F67B09" w14:textId="77777777" w:rsidR="00AF0CF3" w:rsidRDefault="00AF0CF3" w:rsidP="00AF0CF3">
      <w:pPr>
        <w:pStyle w:val="Listenabsatz"/>
        <w:numPr>
          <w:ilvl w:val="0"/>
          <w:numId w:val="23"/>
        </w:numPr>
        <w:rPr>
          <w:rFonts w:eastAsiaTheme="minorEastAsia"/>
        </w:rPr>
      </w:pPr>
      <w:r>
        <w:rPr>
          <w:rFonts w:eastAsiaTheme="minorEastAsia"/>
        </w:rPr>
        <w:t>Varianz / Standardabweichung</w:t>
      </w:r>
    </w:p>
    <w:p w14:paraId="11DAD034" w14:textId="77777777" w:rsidR="00AF0CF3" w:rsidRDefault="00AF0CF3" w:rsidP="00AF0CF3">
      <w:pPr>
        <w:rPr>
          <w:rFonts w:eastAsiaTheme="minorEastAsia"/>
        </w:rPr>
      </w:pPr>
      <w:r>
        <w:rPr>
          <w:rFonts w:eastAsiaTheme="minorEastAsia"/>
        </w:rPr>
        <w:t>Standardabweichung = Wurzel der Varianz</w:t>
      </w:r>
    </w:p>
    <w:p w14:paraId="12721CC1" w14:textId="77777777" w:rsidR="00AF0CF3" w:rsidRDefault="00AF0CF3" w:rsidP="00AF0CF3">
      <w:pPr>
        <w:rPr>
          <w:rFonts w:eastAsiaTheme="minorEastAsia"/>
        </w:rPr>
      </w:pPr>
      <w:r>
        <w:rPr>
          <w:rFonts w:eastAsiaTheme="minorEastAsia"/>
        </w:rPr>
        <w:t xml:space="preserve">Definition der Varianz: </w:t>
      </w:r>
    </w:p>
    <w:p w14:paraId="3EC5E4FD" w14:textId="77777777" w:rsidR="00AF0CF3" w:rsidRPr="00EB000C" w:rsidRDefault="00AF0CF3" w:rsidP="00AF0CF3">
      <w:pPr>
        <w:rPr>
          <w:rFonts w:eastAsiaTheme="minorEastAsia"/>
        </w:rPr>
      </w:pPr>
      <m:oMathPara>
        <m:oMath>
          <m:r>
            <w:rPr>
              <w:rFonts w:ascii="Cambria Math" w:eastAsiaTheme="minorEastAsia" w:hAnsi="Cambria Math"/>
            </w:rPr>
            <m:t>Varianz=E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e>
          </m:d>
        </m:oMath>
      </m:oMathPara>
    </w:p>
    <w:p w14:paraId="48EEA5B0" w14:textId="77777777" w:rsidR="00AF0CF3" w:rsidRDefault="00AF0CF3" w:rsidP="00AF0CF3">
      <w:pPr>
        <w:rPr>
          <w:rFonts w:eastAsiaTheme="minorEastAsia"/>
        </w:rPr>
      </w:pPr>
      <w:r>
        <w:rPr>
          <w:rFonts w:eastAsiaTheme="minorEastAsia"/>
        </w:rPr>
        <w:t xml:space="preserve">Wobei Z hier die Zahlung eines Papiers sei, </w:t>
      </w:r>
      <m:oMath>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Z</m:t>
            </m:r>
          </m:e>
        </m:d>
      </m:oMath>
      <w:r>
        <w:rPr>
          <w:rFonts w:eastAsiaTheme="minorEastAsia"/>
        </w:rPr>
        <w:t xml:space="preserve"> ist der Erwartungswert der Zahlung (in Teilaufgabe a) bereits berechnet). </w:t>
      </w:r>
    </w:p>
    <w:p w14:paraId="06571A5F" w14:textId="77777777" w:rsidR="00AF0CF3" w:rsidRDefault="00AF0CF3" w:rsidP="00AF0CF3">
      <w:pPr>
        <w:rPr>
          <w:rFonts w:eastAsiaTheme="minorEastAsia"/>
        </w:rPr>
      </w:pPr>
      <w:r>
        <w:rPr>
          <w:rFonts w:eastAsiaTheme="minorEastAsia"/>
        </w:rPr>
        <w:t xml:space="preserve">Interpretation: </w:t>
      </w:r>
    </w:p>
    <w:p w14:paraId="569B6249" w14:textId="77777777" w:rsidR="00AF0CF3" w:rsidRDefault="00AF0CF3" w:rsidP="00AF0CF3">
      <w:pPr>
        <w:pStyle w:val="Listenabsatz"/>
        <w:numPr>
          <w:ilvl w:val="0"/>
          <w:numId w:val="24"/>
        </w:numPr>
        <w:rPr>
          <w:rFonts w:eastAsiaTheme="minorEastAsia"/>
        </w:rPr>
      </w:pPr>
      <w:r w:rsidRPr="00E907E0">
        <w:rPr>
          <w:rFonts w:eastAsiaTheme="minorEastAsia"/>
        </w:rPr>
        <w:t xml:space="preserve">Berechne zuerst eine neue Zufallsgröße, nennen wir sie Y, als </w:t>
      </w:r>
      <m:oMath>
        <m:r>
          <w:rPr>
            <w:rFonts w:ascii="Cambria Math" w:eastAsiaTheme="minorEastAsia" w:hAnsi="Cambria Math"/>
          </w:rPr>
          <m:t>Y=</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oMath>
    </w:p>
    <w:p w14:paraId="22167811" w14:textId="77777777" w:rsidR="00AF0CF3" w:rsidRDefault="00AF0CF3" w:rsidP="00AF0CF3">
      <w:pPr>
        <w:pStyle w:val="Listenabsatz"/>
        <w:numPr>
          <w:ilvl w:val="0"/>
          <w:numId w:val="24"/>
        </w:numPr>
        <w:rPr>
          <w:rFonts w:eastAsiaTheme="minorEastAsia"/>
        </w:rPr>
      </w:pPr>
      <w:r>
        <w:rPr>
          <w:rFonts w:eastAsiaTheme="minorEastAsia"/>
        </w:rPr>
        <w:t>Bilde dann von dieser Größe den Erwartungswert</w:t>
      </w:r>
    </w:p>
    <w:p w14:paraId="5308ED15" w14:textId="77777777" w:rsidR="00AF0CF3" w:rsidRPr="00D1595F" w:rsidRDefault="00AF0CF3" w:rsidP="00AF0CF3">
      <w:pPr>
        <w:ind w:left="360"/>
        <w:rPr>
          <w:rFonts w:eastAsiaTheme="minorEastAsia"/>
        </w:rPr>
      </w:pPr>
      <w:r>
        <w:rPr>
          <w:rFonts w:eastAsiaTheme="minorEastAsia"/>
        </w:rPr>
        <w:t>Erwartungswert =</w:t>
      </w:r>
      <m:oMath>
        <m:r>
          <w:rPr>
            <w:rFonts w:ascii="Cambria Math" w:eastAsiaTheme="minorEastAsia" w:hAnsi="Cambria Math"/>
          </w:rPr>
          <m:t xml:space="preserve"> E</m:t>
        </m:r>
        <m:d>
          <m:dPr>
            <m:ctrlPr>
              <w:rPr>
                <w:rFonts w:ascii="Cambria Math" w:eastAsiaTheme="minorEastAsia" w:hAnsi="Cambria Math"/>
                <w:i/>
              </w:rPr>
            </m:ctrlPr>
          </m:dPr>
          <m:e>
            <m:r>
              <w:rPr>
                <w:rFonts w:ascii="Cambria Math" w:eastAsiaTheme="minorEastAsia" w:hAnsi="Cambria Math"/>
              </w:rPr>
              <m:t>Z</m:t>
            </m:r>
          </m:e>
        </m:d>
      </m:oMath>
      <w:r>
        <w:rPr>
          <w:rFonts w:eastAsiaTheme="minorEastAsia"/>
        </w:rPr>
        <w:t>= 113,5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AF0CF3" w14:paraId="17AAFDDB" w14:textId="77777777" w:rsidTr="00CA2A5A">
        <w:tc>
          <w:tcPr>
            <w:tcW w:w="2265" w:type="dxa"/>
          </w:tcPr>
          <w:p w14:paraId="187C0E5B" w14:textId="77777777" w:rsidR="00AF0CF3" w:rsidRDefault="00AF0CF3" w:rsidP="00CA2A5A">
            <w:pPr>
              <w:rPr>
                <w:rFonts w:eastAsiaTheme="minorEastAsia"/>
              </w:rPr>
            </w:pPr>
            <w:r>
              <w:rPr>
                <w:rFonts w:eastAsiaTheme="minorEastAsia"/>
              </w:rPr>
              <w:t>Wahrscheinlichkeit</w:t>
            </w:r>
          </w:p>
        </w:tc>
        <w:tc>
          <w:tcPr>
            <w:tcW w:w="2265" w:type="dxa"/>
          </w:tcPr>
          <w:p w14:paraId="6A3F76B9" w14:textId="77777777" w:rsidR="00AF0CF3" w:rsidRDefault="00AF0CF3" w:rsidP="00CA2A5A">
            <w:pPr>
              <w:rPr>
                <w:rFonts w:eastAsiaTheme="minorEastAsia"/>
              </w:rPr>
            </w:pPr>
            <w:r>
              <w:rPr>
                <w:rFonts w:eastAsiaTheme="minorEastAsia"/>
              </w:rPr>
              <w:t>4/20</w:t>
            </w:r>
          </w:p>
        </w:tc>
        <w:tc>
          <w:tcPr>
            <w:tcW w:w="2266" w:type="dxa"/>
          </w:tcPr>
          <w:p w14:paraId="1FBA83DB" w14:textId="77777777" w:rsidR="00AF0CF3" w:rsidRDefault="00AF0CF3" w:rsidP="00CA2A5A">
            <w:pPr>
              <w:rPr>
                <w:rFonts w:eastAsiaTheme="minorEastAsia"/>
              </w:rPr>
            </w:pPr>
            <w:r>
              <w:rPr>
                <w:rFonts w:eastAsiaTheme="minorEastAsia"/>
              </w:rPr>
              <w:t>5/20</w:t>
            </w:r>
          </w:p>
        </w:tc>
        <w:tc>
          <w:tcPr>
            <w:tcW w:w="2266" w:type="dxa"/>
          </w:tcPr>
          <w:p w14:paraId="51612A92" w14:textId="77777777" w:rsidR="00AF0CF3" w:rsidRDefault="00AF0CF3" w:rsidP="00CA2A5A">
            <w:pPr>
              <w:rPr>
                <w:rFonts w:eastAsiaTheme="minorEastAsia"/>
              </w:rPr>
            </w:pPr>
            <w:r>
              <w:rPr>
                <w:rFonts w:eastAsiaTheme="minorEastAsia"/>
              </w:rPr>
              <w:t>11/20</w:t>
            </w:r>
          </w:p>
        </w:tc>
      </w:tr>
      <w:tr w:rsidR="00AF0CF3" w14:paraId="077CB318" w14:textId="77777777" w:rsidTr="00CA2A5A">
        <w:tc>
          <w:tcPr>
            <w:tcW w:w="2265" w:type="dxa"/>
          </w:tcPr>
          <w:p w14:paraId="15D973BB" w14:textId="77777777" w:rsidR="00AF0CF3" w:rsidRDefault="00AF0CF3" w:rsidP="00CA2A5A">
            <w:pPr>
              <w:rPr>
                <w:rFonts w:eastAsiaTheme="minorEastAsia"/>
              </w:rPr>
            </w:pPr>
            <w:r>
              <w:rPr>
                <w:rFonts w:eastAsiaTheme="minorEastAsia"/>
              </w:rPr>
              <w:t>Zahlung WP1</w:t>
            </w:r>
          </w:p>
        </w:tc>
        <w:tc>
          <w:tcPr>
            <w:tcW w:w="2265" w:type="dxa"/>
          </w:tcPr>
          <w:p w14:paraId="5239971D" w14:textId="77777777" w:rsidR="00AF0CF3" w:rsidRDefault="00AF0CF3" w:rsidP="00CA2A5A">
            <w:pPr>
              <w:rPr>
                <w:rFonts w:eastAsiaTheme="minorEastAsia"/>
              </w:rPr>
            </w:pPr>
            <w:r>
              <w:rPr>
                <w:rFonts w:eastAsiaTheme="minorEastAsia"/>
              </w:rPr>
              <w:t>100</w:t>
            </w:r>
          </w:p>
        </w:tc>
        <w:tc>
          <w:tcPr>
            <w:tcW w:w="2266" w:type="dxa"/>
          </w:tcPr>
          <w:p w14:paraId="066706A2" w14:textId="77777777" w:rsidR="00AF0CF3" w:rsidRDefault="00AF0CF3" w:rsidP="00CA2A5A">
            <w:pPr>
              <w:rPr>
                <w:rFonts w:eastAsiaTheme="minorEastAsia"/>
              </w:rPr>
            </w:pPr>
            <w:r>
              <w:rPr>
                <w:rFonts w:eastAsiaTheme="minorEastAsia"/>
              </w:rPr>
              <w:t>110</w:t>
            </w:r>
          </w:p>
        </w:tc>
        <w:tc>
          <w:tcPr>
            <w:tcW w:w="2266" w:type="dxa"/>
          </w:tcPr>
          <w:p w14:paraId="39763930" w14:textId="77777777" w:rsidR="00AF0CF3" w:rsidRDefault="00AF0CF3" w:rsidP="00CA2A5A">
            <w:pPr>
              <w:rPr>
                <w:rFonts w:eastAsiaTheme="minorEastAsia"/>
              </w:rPr>
            </w:pPr>
            <w:r>
              <w:rPr>
                <w:rFonts w:eastAsiaTheme="minorEastAsia"/>
              </w:rPr>
              <w:t>120</w:t>
            </w:r>
          </w:p>
        </w:tc>
      </w:tr>
      <w:tr w:rsidR="00AF0CF3" w14:paraId="5A021B46" w14:textId="77777777" w:rsidTr="00CA2A5A">
        <w:tc>
          <w:tcPr>
            <w:tcW w:w="2265" w:type="dxa"/>
          </w:tcPr>
          <w:p w14:paraId="55EF4C3A" w14:textId="77777777" w:rsidR="00AF0CF3" w:rsidRDefault="00AF0CF3" w:rsidP="00CA2A5A">
            <w:pPr>
              <w:rPr>
                <w:rFonts w:eastAsiaTheme="minorEastAsia"/>
              </w:rPr>
            </w:pPr>
            <m:oMathPara>
              <m:oMath>
                <m:r>
                  <w:rPr>
                    <w:rFonts w:ascii="Cambria Math" w:eastAsiaTheme="minorEastAsia" w:hAnsi="Cambria Math"/>
                  </w:rPr>
                  <m:t>Y=</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oMath>
            </m:oMathPara>
          </w:p>
        </w:tc>
        <w:tc>
          <w:tcPr>
            <w:tcW w:w="2265" w:type="dxa"/>
          </w:tcPr>
          <w:p w14:paraId="584C22DD" w14:textId="77777777" w:rsidR="00AF0CF3" w:rsidRDefault="006B1E88" w:rsidP="00CA2A5A">
            <w:pPr>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-13,5</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13,5</m:t>
                    </m:r>
                  </m:e>
                  <m:sup>
                    <m:r>
                      <w:rPr>
                        <w:rFonts w:ascii="Cambria Math" w:eastAsiaTheme="minorEastAsia" w:hAnsi="Cambria Math"/>
                      </w:rPr>
                      <m:t>2</m:t>
                    </m:r>
                  </m:sup>
                </m:sSup>
              </m:oMath>
            </m:oMathPara>
          </w:p>
        </w:tc>
        <w:tc>
          <w:tcPr>
            <w:tcW w:w="2266" w:type="dxa"/>
          </w:tcPr>
          <w:p w14:paraId="7BE2514C" w14:textId="77777777" w:rsidR="00AF0CF3" w:rsidRDefault="006B1E88" w:rsidP="00CA2A5A">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3,5</m:t>
                    </m:r>
                  </m:e>
                  <m:sup>
                    <m:r>
                      <w:rPr>
                        <w:rFonts w:ascii="Cambria Math" w:eastAsiaTheme="minorEastAsia" w:hAnsi="Cambria Math"/>
                      </w:rPr>
                      <m:t>2</m:t>
                    </m:r>
                  </m:sup>
                </m:sSup>
              </m:oMath>
            </m:oMathPara>
          </w:p>
        </w:tc>
        <w:tc>
          <w:tcPr>
            <w:tcW w:w="2266" w:type="dxa"/>
          </w:tcPr>
          <w:p w14:paraId="3455C8B8" w14:textId="77777777" w:rsidR="00AF0CF3" w:rsidRDefault="006B1E88" w:rsidP="00CA2A5A">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6,5</m:t>
                    </m:r>
                  </m:e>
                  <m:sup>
                    <m:r>
                      <w:rPr>
                        <w:rFonts w:ascii="Cambria Math" w:eastAsiaTheme="minorEastAsia" w:hAnsi="Cambria Math"/>
                      </w:rPr>
                      <m:t>2</m:t>
                    </m:r>
                  </m:sup>
                </m:sSup>
              </m:oMath>
            </m:oMathPara>
          </w:p>
        </w:tc>
      </w:tr>
    </w:tbl>
    <w:p w14:paraId="1DDD43DE" w14:textId="77777777" w:rsidR="00AF0CF3" w:rsidRDefault="00AF0CF3" w:rsidP="00AF0CF3">
      <w:pPr>
        <w:pStyle w:val="Listenabsatz"/>
        <w:rPr>
          <w:rFonts w:eastAsiaTheme="minorEastAsia"/>
        </w:rPr>
      </w:pPr>
    </w:p>
    <w:p w14:paraId="4C8163A7" w14:textId="77777777" w:rsidR="00AF0CF3" w:rsidRPr="00725991" w:rsidRDefault="00AF0CF3" w:rsidP="00AF0CF3">
      <w:pPr>
        <w:pStyle w:val="Listenabsatz"/>
        <w:rPr>
          <w:rFonts w:eastAsiaTheme="minorEastAsia"/>
          <w:lang w:val="en-US"/>
        </w:rPr>
      </w:pPr>
      <w:proofErr w:type="spellStart"/>
      <w:r w:rsidRPr="00725991">
        <w:rPr>
          <w:rFonts w:eastAsiaTheme="minorEastAsia"/>
          <w:lang w:val="en-US"/>
        </w:rPr>
        <w:t>Varianz</w:t>
      </w:r>
      <w:proofErr w:type="spellEnd"/>
      <w:r w:rsidRPr="00725991">
        <w:rPr>
          <w:rFonts w:eastAsiaTheme="minorEastAsia"/>
          <w:lang w:val="en-US"/>
        </w:rPr>
        <w:t xml:space="preserve"> = </w:t>
      </w:r>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m:t>
                    </m:r>
                    <m:r>
                      <w:rPr>
                        <w:rFonts w:ascii="Cambria Math" w:eastAsiaTheme="minorEastAsia" w:hAnsi="Cambria Math"/>
                        <w:lang w:val="en-US"/>
                      </w:rPr>
                      <m:t>-</m:t>
                    </m:r>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lang w:val="en-US"/>
                  </w:rPr>
                  <m:t>2</m:t>
                </m:r>
              </m:sup>
            </m:sSup>
          </m:e>
        </m:d>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4</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13,5</m:t>
            </m:r>
          </m:e>
          <m:sup>
            <m:r>
              <w:rPr>
                <w:rFonts w:ascii="Cambria Math" w:eastAsiaTheme="minorEastAsia" w:hAnsi="Cambria Math"/>
                <w:lang w:val="en-US"/>
              </w:rPr>
              <m:t>2</m:t>
            </m:r>
          </m:sup>
        </m:sSup>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5</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3,5</m:t>
            </m:r>
          </m:e>
          <m:sup>
            <m:r>
              <w:rPr>
                <w:rFonts w:ascii="Cambria Math" w:eastAsiaTheme="minorEastAsia" w:hAnsi="Cambria Math"/>
                <w:lang w:val="en-US"/>
              </w:rPr>
              <m:t>2</m:t>
            </m:r>
          </m:sup>
        </m:sSup>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11</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6,5</m:t>
            </m:r>
          </m:e>
          <m:sup>
            <m:r>
              <w:rPr>
                <w:rFonts w:ascii="Cambria Math" w:eastAsiaTheme="minorEastAsia" w:hAnsi="Cambria Math"/>
                <w:lang w:val="en-US"/>
              </w:rPr>
              <m:t>2</m:t>
            </m:r>
          </m:sup>
        </m:sSup>
        <m:r>
          <w:rPr>
            <w:rFonts w:ascii="Cambria Math" w:eastAsiaTheme="minorEastAsia" w:hAnsi="Cambria Math"/>
            <w:lang w:val="en-US"/>
          </w:rPr>
          <m:t>=62,75</m:t>
        </m:r>
      </m:oMath>
    </w:p>
    <w:p w14:paraId="1AD8ECDD" w14:textId="77777777" w:rsidR="00AF0CF3" w:rsidRPr="00725991" w:rsidRDefault="00AF0CF3" w:rsidP="00AF0CF3">
      <w:pPr>
        <w:pStyle w:val="Listenabsatz"/>
        <w:rPr>
          <w:rFonts w:eastAsiaTheme="minorEastAsia"/>
          <w:lang w:val="en-US"/>
        </w:rPr>
      </w:pPr>
    </w:p>
    <w:p w14:paraId="0F03A30B" w14:textId="77777777" w:rsidR="00AF0CF3" w:rsidRDefault="00AF0CF3" w:rsidP="00AF0CF3">
      <w:pPr>
        <w:pStyle w:val="Listenabsatz"/>
        <w:rPr>
          <w:rFonts w:eastAsiaTheme="minorEastAsia"/>
        </w:rPr>
      </w:pPr>
      <w:r>
        <w:rPr>
          <w:rFonts w:eastAsiaTheme="minorEastAsia"/>
        </w:rPr>
        <w:t>Erwartungswert Papier 2 = 113,7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AF0CF3" w14:paraId="0EBD9FF7" w14:textId="77777777" w:rsidTr="00CA2A5A">
        <w:tc>
          <w:tcPr>
            <w:tcW w:w="2265" w:type="dxa"/>
          </w:tcPr>
          <w:p w14:paraId="19929EC9" w14:textId="77777777" w:rsidR="00AF0CF3" w:rsidRDefault="00AF0CF3" w:rsidP="00CA2A5A">
            <w:pPr>
              <w:rPr>
                <w:rFonts w:eastAsiaTheme="minorEastAsia"/>
              </w:rPr>
            </w:pPr>
            <w:r>
              <w:rPr>
                <w:rFonts w:eastAsiaTheme="minorEastAsia"/>
              </w:rPr>
              <w:lastRenderedPageBreak/>
              <w:t>Wahrscheinlichkeit</w:t>
            </w:r>
          </w:p>
        </w:tc>
        <w:tc>
          <w:tcPr>
            <w:tcW w:w="2265" w:type="dxa"/>
          </w:tcPr>
          <w:p w14:paraId="28E24AEE" w14:textId="77777777" w:rsidR="00AF0CF3" w:rsidRDefault="00AF0CF3" w:rsidP="00CA2A5A">
            <w:pPr>
              <w:rPr>
                <w:rFonts w:eastAsiaTheme="minorEastAsia"/>
              </w:rPr>
            </w:pPr>
            <w:r>
              <w:rPr>
                <w:rFonts w:eastAsiaTheme="minorEastAsia"/>
              </w:rPr>
              <w:t>4/20</w:t>
            </w:r>
          </w:p>
        </w:tc>
        <w:tc>
          <w:tcPr>
            <w:tcW w:w="2266" w:type="dxa"/>
          </w:tcPr>
          <w:p w14:paraId="0C6151FF" w14:textId="77777777" w:rsidR="00AF0CF3" w:rsidRDefault="00AF0CF3" w:rsidP="00CA2A5A">
            <w:pPr>
              <w:rPr>
                <w:rFonts w:eastAsiaTheme="minorEastAsia"/>
              </w:rPr>
            </w:pPr>
            <w:r>
              <w:rPr>
                <w:rFonts w:eastAsiaTheme="minorEastAsia"/>
              </w:rPr>
              <w:t>5/20</w:t>
            </w:r>
          </w:p>
        </w:tc>
        <w:tc>
          <w:tcPr>
            <w:tcW w:w="2266" w:type="dxa"/>
          </w:tcPr>
          <w:p w14:paraId="0C936CB2" w14:textId="77777777" w:rsidR="00AF0CF3" w:rsidRDefault="00AF0CF3" w:rsidP="00CA2A5A">
            <w:pPr>
              <w:rPr>
                <w:rFonts w:eastAsiaTheme="minorEastAsia"/>
              </w:rPr>
            </w:pPr>
            <w:r>
              <w:rPr>
                <w:rFonts w:eastAsiaTheme="minorEastAsia"/>
              </w:rPr>
              <w:t>11/20</w:t>
            </w:r>
          </w:p>
        </w:tc>
      </w:tr>
      <w:tr w:rsidR="00AF0CF3" w14:paraId="7267468F" w14:textId="77777777" w:rsidTr="00CA2A5A">
        <w:tc>
          <w:tcPr>
            <w:tcW w:w="2265" w:type="dxa"/>
          </w:tcPr>
          <w:p w14:paraId="1BAE7C28" w14:textId="77777777" w:rsidR="00AF0CF3" w:rsidRDefault="00AF0CF3" w:rsidP="00CA2A5A">
            <w:pPr>
              <w:rPr>
                <w:rFonts w:eastAsiaTheme="minorEastAsia"/>
              </w:rPr>
            </w:pPr>
            <w:r>
              <w:rPr>
                <w:rFonts w:eastAsiaTheme="minorEastAsia"/>
              </w:rPr>
              <w:t>Zahlung WP1</w:t>
            </w:r>
          </w:p>
        </w:tc>
        <w:tc>
          <w:tcPr>
            <w:tcW w:w="2265" w:type="dxa"/>
          </w:tcPr>
          <w:p w14:paraId="0FDDD191" w14:textId="77777777" w:rsidR="00AF0CF3" w:rsidRDefault="00AF0CF3" w:rsidP="00CA2A5A">
            <w:pPr>
              <w:rPr>
                <w:rFonts w:eastAsiaTheme="minorEastAsia"/>
              </w:rPr>
            </w:pPr>
            <w:r>
              <w:rPr>
                <w:rFonts w:eastAsiaTheme="minorEastAsia"/>
              </w:rPr>
              <w:t>100</w:t>
            </w:r>
          </w:p>
        </w:tc>
        <w:tc>
          <w:tcPr>
            <w:tcW w:w="2266" w:type="dxa"/>
          </w:tcPr>
          <w:p w14:paraId="4BBD62A5" w14:textId="77777777" w:rsidR="00AF0CF3" w:rsidRDefault="00AF0CF3" w:rsidP="00CA2A5A">
            <w:pPr>
              <w:rPr>
                <w:rFonts w:eastAsiaTheme="minorEastAsia"/>
              </w:rPr>
            </w:pPr>
            <w:r>
              <w:rPr>
                <w:rFonts w:eastAsiaTheme="minorEastAsia"/>
              </w:rPr>
              <w:t>113</w:t>
            </w:r>
          </w:p>
        </w:tc>
        <w:tc>
          <w:tcPr>
            <w:tcW w:w="2266" w:type="dxa"/>
          </w:tcPr>
          <w:p w14:paraId="3B7E2BE8" w14:textId="77777777" w:rsidR="00AF0CF3" w:rsidRDefault="00AF0CF3" w:rsidP="00CA2A5A">
            <w:pPr>
              <w:rPr>
                <w:rFonts w:eastAsiaTheme="minorEastAsia"/>
              </w:rPr>
            </w:pPr>
            <w:r>
              <w:rPr>
                <w:rFonts w:eastAsiaTheme="minorEastAsia"/>
              </w:rPr>
              <w:t>119</w:t>
            </w:r>
          </w:p>
        </w:tc>
      </w:tr>
      <w:tr w:rsidR="00AF0CF3" w14:paraId="127FA6CF" w14:textId="77777777" w:rsidTr="00CA2A5A">
        <w:tc>
          <w:tcPr>
            <w:tcW w:w="2265" w:type="dxa"/>
          </w:tcPr>
          <w:p w14:paraId="7F0ACFA3" w14:textId="77777777" w:rsidR="00AF0CF3" w:rsidRDefault="00AF0CF3" w:rsidP="00CA2A5A">
            <w:pPr>
              <w:rPr>
                <w:rFonts w:eastAsiaTheme="minorEastAsia"/>
              </w:rPr>
            </w:pPr>
            <m:oMathPara>
              <m:oMath>
                <m:r>
                  <w:rPr>
                    <w:rFonts w:ascii="Cambria Math" w:eastAsiaTheme="minorEastAsia" w:hAnsi="Cambria Math"/>
                  </w:rPr>
                  <m:t>Y=</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oMath>
            </m:oMathPara>
          </w:p>
        </w:tc>
        <w:tc>
          <w:tcPr>
            <w:tcW w:w="2265" w:type="dxa"/>
          </w:tcPr>
          <w:p w14:paraId="5CCC8B70" w14:textId="77777777" w:rsidR="00AF0CF3" w:rsidRDefault="006B1E88" w:rsidP="00CA2A5A">
            <w:pPr>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-13,7</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13,7</m:t>
                    </m:r>
                  </m:e>
                  <m:sup>
                    <m:r>
                      <w:rPr>
                        <w:rFonts w:ascii="Cambria Math" w:eastAsiaTheme="minorEastAsia" w:hAnsi="Cambria Math"/>
                      </w:rPr>
                      <m:t>2</m:t>
                    </m:r>
                  </m:sup>
                </m:sSup>
              </m:oMath>
            </m:oMathPara>
          </w:p>
        </w:tc>
        <w:tc>
          <w:tcPr>
            <w:tcW w:w="2266" w:type="dxa"/>
          </w:tcPr>
          <w:p w14:paraId="2E0E1ED5" w14:textId="77777777" w:rsidR="00AF0CF3" w:rsidRDefault="006B1E88" w:rsidP="00CA2A5A">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0,7</m:t>
                    </m:r>
                  </m:e>
                  <m:sup>
                    <m:r>
                      <w:rPr>
                        <w:rFonts w:ascii="Cambria Math" w:eastAsiaTheme="minorEastAsia" w:hAnsi="Cambria Math"/>
                      </w:rPr>
                      <m:t>2</m:t>
                    </m:r>
                  </m:sup>
                </m:sSup>
              </m:oMath>
            </m:oMathPara>
          </w:p>
        </w:tc>
        <w:tc>
          <w:tcPr>
            <w:tcW w:w="2266" w:type="dxa"/>
          </w:tcPr>
          <w:p w14:paraId="6EC18E5E" w14:textId="77777777" w:rsidR="00AF0CF3" w:rsidRDefault="006B1E88" w:rsidP="00CA2A5A">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5,3</m:t>
                    </m:r>
                  </m:e>
                  <m:sup>
                    <m:r>
                      <w:rPr>
                        <w:rFonts w:ascii="Cambria Math" w:eastAsiaTheme="minorEastAsia" w:hAnsi="Cambria Math"/>
                      </w:rPr>
                      <m:t>2</m:t>
                    </m:r>
                  </m:sup>
                </m:sSup>
              </m:oMath>
            </m:oMathPara>
          </w:p>
        </w:tc>
      </w:tr>
    </w:tbl>
    <w:p w14:paraId="462F1403" w14:textId="77777777" w:rsidR="00AF0CF3" w:rsidRDefault="00AF0CF3" w:rsidP="00AF0CF3">
      <w:pPr>
        <w:pStyle w:val="Listenabsatz"/>
        <w:rPr>
          <w:rFonts w:eastAsiaTheme="minorEastAsia"/>
          <w:lang w:val="en-US"/>
        </w:rPr>
      </w:pPr>
      <w:proofErr w:type="spellStart"/>
      <w:r w:rsidRPr="00D47A17">
        <w:rPr>
          <w:rFonts w:eastAsiaTheme="minorEastAsia"/>
          <w:lang w:val="en-US"/>
        </w:rPr>
        <w:t>Varianz</w:t>
      </w:r>
      <w:proofErr w:type="spellEnd"/>
      <w:r w:rsidRPr="00D47A17">
        <w:rPr>
          <w:rFonts w:eastAsiaTheme="minorEastAsia"/>
          <w:lang w:val="en-US"/>
        </w:rPr>
        <w:t xml:space="preserve"> = </w:t>
      </w:r>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m:t>
                    </m:r>
                    <m:r>
                      <w:rPr>
                        <w:rFonts w:ascii="Cambria Math" w:eastAsiaTheme="minorEastAsia" w:hAnsi="Cambria Math"/>
                        <w:lang w:val="en-US"/>
                      </w:rPr>
                      <m:t>-</m:t>
                    </m:r>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lang w:val="en-US"/>
                  </w:rPr>
                  <m:t>2</m:t>
                </m:r>
              </m:sup>
            </m:sSup>
          </m:e>
        </m:d>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4</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13,7</m:t>
            </m:r>
          </m:e>
          <m:sup>
            <m:r>
              <w:rPr>
                <w:rFonts w:ascii="Cambria Math" w:eastAsiaTheme="minorEastAsia" w:hAnsi="Cambria Math"/>
                <w:lang w:val="en-US"/>
              </w:rPr>
              <m:t>2</m:t>
            </m:r>
          </m:sup>
        </m:sSup>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5</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0,7</m:t>
            </m:r>
          </m:e>
          <m:sup>
            <m:r>
              <w:rPr>
                <w:rFonts w:ascii="Cambria Math" w:eastAsiaTheme="minorEastAsia" w:hAnsi="Cambria Math"/>
                <w:lang w:val="en-US"/>
              </w:rPr>
              <m:t>2</m:t>
            </m:r>
          </m:sup>
        </m:sSup>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lang w:val="en-US"/>
              </w:rPr>
              <m:t>11</m:t>
            </m:r>
          </m:num>
          <m:den>
            <m:r>
              <w:rPr>
                <w:rFonts w:ascii="Cambria Math" w:eastAsiaTheme="minorEastAsia" w:hAnsi="Cambria Math"/>
                <w:lang w:val="en-US"/>
              </w:rPr>
              <m:t>20</m:t>
            </m:r>
          </m:den>
        </m:f>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lang w:val="en-US"/>
              </w:rPr>
              <m:t>5,3</m:t>
            </m:r>
          </m:e>
          <m:sup>
            <m:r>
              <w:rPr>
                <w:rFonts w:ascii="Cambria Math" w:eastAsiaTheme="minorEastAsia" w:hAnsi="Cambria Math"/>
                <w:lang w:val="en-US"/>
              </w:rPr>
              <m:t>2</m:t>
            </m:r>
          </m:sup>
        </m:sSup>
        <m:r>
          <w:rPr>
            <w:rFonts w:ascii="Cambria Math" w:eastAsiaTheme="minorEastAsia" w:hAnsi="Cambria Math"/>
            <w:lang w:val="en-US"/>
          </w:rPr>
          <m:t>=53,11</m:t>
        </m:r>
      </m:oMath>
    </w:p>
    <w:p w14:paraId="171F9581" w14:textId="77777777" w:rsidR="00AF0CF3" w:rsidRDefault="00AF0CF3" w:rsidP="00AF0CF3">
      <w:pPr>
        <w:pStyle w:val="Listenabsatz"/>
        <w:rPr>
          <w:rFonts w:eastAsiaTheme="minorEastAsia"/>
          <w:lang w:val="en-US"/>
        </w:rPr>
      </w:pPr>
    </w:p>
    <w:p w14:paraId="31B7243F" w14:textId="77777777" w:rsidR="00AF0CF3" w:rsidRPr="00725991" w:rsidRDefault="00AF0CF3" w:rsidP="00AF0CF3">
      <w:pPr>
        <w:pStyle w:val="Listenabsatz"/>
        <w:rPr>
          <w:rFonts w:eastAsiaTheme="minorEastAsia"/>
        </w:rPr>
      </w:pPr>
      <w:r w:rsidRPr="00725991">
        <w:rPr>
          <w:rFonts w:eastAsiaTheme="minorEastAsia"/>
        </w:rPr>
        <w:t>Standardabweichung = Wurzel der Varianz</w:t>
      </w:r>
    </w:p>
    <w:p w14:paraId="59F64912" w14:textId="77777777" w:rsidR="00AF0CF3" w:rsidRPr="00725991" w:rsidRDefault="00AF0CF3" w:rsidP="00AF0CF3">
      <w:pPr>
        <w:pStyle w:val="Listenabsatz"/>
        <w:rPr>
          <w:rFonts w:eastAsiaTheme="minorEastAsia"/>
        </w:rPr>
      </w:pPr>
    </w:p>
    <w:p w14:paraId="585E1C9E" w14:textId="77777777" w:rsidR="00AF0CF3" w:rsidRDefault="00AF0CF3" w:rsidP="00AF0CF3">
      <w:pPr>
        <w:pStyle w:val="HTMLVorformatiert"/>
        <w:rPr>
          <w:rFonts w:asciiTheme="minorHAnsi" w:hAnsiTheme="minorHAnsi" w:cstheme="minorHAnsi"/>
        </w:rPr>
      </w:pPr>
      <m:oMath>
        <m:r>
          <w:rPr>
            <w:rFonts w:ascii="Cambria Math" w:eastAsiaTheme="minorEastAsia" w:hAnsi="Cambria Math" w:cstheme="minorHAnsi"/>
            <w:lang w:val="en-US"/>
          </w:rPr>
          <m:t>Std</m:t>
        </m:r>
        <m:d>
          <m:dPr>
            <m:ctrlPr>
              <w:rPr>
                <w:rFonts w:ascii="Cambria Math" w:eastAsiaTheme="minorEastAsia" w:hAnsi="Cambria Math" w:cstheme="minorHAnsi"/>
                <w:i/>
                <w:lang w:val="en-US"/>
              </w:rPr>
            </m:ctrlPr>
          </m:dPr>
          <m:e>
            <m:r>
              <w:rPr>
                <w:rFonts w:ascii="Cambria Math" w:eastAsiaTheme="minorEastAsia" w:hAnsi="Cambria Math" w:cstheme="minorHAnsi"/>
                <w:lang w:val="en-US"/>
              </w:rPr>
              <m:t>W</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P</m:t>
                </m:r>
              </m:e>
              <m:sub>
                <m:r>
                  <w:rPr>
                    <w:rFonts w:ascii="Cambria Math" w:eastAsiaTheme="minorEastAsia" w:hAnsi="Cambria Math" w:cstheme="minorHAnsi"/>
                  </w:rPr>
                  <m:t>1</m:t>
                </m:r>
              </m:sub>
            </m:sSub>
          </m:e>
        </m:d>
        <m:r>
          <w:rPr>
            <w:rFonts w:ascii="Cambria Math" w:eastAsiaTheme="minorEastAsia" w:hAnsi="Cambria Math" w:cstheme="minorHAnsi"/>
          </w:rPr>
          <m:t>=</m:t>
        </m:r>
        <m:rad>
          <m:radPr>
            <m:degHide m:val="1"/>
            <m:ctrlPr>
              <w:rPr>
                <w:rFonts w:ascii="Cambria Math" w:eastAsiaTheme="minorEastAsia" w:hAnsi="Cambria Math" w:cstheme="minorHAnsi"/>
                <w:i/>
                <w:sz w:val="22"/>
                <w:szCs w:val="22"/>
                <w:lang w:val="en-US" w:eastAsia="en-US"/>
              </w:rPr>
            </m:ctrlPr>
          </m:radPr>
          <m:deg/>
          <m:e>
            <m:r>
              <w:rPr>
                <w:rFonts w:ascii="Cambria Math" w:eastAsiaTheme="minorEastAsia" w:hAnsi="Cambria Math" w:cstheme="minorHAnsi"/>
              </w:rPr>
              <m:t>62,75</m:t>
            </m:r>
          </m:e>
        </m:rad>
        <m:r>
          <w:rPr>
            <w:rFonts w:ascii="Cambria Math" w:eastAsiaTheme="minorEastAsia" w:hAnsi="Cambria Math" w:cstheme="minorHAnsi"/>
          </w:rPr>
          <m:t>=</m:t>
        </m:r>
      </m:oMath>
      <w:r w:rsidRPr="00A17C49">
        <w:rPr>
          <w:rFonts w:asciiTheme="minorHAnsi" w:hAnsiTheme="minorHAnsi" w:cstheme="minorHAnsi"/>
        </w:rPr>
        <w:t>7.92148975887743</w:t>
      </w:r>
    </w:p>
    <w:p w14:paraId="2D7CB483" w14:textId="77777777" w:rsidR="00AF0CF3" w:rsidRDefault="00AF0CF3" w:rsidP="00AF0CF3">
      <w:pPr>
        <w:pStyle w:val="HTMLVorformatiert"/>
      </w:pPr>
    </w:p>
    <w:p w14:paraId="2425DAA3" w14:textId="77777777" w:rsidR="00AF0CF3" w:rsidRPr="00A17C49" w:rsidRDefault="00AF0CF3" w:rsidP="00AF0CF3">
      <w:pPr>
        <w:pStyle w:val="HTMLVorformatiert"/>
      </w:pPr>
    </w:p>
    <w:p w14:paraId="5B4158E9" w14:textId="77777777" w:rsidR="00AF0CF3" w:rsidRPr="00A17C49" w:rsidRDefault="00AF0CF3" w:rsidP="00AF0CF3">
      <w:pPr>
        <w:pStyle w:val="HTMLVorformatiert"/>
        <w:rPr>
          <w:rFonts w:asciiTheme="minorHAnsi" w:hAnsiTheme="minorHAnsi" w:cstheme="minorHAnsi"/>
        </w:rPr>
      </w:pPr>
      <m:oMath>
        <m:r>
          <w:rPr>
            <w:rFonts w:ascii="Cambria Math" w:eastAsiaTheme="minorEastAsia" w:hAnsi="Cambria Math" w:cstheme="minorHAnsi"/>
            <w:lang w:val="en-US"/>
          </w:rPr>
          <m:t>Std</m:t>
        </m:r>
        <m:d>
          <m:dPr>
            <m:ctrlPr>
              <w:rPr>
                <w:rFonts w:ascii="Cambria Math" w:eastAsiaTheme="minorEastAsia" w:hAnsi="Cambria Math" w:cstheme="minorHAnsi"/>
                <w:i/>
                <w:lang w:val="en-US"/>
              </w:rPr>
            </m:ctrlPr>
          </m:dPr>
          <m:e>
            <m:r>
              <w:rPr>
                <w:rFonts w:ascii="Cambria Math" w:eastAsiaTheme="minorEastAsia" w:hAnsi="Cambria Math" w:cstheme="minorHAnsi"/>
                <w:lang w:val="en-US"/>
              </w:rPr>
              <m:t>W</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P</m:t>
                </m:r>
              </m:e>
              <m:sub>
                <m:r>
                  <w:rPr>
                    <w:rFonts w:ascii="Cambria Math" w:eastAsiaTheme="minorEastAsia" w:hAnsi="Cambria Math" w:cstheme="minorHAnsi"/>
                  </w:rPr>
                  <m:t>2</m:t>
                </m:r>
              </m:sub>
            </m:sSub>
          </m:e>
        </m:d>
        <m:r>
          <w:rPr>
            <w:rFonts w:ascii="Cambria Math" w:eastAsiaTheme="minorEastAsia" w:hAnsi="Cambria Math" w:cstheme="minorHAnsi"/>
          </w:rPr>
          <m:t>=</m:t>
        </m:r>
        <m:rad>
          <m:radPr>
            <m:degHide m:val="1"/>
            <m:ctrlPr>
              <w:rPr>
                <w:rFonts w:ascii="Cambria Math" w:eastAsiaTheme="minorEastAsia" w:hAnsi="Cambria Math" w:cstheme="minorHAnsi"/>
                <w:i/>
                <w:sz w:val="22"/>
                <w:szCs w:val="22"/>
                <w:lang w:val="en-US" w:eastAsia="en-US"/>
              </w:rPr>
            </m:ctrlPr>
          </m:radPr>
          <m:deg/>
          <m:e>
            <m:r>
              <w:rPr>
                <w:rFonts w:ascii="Cambria Math" w:eastAsiaTheme="minorEastAsia" w:hAnsi="Cambria Math" w:cstheme="minorHAnsi"/>
              </w:rPr>
              <m:t>53,11</m:t>
            </m:r>
          </m:e>
        </m:rad>
        <m:r>
          <w:rPr>
            <w:rFonts w:ascii="Cambria Math" w:eastAsiaTheme="minorEastAsia" w:hAnsi="Cambria Math" w:cstheme="minorHAnsi"/>
          </w:rPr>
          <m:t>=</m:t>
        </m:r>
      </m:oMath>
      <w:r w:rsidRPr="00A17C49">
        <w:rPr>
          <w:rFonts w:asciiTheme="minorHAnsi" w:hAnsiTheme="minorHAnsi" w:cstheme="minorHAnsi"/>
        </w:rPr>
        <w:t>7.2876608044008195</w:t>
      </w:r>
    </w:p>
    <w:p w14:paraId="74FCB73C" w14:textId="77777777" w:rsidR="00AF0CF3" w:rsidRPr="00A17C49" w:rsidRDefault="00AF0CF3" w:rsidP="00AF0CF3">
      <w:pPr>
        <w:pStyle w:val="Listenabsatz"/>
        <w:rPr>
          <w:rFonts w:eastAsiaTheme="minorEastAsia"/>
        </w:rPr>
      </w:pPr>
    </w:p>
    <w:p w14:paraId="1E0E7BC6" w14:textId="77777777" w:rsidR="00AF0CF3" w:rsidRPr="00A17C49" w:rsidRDefault="00AF0CF3" w:rsidP="00AF0CF3">
      <w:pPr>
        <w:pStyle w:val="Listenabsatz"/>
        <w:rPr>
          <w:rFonts w:eastAsiaTheme="minorEastAsia"/>
        </w:rPr>
      </w:pPr>
    </w:p>
    <w:p w14:paraId="2CAF21E3" w14:textId="77777777" w:rsidR="00AF0CF3" w:rsidRDefault="00AF0CF3" w:rsidP="00AF0CF3">
      <w:pPr>
        <w:pStyle w:val="Listenabsatz"/>
        <w:rPr>
          <w:rFonts w:eastAsiaTheme="minorEastAsia"/>
        </w:rPr>
      </w:pPr>
      <w:r w:rsidRPr="00A17C49">
        <w:rPr>
          <w:rFonts w:eastAsiaTheme="minorEastAsia"/>
        </w:rPr>
        <w:t>Andere Berechnung d</w:t>
      </w:r>
      <w:r>
        <w:rPr>
          <w:rFonts w:eastAsiaTheme="minorEastAsia"/>
        </w:rPr>
        <w:t>er Varianz: „Verschiebungssatz“</w:t>
      </w:r>
    </w:p>
    <w:p w14:paraId="55B3DBD4" w14:textId="77777777" w:rsidR="00AF0CF3" w:rsidRDefault="00AF0CF3" w:rsidP="00AF0CF3">
      <w:pPr>
        <w:pStyle w:val="Listenabsatz"/>
        <w:rPr>
          <w:rFonts w:eastAsiaTheme="minorEastAsia"/>
        </w:rPr>
      </w:pPr>
    </w:p>
    <w:p w14:paraId="7005301A" w14:textId="77777777" w:rsidR="00AF0CF3" w:rsidRDefault="00AF0CF3" w:rsidP="00AF0CF3">
      <w:pPr>
        <w:pStyle w:val="Listenabsatz"/>
        <w:rPr>
          <w:rFonts w:eastAsiaTheme="minorEastAsia"/>
        </w:rPr>
      </w:pPr>
      <w:r>
        <w:rPr>
          <w:rFonts w:eastAsiaTheme="minorEastAsia"/>
        </w:rPr>
        <w:t xml:space="preserve">Es gilt: </w:t>
      </w:r>
    </w:p>
    <w:p w14:paraId="1213385B" w14:textId="77777777" w:rsidR="00AF0CF3" w:rsidRDefault="00AF0CF3" w:rsidP="00AF0CF3">
      <w:pPr>
        <w:pStyle w:val="Listenabsatz"/>
        <w:rPr>
          <w:rFonts w:eastAsiaTheme="minorEastAsia"/>
        </w:rPr>
      </w:pPr>
      <m:oMathPara>
        <m:oMath>
          <m:r>
            <w:rPr>
              <w:rFonts w:ascii="Cambria Math" w:eastAsiaTheme="minorEastAsia" w:hAnsi="Cambria Math"/>
            </w:rPr>
            <m:t>Var</m:t>
          </m:r>
          <m:d>
            <m:dPr>
              <m:ctrlPr>
                <w:rPr>
                  <w:rFonts w:ascii="Cambria Math" w:eastAsiaTheme="minorEastAsia" w:hAnsi="Cambria Math"/>
                  <w:i/>
                </w:rPr>
              </m:ctrlPr>
            </m:dPr>
            <m:e>
              <m:r>
                <w:rPr>
                  <w:rFonts w:ascii="Cambria Math" w:eastAsiaTheme="minorEastAsia" w:hAnsi="Cambria Math"/>
                </w:rPr>
                <m:t>Z</m:t>
              </m:r>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r>
            <w:rPr>
              <w:rFonts w:ascii="Cambria Math" w:eastAsiaTheme="minorEastAsia" w:hAnsi="Cambria Math"/>
            </w:rPr>
            <m:t>-E</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m:t>
                  </m:r>
                </m:e>
              </m:d>
            </m:e>
            <m:sup>
              <m:r>
                <w:rPr>
                  <w:rFonts w:ascii="Cambria Math" w:eastAsiaTheme="minorEastAsia" w:hAnsi="Cambria Math"/>
                </w:rPr>
                <m:t>2</m:t>
              </m:r>
            </m:sup>
          </m:sSup>
        </m:oMath>
      </m:oMathPara>
    </w:p>
    <w:p w14:paraId="0665A58C" w14:textId="77777777" w:rsidR="00AF0CF3" w:rsidRDefault="00AF0CF3" w:rsidP="00AF0CF3">
      <w:pPr>
        <w:rPr>
          <w:rFonts w:eastAsiaTheme="minorEastAsia"/>
        </w:rPr>
      </w:pPr>
      <w:r>
        <w:rPr>
          <w:rFonts w:eastAsiaTheme="minorEastAsia"/>
        </w:rPr>
        <w:t>Beispiel: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AF0CF3" w14:paraId="6FD9C910" w14:textId="77777777" w:rsidTr="00CA2A5A">
        <w:tc>
          <w:tcPr>
            <w:tcW w:w="2265" w:type="dxa"/>
          </w:tcPr>
          <w:p w14:paraId="048C9EF7" w14:textId="77777777" w:rsidR="00AF0CF3" w:rsidRDefault="00AF0CF3" w:rsidP="00CA2A5A">
            <w:pPr>
              <w:rPr>
                <w:rFonts w:eastAsiaTheme="minorEastAsia"/>
              </w:rPr>
            </w:pPr>
            <w:r>
              <w:rPr>
                <w:rFonts w:eastAsiaTheme="minorEastAsia"/>
              </w:rPr>
              <w:t>Wahrscheinlichkeit</w:t>
            </w:r>
          </w:p>
        </w:tc>
        <w:tc>
          <w:tcPr>
            <w:tcW w:w="2265" w:type="dxa"/>
          </w:tcPr>
          <w:p w14:paraId="21BB1890" w14:textId="77777777" w:rsidR="00AF0CF3" w:rsidRDefault="00AF0CF3" w:rsidP="00CA2A5A">
            <w:pPr>
              <w:rPr>
                <w:rFonts w:eastAsiaTheme="minorEastAsia"/>
              </w:rPr>
            </w:pPr>
            <w:r>
              <w:rPr>
                <w:rFonts w:eastAsiaTheme="minorEastAsia"/>
              </w:rPr>
              <w:t>4/20</w:t>
            </w:r>
          </w:p>
        </w:tc>
        <w:tc>
          <w:tcPr>
            <w:tcW w:w="2266" w:type="dxa"/>
          </w:tcPr>
          <w:p w14:paraId="21AA13F2" w14:textId="77777777" w:rsidR="00AF0CF3" w:rsidRDefault="00AF0CF3" w:rsidP="00CA2A5A">
            <w:pPr>
              <w:rPr>
                <w:rFonts w:eastAsiaTheme="minorEastAsia"/>
              </w:rPr>
            </w:pPr>
            <w:r>
              <w:rPr>
                <w:rFonts w:eastAsiaTheme="minorEastAsia"/>
              </w:rPr>
              <w:t>5/20</w:t>
            </w:r>
          </w:p>
        </w:tc>
        <w:tc>
          <w:tcPr>
            <w:tcW w:w="2266" w:type="dxa"/>
          </w:tcPr>
          <w:p w14:paraId="14CBF745" w14:textId="77777777" w:rsidR="00AF0CF3" w:rsidRDefault="00AF0CF3" w:rsidP="00CA2A5A">
            <w:pPr>
              <w:rPr>
                <w:rFonts w:eastAsiaTheme="minorEastAsia"/>
              </w:rPr>
            </w:pPr>
            <w:r>
              <w:rPr>
                <w:rFonts w:eastAsiaTheme="minorEastAsia"/>
              </w:rPr>
              <w:t>11/20</w:t>
            </w:r>
          </w:p>
        </w:tc>
      </w:tr>
      <w:tr w:rsidR="00AF0CF3" w14:paraId="3496837F" w14:textId="77777777" w:rsidTr="00CA2A5A">
        <w:tc>
          <w:tcPr>
            <w:tcW w:w="2265" w:type="dxa"/>
          </w:tcPr>
          <w:p w14:paraId="11035118" w14:textId="77777777" w:rsidR="00AF0CF3" w:rsidRDefault="00AF0CF3" w:rsidP="00CA2A5A">
            <w:pPr>
              <w:rPr>
                <w:rFonts w:eastAsiaTheme="minorEastAsia"/>
              </w:rPr>
            </w:pPr>
            <w:r>
              <w:rPr>
                <w:rFonts w:eastAsiaTheme="minorEastAsia"/>
              </w:rPr>
              <w:t>Zahlung WP1</w:t>
            </w:r>
          </w:p>
        </w:tc>
        <w:tc>
          <w:tcPr>
            <w:tcW w:w="2265" w:type="dxa"/>
          </w:tcPr>
          <w:p w14:paraId="474AB6F2" w14:textId="77777777" w:rsidR="00AF0CF3" w:rsidRDefault="00AF0CF3" w:rsidP="00CA2A5A">
            <w:pPr>
              <w:rPr>
                <w:rFonts w:eastAsiaTheme="minorEastAsia"/>
              </w:rPr>
            </w:pPr>
            <w:r>
              <w:rPr>
                <w:rFonts w:eastAsiaTheme="minorEastAsia"/>
              </w:rPr>
              <w:t>100</w:t>
            </w:r>
          </w:p>
        </w:tc>
        <w:tc>
          <w:tcPr>
            <w:tcW w:w="2266" w:type="dxa"/>
          </w:tcPr>
          <w:p w14:paraId="185948B8" w14:textId="77777777" w:rsidR="00AF0CF3" w:rsidRDefault="00AF0CF3" w:rsidP="00CA2A5A">
            <w:pPr>
              <w:rPr>
                <w:rFonts w:eastAsiaTheme="minorEastAsia"/>
              </w:rPr>
            </w:pPr>
            <w:r>
              <w:rPr>
                <w:rFonts w:eastAsiaTheme="minorEastAsia"/>
              </w:rPr>
              <w:t>110</w:t>
            </w:r>
          </w:p>
        </w:tc>
        <w:tc>
          <w:tcPr>
            <w:tcW w:w="2266" w:type="dxa"/>
          </w:tcPr>
          <w:p w14:paraId="3447766A" w14:textId="77777777" w:rsidR="00AF0CF3" w:rsidRDefault="00AF0CF3" w:rsidP="00CA2A5A">
            <w:pPr>
              <w:rPr>
                <w:rFonts w:eastAsiaTheme="minorEastAsia"/>
              </w:rPr>
            </w:pPr>
            <w:r>
              <w:rPr>
                <w:rFonts w:eastAsiaTheme="minorEastAsia"/>
              </w:rPr>
              <w:t>120</w:t>
            </w:r>
          </w:p>
        </w:tc>
      </w:tr>
    </w:tbl>
    <w:p w14:paraId="0D3F6174" w14:textId="77777777" w:rsidR="00AF0CF3" w:rsidRDefault="00AF0CF3" w:rsidP="00AF0CF3">
      <w:pPr>
        <w:rPr>
          <w:rFonts w:eastAsiaTheme="minorEastAsia"/>
        </w:rPr>
      </w:pPr>
      <w:r>
        <w:rPr>
          <w:rFonts w:eastAsiaTheme="minorEastAsia"/>
        </w:rPr>
        <w:t xml:space="preserve"> Berechne zunächst </w:t>
      </w:r>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oMath>
      <w:r>
        <w:rPr>
          <w:rFonts w:eastAsiaTheme="minorEastAsia"/>
        </w:rPr>
        <w:t xml:space="preserve"> :</w:t>
      </w:r>
    </w:p>
    <w:p w14:paraId="538A4919" w14:textId="77777777" w:rsidR="00AF0CF3" w:rsidRPr="00A17C49" w:rsidRDefault="00AF0CF3" w:rsidP="00AF0CF3">
      <w:pPr>
        <w:rPr>
          <w:rFonts w:eastAsiaTheme="minorEastAsia"/>
        </w:rPr>
      </w:pPr>
      <m:oMathPara>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100</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110</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120</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20</m:t>
              </m:r>
            </m:den>
          </m:f>
          <m:r>
            <w:rPr>
              <w:rFonts w:ascii="Cambria Math" w:eastAsiaTheme="minorEastAsia" w:hAnsi="Cambria Math"/>
            </w:rPr>
            <m:t>=12945</m:t>
          </m:r>
        </m:oMath>
      </m:oMathPara>
    </w:p>
    <w:p w14:paraId="7B23397E" w14:textId="77777777" w:rsidR="00AF0CF3" w:rsidRDefault="00AF0CF3" w:rsidP="00AF0CF3">
      <w:pPr>
        <w:rPr>
          <w:rFonts w:eastAsiaTheme="minorEastAsia"/>
        </w:rPr>
      </w:pPr>
      <w:r>
        <w:rPr>
          <w:rFonts w:eastAsiaTheme="minorEastAsia"/>
        </w:rPr>
        <w:t xml:space="preserve">Ziehe davon den quadrierten Erwartungswert E(Z) ab: </w:t>
      </w:r>
    </w:p>
    <w:p w14:paraId="116188D1" w14:textId="77777777" w:rsidR="00AF0CF3" w:rsidRPr="00837DC5" w:rsidRDefault="00AF0CF3" w:rsidP="00AF0CF3">
      <w:pPr>
        <w:rPr>
          <w:rFonts w:eastAsiaTheme="minorEastAsia"/>
        </w:rPr>
      </w:pPr>
      <m:oMathPara>
        <m:oMath>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r>
            <w:rPr>
              <w:rFonts w:ascii="Cambria Math" w:eastAsiaTheme="minorEastAsia" w:hAnsi="Cambria Math"/>
            </w:rPr>
            <m:t>-E</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m:t>
                  </m:r>
                </m:e>
              </m:d>
            </m:e>
            <m:sup>
              <m:r>
                <w:rPr>
                  <w:rFonts w:ascii="Cambria Math" w:eastAsiaTheme="minorEastAsia" w:hAnsi="Cambria Math"/>
                </w:rPr>
                <m:t>2</m:t>
              </m:r>
            </m:sup>
          </m:sSup>
          <m:r>
            <w:rPr>
              <w:rFonts w:ascii="Cambria Math" w:eastAsiaTheme="minorEastAsia" w:hAnsi="Cambria Math"/>
            </w:rPr>
            <m:t>=12945-</m:t>
          </m:r>
          <m:sSup>
            <m:sSupPr>
              <m:ctrlPr>
                <w:rPr>
                  <w:rFonts w:ascii="Cambria Math" w:eastAsiaTheme="minorEastAsia" w:hAnsi="Cambria Math"/>
                  <w:i/>
                </w:rPr>
              </m:ctrlPr>
            </m:sSupPr>
            <m:e>
              <m:r>
                <w:rPr>
                  <w:rFonts w:ascii="Cambria Math" w:eastAsiaTheme="minorEastAsia" w:hAnsi="Cambria Math"/>
                </w:rPr>
                <m:t>113,5</m:t>
              </m:r>
            </m:e>
            <m:sup>
              <m:r>
                <w:rPr>
                  <w:rFonts w:ascii="Cambria Math" w:eastAsiaTheme="minorEastAsia" w:hAnsi="Cambria Math"/>
                </w:rPr>
                <m:t>2</m:t>
              </m:r>
            </m:sup>
          </m:sSup>
          <m:r>
            <w:rPr>
              <w:rFonts w:ascii="Cambria Math" w:eastAsiaTheme="minorEastAsia" w:hAnsi="Cambria Math"/>
            </w:rPr>
            <m:t>=62,75</m:t>
          </m:r>
        </m:oMath>
      </m:oMathPara>
    </w:p>
    <w:p w14:paraId="65CA7F15" w14:textId="77777777" w:rsidR="00AF0CF3" w:rsidRDefault="00AF0CF3" w:rsidP="00AF0CF3">
      <w:pPr>
        <w:rPr>
          <w:rFonts w:eastAsiaTheme="minorEastAsia"/>
        </w:rPr>
      </w:pPr>
    </w:p>
    <w:p w14:paraId="247A3B92" w14:textId="77777777" w:rsidR="00AF0CF3" w:rsidRDefault="00AF0CF3" w:rsidP="00AF0CF3">
      <w:pPr>
        <w:rPr>
          <w:rFonts w:eastAsiaTheme="minorEastAsia"/>
        </w:rPr>
      </w:pPr>
      <w:r>
        <w:rPr>
          <w:rFonts w:eastAsiaTheme="minorEastAsia"/>
        </w:rPr>
        <w:t xml:space="preserve">Beurteilung: </w:t>
      </w:r>
    </w:p>
    <w:p w14:paraId="004C1BF2" w14:textId="77777777" w:rsidR="00AF0CF3" w:rsidRDefault="00AF0CF3" w:rsidP="00AF0CF3">
      <w:pPr>
        <w:rPr>
          <w:rFonts w:eastAsiaTheme="minorEastAsia"/>
        </w:rPr>
      </w:pPr>
      <w:r>
        <w:rPr>
          <w:rFonts w:eastAsiaTheme="minorEastAsia"/>
        </w:rPr>
        <w:t>Eine hohe Varianz wird als schlecht beurteilt, da man eine hohe Streuung um den Erwartungswert hat.</w:t>
      </w:r>
    </w:p>
    <w:p w14:paraId="02D8C678" w14:textId="77777777" w:rsidR="00AF0CF3" w:rsidRDefault="00AF0CF3" w:rsidP="00AF0CF3">
      <w:pPr>
        <w:rPr>
          <w:rFonts w:eastAsiaTheme="minorEastAsia"/>
        </w:rPr>
      </w:pPr>
      <w:r>
        <w:rPr>
          <w:rFonts w:eastAsiaTheme="minorEastAsia"/>
        </w:rPr>
        <w:t xml:space="preserve">Somit: Wertpapier 2 ist besser, da es die geringere Varianz hat: </w:t>
      </w:r>
      <m:oMath>
        <m:r>
          <w:rPr>
            <w:rFonts w:ascii="Cambria Math" w:eastAsiaTheme="minorEastAsia" w:hAnsi="Cambria Math"/>
          </w:rPr>
          <m:t>53,11&lt;62,75</m:t>
        </m:r>
      </m:oMath>
    </w:p>
    <w:p w14:paraId="51429BDF" w14:textId="77777777" w:rsidR="00AF0CF3" w:rsidRDefault="00AF0CF3" w:rsidP="00AF0CF3">
      <w:pPr>
        <w:rPr>
          <w:rFonts w:eastAsiaTheme="minorEastAsia"/>
        </w:rPr>
      </w:pPr>
    </w:p>
    <w:p w14:paraId="03629DA9" w14:textId="77777777" w:rsidR="00AF0CF3" w:rsidRDefault="00AF0CF3" w:rsidP="00AF0CF3">
      <w:pPr>
        <w:pStyle w:val="Listenabsatz"/>
        <w:numPr>
          <w:ilvl w:val="0"/>
          <w:numId w:val="23"/>
        </w:numPr>
        <w:rPr>
          <w:rFonts w:eastAsiaTheme="minorEastAsia"/>
        </w:rPr>
      </w:pPr>
      <w:r>
        <w:rPr>
          <w:rFonts w:eastAsiaTheme="minorEastAsia"/>
        </w:rPr>
        <w:t>Lower Partial Moments</w:t>
      </w:r>
    </w:p>
    <w:p w14:paraId="7946FFE8" w14:textId="77777777" w:rsidR="00AF0CF3" w:rsidRDefault="00AF0CF3" w:rsidP="00AF0CF3">
      <w:pPr>
        <w:rPr>
          <w:rFonts w:eastAsiaTheme="minorEastAsia"/>
        </w:rPr>
      </w:pPr>
      <w:r>
        <w:rPr>
          <w:rFonts w:eastAsiaTheme="minorEastAsia"/>
        </w:rPr>
        <w:t>Lower Partial Moments:</w:t>
      </w:r>
    </w:p>
    <w:p w14:paraId="33D46B3B" w14:textId="77777777" w:rsidR="00AF0CF3" w:rsidRDefault="00AF0CF3" w:rsidP="00AF0CF3">
      <w:pPr>
        <w:rPr>
          <w:rFonts w:eastAsiaTheme="minorEastAsia"/>
        </w:rPr>
      </w:pPr>
      <w:r>
        <w:rPr>
          <w:rFonts w:eastAsiaTheme="minorEastAsia"/>
        </w:rPr>
        <w:t xml:space="preserve">Grundidee: </w:t>
      </w:r>
    </w:p>
    <w:p w14:paraId="77228B53" w14:textId="77777777" w:rsidR="00AF0CF3" w:rsidRDefault="00AF0CF3" w:rsidP="00AF0CF3">
      <w:pPr>
        <w:pStyle w:val="Listenabsatz"/>
        <w:numPr>
          <w:ilvl w:val="0"/>
          <w:numId w:val="25"/>
        </w:numPr>
        <w:rPr>
          <w:rFonts w:eastAsiaTheme="minorEastAsia"/>
        </w:rPr>
      </w:pPr>
      <w:r>
        <w:rPr>
          <w:rFonts w:eastAsiaTheme="minorEastAsia"/>
        </w:rPr>
        <w:t>Definiere einen Referenzwert („Cut-Off“)</w:t>
      </w:r>
    </w:p>
    <w:p w14:paraId="0347E7A4" w14:textId="77777777" w:rsidR="00AF0CF3" w:rsidRDefault="00AF0CF3" w:rsidP="00AF0CF3">
      <w:pPr>
        <w:pStyle w:val="Listenabsatz"/>
        <w:numPr>
          <w:ilvl w:val="0"/>
          <w:numId w:val="25"/>
        </w:numPr>
        <w:rPr>
          <w:rFonts w:eastAsiaTheme="minorEastAsia"/>
        </w:rPr>
      </w:pPr>
      <w:r>
        <w:rPr>
          <w:rFonts w:eastAsiaTheme="minorEastAsia"/>
        </w:rPr>
        <w:t>Betrachte nur noch diejenigen Ergebnisse, die schlechter als der Referenzwert sind</w:t>
      </w:r>
    </w:p>
    <w:p w14:paraId="788E350C" w14:textId="77777777" w:rsidR="00AF0CF3" w:rsidRDefault="00AF0CF3" w:rsidP="00AF0CF3">
      <w:pPr>
        <w:rPr>
          <w:rFonts w:eastAsiaTheme="minorEastAsia"/>
        </w:rPr>
      </w:pPr>
      <w:r>
        <w:rPr>
          <w:rFonts w:eastAsiaTheme="minorEastAsia"/>
        </w:rPr>
        <w:t xml:space="preserve">Konkret: </w:t>
      </w:r>
    </w:p>
    <w:p w14:paraId="02960F97" w14:textId="77777777" w:rsidR="00AF0CF3" w:rsidRDefault="00AF0CF3" w:rsidP="00AF0CF3">
      <w:pPr>
        <w:rPr>
          <w:rFonts w:eastAsiaTheme="minorEastAsia"/>
        </w:rPr>
      </w:pPr>
      <w:r>
        <w:rPr>
          <w:rFonts w:eastAsiaTheme="minorEastAsia"/>
        </w:rPr>
        <w:t>Betrachtet werden soll Wertpapier 1</w:t>
      </w:r>
    </w:p>
    <w:p w14:paraId="51E0D292" w14:textId="77777777" w:rsidR="00AF0CF3" w:rsidRDefault="00AF0CF3" w:rsidP="00AF0CF3">
      <w:pPr>
        <w:rPr>
          <w:rFonts w:eastAsiaTheme="minorEastAsia"/>
        </w:rPr>
      </w:pPr>
      <w:r>
        <w:rPr>
          <w:rFonts w:eastAsiaTheme="minorEastAsia"/>
        </w:rPr>
        <w:lastRenderedPageBreak/>
        <w:t>Referenzwert = Erwartungswert = 113,5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AF0CF3" w14:paraId="2E0C4CEA" w14:textId="77777777" w:rsidTr="00CA2A5A">
        <w:tc>
          <w:tcPr>
            <w:tcW w:w="2265" w:type="dxa"/>
          </w:tcPr>
          <w:p w14:paraId="38FB0628" w14:textId="77777777" w:rsidR="00AF0CF3" w:rsidRDefault="00AF0CF3" w:rsidP="00CA2A5A">
            <w:pPr>
              <w:rPr>
                <w:rFonts w:eastAsiaTheme="minorEastAsia"/>
              </w:rPr>
            </w:pPr>
            <w:r>
              <w:rPr>
                <w:rFonts w:eastAsiaTheme="minorEastAsia"/>
              </w:rPr>
              <w:t>Wahrscheinlichkeit</w:t>
            </w:r>
          </w:p>
        </w:tc>
        <w:tc>
          <w:tcPr>
            <w:tcW w:w="2265" w:type="dxa"/>
          </w:tcPr>
          <w:p w14:paraId="1127F238" w14:textId="77777777" w:rsidR="00AF0CF3" w:rsidRDefault="00AF0CF3" w:rsidP="00CA2A5A">
            <w:pPr>
              <w:rPr>
                <w:rFonts w:eastAsiaTheme="minorEastAsia"/>
              </w:rPr>
            </w:pPr>
            <w:r>
              <w:rPr>
                <w:rFonts w:eastAsiaTheme="minorEastAsia"/>
              </w:rPr>
              <w:t>4/20</w:t>
            </w:r>
          </w:p>
        </w:tc>
        <w:tc>
          <w:tcPr>
            <w:tcW w:w="2266" w:type="dxa"/>
          </w:tcPr>
          <w:p w14:paraId="4483FEF9" w14:textId="77777777" w:rsidR="00AF0CF3" w:rsidRDefault="00AF0CF3" w:rsidP="00CA2A5A">
            <w:pPr>
              <w:rPr>
                <w:rFonts w:eastAsiaTheme="minorEastAsia"/>
              </w:rPr>
            </w:pPr>
            <w:r>
              <w:rPr>
                <w:rFonts w:eastAsiaTheme="minorEastAsia"/>
              </w:rPr>
              <w:t>5/20</w:t>
            </w:r>
          </w:p>
        </w:tc>
        <w:tc>
          <w:tcPr>
            <w:tcW w:w="2266" w:type="dxa"/>
          </w:tcPr>
          <w:p w14:paraId="16D96BE1" w14:textId="77777777" w:rsidR="00AF0CF3" w:rsidRDefault="00AF0CF3" w:rsidP="00CA2A5A">
            <w:pPr>
              <w:rPr>
                <w:rFonts w:eastAsiaTheme="minorEastAsia"/>
              </w:rPr>
            </w:pPr>
            <w:r>
              <w:rPr>
                <w:rFonts w:eastAsiaTheme="minorEastAsia"/>
              </w:rPr>
              <w:t>11/20</w:t>
            </w:r>
          </w:p>
        </w:tc>
      </w:tr>
      <w:tr w:rsidR="00AF0CF3" w14:paraId="1C00768F" w14:textId="77777777" w:rsidTr="00CA2A5A">
        <w:tc>
          <w:tcPr>
            <w:tcW w:w="2265" w:type="dxa"/>
          </w:tcPr>
          <w:p w14:paraId="28EF6D00" w14:textId="77777777" w:rsidR="00AF0CF3" w:rsidRDefault="00AF0CF3" w:rsidP="00CA2A5A">
            <w:pPr>
              <w:rPr>
                <w:rFonts w:eastAsiaTheme="minorEastAsia"/>
              </w:rPr>
            </w:pPr>
            <w:r>
              <w:rPr>
                <w:rFonts w:eastAsiaTheme="minorEastAsia"/>
              </w:rPr>
              <w:t>Zahlung WP1</w:t>
            </w:r>
          </w:p>
        </w:tc>
        <w:tc>
          <w:tcPr>
            <w:tcW w:w="2265" w:type="dxa"/>
          </w:tcPr>
          <w:p w14:paraId="04355120" w14:textId="77777777" w:rsidR="00AF0CF3" w:rsidRPr="00C92A09" w:rsidRDefault="00AF0CF3" w:rsidP="00CA2A5A">
            <w:pPr>
              <w:rPr>
                <w:rFonts w:eastAsiaTheme="minorEastAsia"/>
                <w:color w:val="FF0000"/>
              </w:rPr>
            </w:pPr>
            <w:r w:rsidRPr="00C92A09">
              <w:rPr>
                <w:rFonts w:eastAsiaTheme="minorEastAsia"/>
                <w:color w:val="FF0000"/>
              </w:rPr>
              <w:t>100</w:t>
            </w:r>
          </w:p>
        </w:tc>
        <w:tc>
          <w:tcPr>
            <w:tcW w:w="2266" w:type="dxa"/>
          </w:tcPr>
          <w:p w14:paraId="0C75EDFA" w14:textId="77777777" w:rsidR="00AF0CF3" w:rsidRPr="00C92A09" w:rsidRDefault="00AF0CF3" w:rsidP="00CA2A5A">
            <w:pPr>
              <w:rPr>
                <w:rFonts w:eastAsiaTheme="minorEastAsia"/>
                <w:color w:val="FF0000"/>
              </w:rPr>
            </w:pPr>
            <w:r w:rsidRPr="00C92A09">
              <w:rPr>
                <w:rFonts w:eastAsiaTheme="minorEastAsia"/>
                <w:color w:val="FF0000"/>
              </w:rPr>
              <w:t>110</w:t>
            </w:r>
          </w:p>
        </w:tc>
        <w:tc>
          <w:tcPr>
            <w:tcW w:w="2266" w:type="dxa"/>
          </w:tcPr>
          <w:p w14:paraId="23374FE3" w14:textId="77777777" w:rsidR="00AF0CF3" w:rsidRPr="00722DA6" w:rsidRDefault="00AF0CF3" w:rsidP="00CA2A5A">
            <w:pPr>
              <w:rPr>
                <w:rFonts w:eastAsiaTheme="minorEastAsia"/>
                <w:strike/>
              </w:rPr>
            </w:pPr>
            <w:r w:rsidRPr="00722DA6">
              <w:rPr>
                <w:rFonts w:eastAsiaTheme="minorEastAsia"/>
                <w:strike/>
              </w:rPr>
              <w:t>120</w:t>
            </w:r>
          </w:p>
        </w:tc>
      </w:tr>
    </w:tbl>
    <w:p w14:paraId="58D0FD2D" w14:textId="77777777" w:rsidR="00AF0CF3" w:rsidRDefault="00AF0CF3" w:rsidP="00AF0CF3">
      <w:pPr>
        <w:rPr>
          <w:rFonts w:eastAsiaTheme="minorEastAsia"/>
        </w:rPr>
      </w:pPr>
      <w:r>
        <w:rPr>
          <w:rFonts w:eastAsiaTheme="minorEastAsia"/>
        </w:rPr>
        <w:t xml:space="preserve">Relevant bleiben die Ausprägungen 100 und 110, da sie schlechter als der Referenzwert sind. </w:t>
      </w:r>
    </w:p>
    <w:p w14:paraId="648D8E26" w14:textId="77777777" w:rsidR="00AF0CF3" w:rsidRDefault="00AF0CF3" w:rsidP="00AF0CF3">
      <w:pPr>
        <w:rPr>
          <w:rFonts w:eastAsiaTheme="minorEastAsia"/>
        </w:rPr>
      </w:pPr>
      <w:r>
        <w:rPr>
          <w:rFonts w:eastAsiaTheme="minorEastAsia"/>
        </w:rPr>
        <w:t xml:space="preserve">Das Ergebnis 120 wird nicht weiter betrachtet, da es besser als der Referenzwert ist. </w:t>
      </w:r>
    </w:p>
    <w:p w14:paraId="259329BD" w14:textId="77777777" w:rsidR="00AF0CF3" w:rsidRDefault="00AF0CF3" w:rsidP="00AF0CF3">
      <w:pPr>
        <w:rPr>
          <w:rFonts w:eastAsiaTheme="minorEastAsia"/>
        </w:rPr>
      </w:pPr>
    </w:p>
    <w:p w14:paraId="19B4FAA6" w14:textId="77777777" w:rsidR="00AF0CF3" w:rsidRDefault="00AF0CF3" w:rsidP="00AF0CF3">
      <w:pPr>
        <w:rPr>
          <w:rFonts w:eastAsiaTheme="minorEastAsia"/>
        </w:rPr>
      </w:pPr>
      <w:r>
        <w:rPr>
          <w:rFonts w:eastAsiaTheme="minorEastAsia"/>
        </w:rPr>
        <w:t>Drei Risikomaße:</w:t>
      </w:r>
    </w:p>
    <w:p w14:paraId="4F00749E" w14:textId="77777777" w:rsidR="00AF0CF3" w:rsidRDefault="00AF0CF3" w:rsidP="00AF0CF3">
      <w:pPr>
        <w:rPr>
          <w:rFonts w:eastAsiaTheme="minorEastAsia"/>
        </w:rPr>
      </w:pPr>
      <w:r w:rsidRPr="0049222E">
        <w:rPr>
          <w:rFonts w:eastAsiaTheme="minorEastAsia"/>
        </w:rPr>
        <w:t>Erstes Risikomaß</w:t>
      </w:r>
      <w:r>
        <w:rPr>
          <w:rFonts w:eastAsiaTheme="minorEastAsia"/>
        </w:rPr>
        <w:t xml:space="preserve">: </w:t>
      </w:r>
      <w:r w:rsidRPr="0049222E">
        <w:rPr>
          <w:rFonts w:eastAsiaTheme="minorEastAsia"/>
          <w:u w:val="single"/>
        </w:rPr>
        <w:t>Lower Partial Moment der Ordnung 0</w:t>
      </w:r>
      <w:r>
        <w:rPr>
          <w:rFonts w:eastAsiaTheme="minorEastAsia"/>
        </w:rPr>
        <w:t xml:space="preserve"> = summierte Wahrscheinlichkeit der Ergebnisse, die schlechter als der Referenzwert sind. </w:t>
      </w:r>
    </w:p>
    <w:p w14:paraId="5F86A1B8" w14:textId="77777777" w:rsidR="00AF0CF3" w:rsidRDefault="00AF0CF3" w:rsidP="00AF0CF3">
      <w:pPr>
        <w:rPr>
          <w:rFonts w:eastAsiaTheme="minorEastAsia"/>
        </w:rPr>
      </w:pPr>
      <w:r>
        <w:rPr>
          <w:rFonts w:eastAsiaTheme="minorEastAsia"/>
        </w:rPr>
        <w:t xml:space="preserve">Konkret sind dies die Ausprägungen 100 und 110 mit den Eintrittswahrscheinlichkeiten 4/20 und 5/20. </w:t>
      </w:r>
    </w:p>
    <w:p w14:paraId="4AF70542" w14:textId="77777777" w:rsidR="00AF0CF3" w:rsidRDefault="00AF0CF3" w:rsidP="00AF0CF3">
      <w:pPr>
        <w:rPr>
          <w:rFonts w:eastAsiaTheme="minorEastAsia"/>
        </w:rPr>
      </w:pPr>
      <w:r>
        <w:rPr>
          <w:rFonts w:eastAsiaTheme="minorEastAsia"/>
        </w:rPr>
        <w:t>Aufsummierte Wahrscheinlichkeit = 4/20 + 5/20 = 9/20</w:t>
      </w:r>
    </w:p>
    <w:p w14:paraId="019180A9" w14:textId="77777777" w:rsidR="00AF0CF3" w:rsidRDefault="00AF0CF3" w:rsidP="00AF0CF3">
      <w:pPr>
        <w:rPr>
          <w:rFonts w:eastAsiaTheme="minorEastAsia"/>
        </w:rPr>
      </w:pPr>
      <w:r>
        <w:rPr>
          <w:rFonts w:eastAsiaTheme="minorEastAsia"/>
        </w:rPr>
        <w:t>Also:</w:t>
      </w:r>
    </w:p>
    <w:p w14:paraId="4601720A" w14:textId="77777777" w:rsidR="00AF0CF3" w:rsidRDefault="00AF0CF3" w:rsidP="00AF0CF3">
      <w:pPr>
        <w:rPr>
          <w:rFonts w:eastAsiaTheme="minorEastAsia"/>
        </w:rPr>
      </w:pPr>
      <w:r w:rsidRPr="00722DA6">
        <w:rPr>
          <w:rFonts w:eastAsiaTheme="minorEastAsia"/>
        </w:rPr>
        <w:t>Lower Partial Moment der Ordnung</w:t>
      </w:r>
      <w:r>
        <w:rPr>
          <w:rFonts w:eastAsiaTheme="minorEastAsia"/>
        </w:rPr>
        <w:t xml:space="preserve"> 0 von WP1 = 9/20</w:t>
      </w:r>
    </w:p>
    <w:p w14:paraId="4080CEA3" w14:textId="77777777" w:rsidR="00AF0CF3" w:rsidRDefault="00AF0CF3" w:rsidP="00AF0CF3">
      <w:pPr>
        <w:rPr>
          <w:rFonts w:eastAsiaTheme="minorEastAsia"/>
        </w:rPr>
      </w:pPr>
    </w:p>
    <w:p w14:paraId="288422D3" w14:textId="77777777" w:rsidR="00AF0CF3" w:rsidRDefault="00AF0CF3" w:rsidP="00AF0CF3">
      <w:pPr>
        <w:rPr>
          <w:rFonts w:eastAsiaTheme="minorEastAsia"/>
        </w:rPr>
      </w:pPr>
      <w:r>
        <w:rPr>
          <w:rFonts w:eastAsiaTheme="minorEastAsia"/>
        </w:rPr>
        <w:t xml:space="preserve">Zweites Risikomaß: </w:t>
      </w:r>
      <w:r w:rsidRPr="009C69D0">
        <w:rPr>
          <w:rFonts w:eastAsiaTheme="minorEastAsia"/>
          <w:u w:val="single"/>
        </w:rPr>
        <w:t>Lower Partial Moment der Ordnung 1</w:t>
      </w:r>
      <w:r>
        <w:rPr>
          <w:rFonts w:eastAsiaTheme="minorEastAsia"/>
        </w:rPr>
        <w:t>:</w:t>
      </w:r>
    </w:p>
    <w:p w14:paraId="7038C9CC" w14:textId="77777777" w:rsidR="00AF0CF3" w:rsidRPr="0049222E" w:rsidRDefault="00AF0CF3" w:rsidP="00AF0CF3">
      <w:pPr>
        <w:pStyle w:val="Listenabsatz"/>
        <w:numPr>
          <w:ilvl w:val="0"/>
          <w:numId w:val="26"/>
        </w:numPr>
        <w:rPr>
          <w:rFonts w:eastAsiaTheme="minorEastAsia"/>
        </w:rPr>
      </w:pPr>
      <w:r w:rsidRPr="0049222E">
        <w:rPr>
          <w:rFonts w:eastAsiaTheme="minorEastAsia"/>
        </w:rPr>
        <w:t>Berechne für alle</w:t>
      </w:r>
      <w:r>
        <w:rPr>
          <w:rFonts w:eastAsiaTheme="minorEastAsia"/>
        </w:rPr>
        <w:t xml:space="preserve"> Ausprägungen </w:t>
      </w:r>
      <m:oMath>
        <m:r>
          <w:rPr>
            <w:rFonts w:ascii="Cambria Math" w:eastAsiaTheme="minorEastAsia" w:hAnsi="Cambria Math"/>
          </w:rPr>
          <m:t>R</m:t>
        </m:r>
      </m:oMath>
      <w:r>
        <w:rPr>
          <w:rFonts w:eastAsiaTheme="minorEastAsia"/>
        </w:rPr>
        <w:t xml:space="preserve"> unter dem Referenzwert die Abweichung </w:t>
      </w:r>
      <m:oMath>
        <m:r>
          <w:rPr>
            <w:rFonts w:ascii="Cambria Math" w:eastAsiaTheme="minorEastAsia" w:hAnsi="Cambria Math"/>
          </w:rPr>
          <m:t>R-Ref</m:t>
        </m:r>
      </m:oMath>
    </w:p>
    <w:p w14:paraId="4DA28C72" w14:textId="77777777" w:rsidR="00AF0CF3" w:rsidRDefault="00AF0CF3" w:rsidP="00AF0CF3">
      <w:pPr>
        <w:rPr>
          <w:rFonts w:eastAsiaTheme="minorEastAsia"/>
        </w:rPr>
      </w:pPr>
      <w:r>
        <w:rPr>
          <w:rFonts w:eastAsiaTheme="minorEastAsia"/>
        </w:rPr>
        <w:t xml:space="preserve">Konkret: </w:t>
      </w:r>
    </w:p>
    <w:p w14:paraId="6FF2DCA2" w14:textId="77777777" w:rsidR="00AF0CF3" w:rsidRPr="0049222E" w:rsidRDefault="00AF0CF3" w:rsidP="00AF0CF3">
      <w:pPr>
        <w:rPr>
          <w:rFonts w:eastAsiaTheme="minorEastAsia"/>
        </w:rPr>
      </w:pPr>
      <m:oMathPara>
        <m:oMath>
          <m:r>
            <w:rPr>
              <w:rFonts w:ascii="Cambria Math" w:eastAsiaTheme="minorEastAsia" w:hAnsi="Cambria Math"/>
            </w:rPr>
            <m:t>100-113,5=-13,5</m:t>
          </m:r>
        </m:oMath>
      </m:oMathPara>
    </w:p>
    <w:p w14:paraId="53073048" w14:textId="77777777" w:rsidR="00AF0CF3" w:rsidRPr="0049222E" w:rsidRDefault="00AF0CF3" w:rsidP="00AF0CF3">
      <w:pPr>
        <w:rPr>
          <w:rFonts w:eastAsiaTheme="minorEastAsia"/>
        </w:rPr>
      </w:pPr>
      <m:oMathPara>
        <m:oMath>
          <m:r>
            <w:rPr>
              <w:rFonts w:ascii="Cambria Math" w:eastAsiaTheme="minorEastAsia" w:hAnsi="Cambria Math"/>
            </w:rPr>
            <m:t>110-113,5=-3,5</m:t>
          </m:r>
        </m:oMath>
      </m:oMathPara>
    </w:p>
    <w:p w14:paraId="55D416B1" w14:textId="77777777" w:rsidR="00AF0CF3" w:rsidRDefault="00AF0CF3" w:rsidP="00AF0CF3">
      <w:pPr>
        <w:rPr>
          <w:rFonts w:eastAsiaTheme="minorEastAsia"/>
        </w:rPr>
      </w:pPr>
      <w:r>
        <w:rPr>
          <w:rFonts w:eastAsiaTheme="minorEastAsia"/>
        </w:rPr>
        <w:t xml:space="preserve">Multipliziere diese Abweichungen mit den Eintrittswahrscheinlichkeiten, addiere die Ergebnisse: </w:t>
      </w:r>
    </w:p>
    <w:p w14:paraId="44776AA7" w14:textId="77777777" w:rsidR="00AF0CF3" w:rsidRPr="0092584D" w:rsidRDefault="00AF0CF3" w:rsidP="00AF0CF3">
      <w:pPr>
        <w:rPr>
          <w:rFonts w:eastAsiaTheme="minorEastAsia"/>
        </w:rPr>
      </w:pPr>
      <m:oMathPara>
        <m:oMath>
          <m:r>
            <w:rPr>
              <w:rFonts w:ascii="Cambria Math" w:eastAsiaTheme="minorEastAsia" w:hAnsi="Cambria Math"/>
            </w:rPr>
            <m:t>LP</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r>
            <w:rPr>
              <w:rFonts w:ascii="Cambria Math" w:eastAsiaTheme="minorEastAsia" w:hAnsi="Cambria Math"/>
            </w:rPr>
            <m:t>=-13,5⋅</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-3,5⋅</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r>
            <w:rPr>
              <w:rFonts w:ascii="Cambria Math" w:eastAsiaTheme="minorEastAsia" w:hAnsi="Cambria Math"/>
            </w:rPr>
            <m:t>=-3,575</m:t>
          </m:r>
        </m:oMath>
      </m:oMathPara>
    </w:p>
    <w:p w14:paraId="34436727" w14:textId="77777777" w:rsidR="00AF0CF3" w:rsidRDefault="00AF0CF3" w:rsidP="00AF0CF3">
      <w:pPr>
        <w:rPr>
          <w:rFonts w:eastAsiaTheme="minorEastAsia"/>
        </w:rPr>
      </w:pPr>
    </w:p>
    <w:p w14:paraId="18D91EE2" w14:textId="77777777" w:rsidR="00AF0CF3" w:rsidRDefault="00AF0CF3" w:rsidP="00AF0CF3">
      <w:pPr>
        <w:rPr>
          <w:rFonts w:eastAsiaTheme="minorEastAsia"/>
        </w:rPr>
      </w:pPr>
      <w:r w:rsidRPr="009C69D0">
        <w:rPr>
          <w:rFonts w:eastAsiaTheme="minorEastAsia"/>
        </w:rPr>
        <w:t>Drittes Risikomaß: Lower Partial Moment der Ordnun</w:t>
      </w:r>
      <w:r>
        <w:rPr>
          <w:rFonts w:eastAsiaTheme="minorEastAsia"/>
        </w:rPr>
        <w:t>g 2:</w:t>
      </w:r>
    </w:p>
    <w:p w14:paraId="5C82842A" w14:textId="77777777" w:rsidR="00AF0CF3" w:rsidRDefault="00AF0CF3" w:rsidP="00AF0CF3">
      <w:pPr>
        <w:rPr>
          <w:rFonts w:eastAsiaTheme="minorEastAsia"/>
        </w:rPr>
      </w:pPr>
      <w:r>
        <w:rPr>
          <w:rFonts w:eastAsiaTheme="minorEastAsia"/>
        </w:rPr>
        <w:t xml:space="preserve">Quadriere die Abweichungen </w:t>
      </w:r>
      <m:oMath>
        <m:r>
          <w:rPr>
            <w:rFonts w:ascii="Cambria Math" w:eastAsiaTheme="minorEastAsia" w:hAnsi="Cambria Math"/>
          </w:rPr>
          <m:t>R-Ref</m:t>
        </m:r>
      </m:oMath>
      <w:r>
        <w:rPr>
          <w:rFonts w:eastAsiaTheme="minorEastAsia"/>
        </w:rPr>
        <w:t xml:space="preserve"> (natürlich nur diejenigen, die unter dem Referenzwert liegen)</w:t>
      </w:r>
    </w:p>
    <w:p w14:paraId="161524B7" w14:textId="77777777" w:rsidR="00AF0CF3" w:rsidRDefault="00AF0CF3" w:rsidP="00AF0CF3">
      <w:pPr>
        <w:rPr>
          <w:rFonts w:eastAsiaTheme="minorEastAsia"/>
        </w:rPr>
      </w:pPr>
      <w:r>
        <w:rPr>
          <w:rFonts w:eastAsiaTheme="minorEastAsia"/>
        </w:rPr>
        <w:t xml:space="preserve">Verfahre dann mit dem Ergebnis so, wie beim LPM1: </w:t>
      </w:r>
    </w:p>
    <w:p w14:paraId="442E31B5" w14:textId="77777777" w:rsidR="00AF0CF3" w:rsidRDefault="00AF0CF3" w:rsidP="00AF0CF3">
      <w:pPr>
        <w:pStyle w:val="HTMLVorformatiert"/>
        <w:rPr>
          <w:rFonts w:asciiTheme="minorHAnsi" w:hAnsiTheme="minorHAnsi" w:cstheme="minorHAnsi"/>
        </w:rPr>
      </w:pPr>
      <m:oMath>
        <m:r>
          <w:rPr>
            <w:rFonts w:ascii="Cambria Math" w:eastAsiaTheme="minorEastAsia" w:hAnsi="Cambria Math" w:cstheme="minorHAnsi"/>
          </w:rPr>
          <m:t>LP</m:t>
        </m:r>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2</m:t>
            </m:r>
          </m:sub>
        </m:sSub>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-13,5</m:t>
                </m:r>
              </m:e>
            </m:d>
          </m:e>
          <m:sup>
            <m:r>
              <w:rPr>
                <w:rFonts w:ascii="Cambria Math" w:eastAsiaTheme="minorEastAsia" w:hAnsi="Cambria Math" w:cstheme="minorHAnsi"/>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m:t>
            </m:r>
          </m:num>
          <m:den>
            <m:r>
              <w:rPr>
                <w:rFonts w:ascii="Cambria Math" w:eastAsiaTheme="minorEastAsia" w:hAnsi="Cambria Math" w:cstheme="minorHAnsi"/>
              </w:rPr>
              <m:t>20</m:t>
            </m:r>
          </m:den>
        </m:f>
        <m:r>
          <w:rPr>
            <w:rFonts w:ascii="Cambria Math" w:eastAsiaTheme="minorEastAsia" w:hAnsi="Cambria Math" w:cstheme="minorHAnsi"/>
          </w:rPr>
          <m:t>+</m:t>
        </m:r>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-3,5</m:t>
                </m:r>
              </m:e>
            </m:d>
          </m:e>
          <m:sup>
            <m:r>
              <w:rPr>
                <w:rFonts w:ascii="Cambria Math" w:eastAsiaTheme="minorEastAsia" w:hAnsi="Cambria Math" w:cstheme="minorHAnsi"/>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20</m:t>
            </m:r>
          </m:den>
        </m:f>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13,5</m:t>
            </m:r>
          </m:e>
          <m:sup>
            <m:r>
              <w:rPr>
                <w:rFonts w:ascii="Cambria Math" w:eastAsiaTheme="minorEastAsia" w:hAnsi="Cambria Math" w:cstheme="minorHAnsi"/>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4</m:t>
            </m:r>
          </m:num>
          <m:den>
            <m:r>
              <w:rPr>
                <w:rFonts w:ascii="Cambria Math" w:eastAsiaTheme="minorEastAsia" w:hAnsi="Cambria Math" w:cstheme="minorHAnsi"/>
              </w:rPr>
              <m:t>20</m:t>
            </m:r>
          </m:den>
        </m:f>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3,5</m:t>
            </m:r>
          </m:e>
          <m:sup>
            <m:r>
              <w:rPr>
                <w:rFonts w:ascii="Cambria Math" w:eastAsiaTheme="minorEastAsia" w:hAnsi="Cambria Math" w:cstheme="minorHAnsi"/>
              </w:rPr>
              <m:t>2</m:t>
            </m:r>
          </m:sup>
        </m:sSup>
        <m:r>
          <w:rPr>
            <w:rFonts w:ascii="Cambria Math" w:eastAsiaTheme="minorEastAsia" w:hAnsi="Cambria Math" w:cstheme="minorHAnsi"/>
          </w:rPr>
          <m:t>⋅</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20</m:t>
            </m:r>
          </m:den>
        </m:f>
        <m:r>
          <w:rPr>
            <w:rFonts w:ascii="Cambria Math" w:eastAsiaTheme="minorEastAsia" w:hAnsi="Cambria Math" w:cstheme="minorHAnsi"/>
          </w:rPr>
          <m:t>=</m:t>
        </m:r>
      </m:oMath>
      <w:r w:rsidRPr="004B675A">
        <w:rPr>
          <w:rFonts w:asciiTheme="minorHAnsi" w:hAnsiTheme="minorHAnsi" w:cstheme="minorHAnsi"/>
        </w:rPr>
        <w:t>39.5125</w:t>
      </w:r>
    </w:p>
    <w:p w14:paraId="3B35D38E" w14:textId="77777777" w:rsidR="00AF0CF3" w:rsidRDefault="00AF0CF3" w:rsidP="00AF0CF3">
      <w:pPr>
        <w:pStyle w:val="HTMLVorformatiert"/>
        <w:rPr>
          <w:rFonts w:asciiTheme="minorHAnsi" w:hAnsiTheme="minorHAnsi" w:cstheme="minorHAnsi"/>
        </w:rPr>
      </w:pPr>
    </w:p>
    <w:p w14:paraId="1B01D085" w14:textId="77777777" w:rsidR="00AF0CF3" w:rsidRPr="00725991" w:rsidRDefault="00AF0CF3" w:rsidP="00AF0CF3">
      <w:pPr>
        <w:pStyle w:val="HTMLVorformatiert"/>
        <w:rPr>
          <w:rFonts w:asciiTheme="minorHAnsi" w:hAnsiTheme="minorHAnsi" w:cstheme="minorHAnsi"/>
        </w:rPr>
      </w:pPr>
      <w:proofErr w:type="spellStart"/>
      <w:r w:rsidRPr="00725991">
        <w:rPr>
          <w:rFonts w:asciiTheme="minorHAnsi" w:hAnsiTheme="minorHAnsi" w:cstheme="minorHAnsi"/>
        </w:rPr>
        <w:t>Allgmein</w:t>
      </w:r>
      <w:proofErr w:type="spellEnd"/>
      <w:r w:rsidRPr="00725991">
        <w:rPr>
          <w:rFonts w:asciiTheme="minorHAnsi" w:hAnsiTheme="minorHAnsi" w:cstheme="minorHAnsi"/>
        </w:rPr>
        <w:t>: Lower-Partial-Moment der Ordnun</w:t>
      </w:r>
      <w:r>
        <w:rPr>
          <w:rFonts w:asciiTheme="minorHAnsi" w:hAnsiTheme="minorHAnsi" w:cstheme="minorHAnsi"/>
        </w:rPr>
        <w:t>g p</w:t>
      </w:r>
    </w:p>
    <w:p w14:paraId="2FA9414E" w14:textId="77777777" w:rsidR="00AF0CF3" w:rsidRPr="00725991" w:rsidRDefault="00AF0CF3" w:rsidP="00AF0CF3">
      <w:pPr>
        <w:pStyle w:val="HTMLVorformatiert"/>
        <w:rPr>
          <w:rFonts w:asciiTheme="minorHAnsi" w:hAnsiTheme="minorHAnsi" w:cstheme="minorHAnsi"/>
        </w:rPr>
      </w:pPr>
    </w:p>
    <w:p w14:paraId="0B3B0FA7" w14:textId="77777777" w:rsidR="00AF0CF3" w:rsidRPr="00C22525" w:rsidRDefault="00AF0CF3" w:rsidP="00AF0CF3">
      <w:pPr>
        <w:pStyle w:val="HTMLVorformatiert"/>
        <w:rPr>
          <w:rFonts w:asciiTheme="minorHAnsi" w:hAnsiTheme="minorHAnsi" w:cstheme="minorHAnsi"/>
        </w:rPr>
      </w:pPr>
      <m:oMathPara>
        <m:oMath>
          <m:r>
            <w:rPr>
              <w:rFonts w:ascii="Cambria Math" w:hAnsi="Cambria Math" w:cstheme="minorHAnsi"/>
            </w:rPr>
            <m:t>LP</m:t>
          </m:r>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p</m:t>
              </m:r>
            </m:sub>
          </m:sSub>
          <m:r>
            <w:rPr>
              <w:rFonts w:ascii="Cambria Math" w:hAnsi="Cambria Math" w:cstheme="minorHAnsi"/>
            </w:rPr>
            <m:t>=</m:t>
          </m:r>
          <m:nary>
            <m:naryPr>
              <m:chr m:val="∑"/>
              <m:limLoc m:val="subSup"/>
              <m:supHide m:val="1"/>
              <m:ctrlPr>
                <w:rPr>
                  <w:rFonts w:ascii="Cambria Math" w:hAnsi="Cambria Math" w:cstheme="minorHAnsi"/>
                  <w:i/>
                </w:rPr>
              </m:ctrlPr>
            </m:naryPr>
            <m:sub>
              <m:r>
                <w:rPr>
                  <w:rFonts w:ascii="Cambria Math" w:hAnsi="Cambria Math" w:cstheme="minorHAnsi"/>
                </w:rPr>
                <m:t>R&lt;Ref</m:t>
              </m:r>
            </m:sub>
            <m:sup/>
            <m:e>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R-Ref</m:t>
                      </m:r>
                    </m:e>
                  </m:d>
                </m:e>
                <m:sup>
                  <m:r>
                    <w:rPr>
                      <w:rFonts w:ascii="Cambria Math" w:hAnsi="Cambria Math" w:cstheme="minorHAnsi"/>
                    </w:rPr>
                    <m:t>p</m:t>
                  </m:r>
                </m:sup>
              </m:sSup>
              <m:r>
                <w:rPr>
                  <w:rFonts w:ascii="Cambria Math" w:hAnsi="Cambria Math" w:cstheme="minorHAnsi"/>
                </w:rPr>
                <m:t>⋅P</m:t>
              </m:r>
              <m:d>
                <m:dPr>
                  <m:ctrlPr>
                    <w:rPr>
                      <w:rFonts w:ascii="Cambria Math" w:hAnsi="Cambria Math" w:cstheme="minorHAnsi"/>
                      <w:i/>
                    </w:rPr>
                  </m:ctrlPr>
                </m:dPr>
                <m:e>
                  <m:r>
                    <w:rPr>
                      <w:rFonts w:ascii="Cambria Math" w:hAnsi="Cambria Math" w:cstheme="minorHAnsi"/>
                    </w:rPr>
                    <m:t>R</m:t>
                  </m:r>
                </m:e>
              </m:d>
            </m:e>
          </m:nary>
        </m:oMath>
      </m:oMathPara>
    </w:p>
    <w:p w14:paraId="73D423A0" w14:textId="77777777" w:rsidR="00AF0CF3" w:rsidRPr="00503A22" w:rsidRDefault="00AF0CF3" w:rsidP="00AF0CF3">
      <w:pPr>
        <w:pStyle w:val="HTMLVorformatiert"/>
        <w:rPr>
          <w:rFonts w:asciiTheme="minorHAnsi" w:hAnsiTheme="minorHAnsi" w:cstheme="minorHAnsi"/>
        </w:rPr>
      </w:pPr>
      <w:r>
        <w:rPr>
          <w:rFonts w:asciiTheme="minorHAnsi" w:hAnsiTheme="minorHAnsi" w:cstheme="minorHAnsi"/>
        </w:rPr>
        <w:t xml:space="preserve">Wobei </w:t>
      </w:r>
      <m:oMath>
        <m:r>
          <w:rPr>
            <w:rFonts w:ascii="Cambria Math" w:hAnsi="Cambria Math" w:cstheme="minorHAnsi"/>
          </w:rPr>
          <m:t>P</m:t>
        </m:r>
        <m:d>
          <m:dPr>
            <m:ctrlPr>
              <w:rPr>
                <w:rFonts w:ascii="Cambria Math" w:hAnsi="Cambria Math" w:cstheme="minorHAnsi"/>
                <w:i/>
              </w:rPr>
            </m:ctrlPr>
          </m:dPr>
          <m:e>
            <m:r>
              <w:rPr>
                <w:rFonts w:ascii="Cambria Math" w:hAnsi="Cambria Math" w:cstheme="minorHAnsi"/>
              </w:rPr>
              <m:t>R</m:t>
            </m:r>
          </m:e>
        </m:d>
      </m:oMath>
      <w:r>
        <w:rPr>
          <w:rFonts w:asciiTheme="minorHAnsi" w:hAnsiTheme="minorHAnsi" w:cstheme="minorHAnsi"/>
        </w:rPr>
        <w:t xml:space="preserve"> die Wahrscheinlichkeit des Ergebnisses R ist.</w:t>
      </w:r>
    </w:p>
    <w:p w14:paraId="2C67A68A" w14:textId="1B3BE174" w:rsidR="00AF0CF3" w:rsidRDefault="00AF0CF3" w:rsidP="00AF0CF3">
      <w:pPr>
        <w:rPr>
          <w:rFonts w:eastAsiaTheme="minorEastAsia"/>
        </w:rPr>
      </w:pPr>
    </w:p>
    <w:p w14:paraId="6344DA08" w14:textId="77777777" w:rsidR="00AF0CF3" w:rsidRPr="009C69D0" w:rsidRDefault="00AF0CF3" w:rsidP="00AF0CF3">
      <w:pPr>
        <w:rPr>
          <w:rFonts w:eastAsiaTheme="minorEastAsia"/>
        </w:rPr>
      </w:pPr>
    </w:p>
    <w:p w14:paraId="1F6CC7E3" w14:textId="77777777" w:rsidR="00AF0CF3" w:rsidRPr="0092584D" w:rsidRDefault="00AF0CF3" w:rsidP="00AF0CF3">
      <w:pPr>
        <w:pStyle w:val="Listenabsatz"/>
        <w:numPr>
          <w:ilvl w:val="0"/>
          <w:numId w:val="23"/>
        </w:numPr>
        <w:rPr>
          <w:rFonts w:eastAsiaTheme="minorEastAsia"/>
        </w:rPr>
      </w:pPr>
      <w:r>
        <w:rPr>
          <w:rFonts w:eastAsiaTheme="minorEastAsia"/>
        </w:rPr>
        <w:t>(Value-at-Risk)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AF0CF3" w14:paraId="5F65C61D" w14:textId="77777777" w:rsidTr="00CA2A5A">
        <w:tc>
          <w:tcPr>
            <w:tcW w:w="2265" w:type="dxa"/>
          </w:tcPr>
          <w:p w14:paraId="2B3D1B72" w14:textId="77777777" w:rsidR="00AF0CF3" w:rsidRDefault="00AF0CF3" w:rsidP="00CA2A5A">
            <w:pPr>
              <w:rPr>
                <w:rFonts w:eastAsiaTheme="minorEastAsia"/>
              </w:rPr>
            </w:pPr>
            <w:bookmarkStart w:id="10" w:name="_Hlk188288675"/>
            <w:r>
              <w:rPr>
                <w:rFonts w:eastAsiaTheme="minorEastAsia"/>
              </w:rPr>
              <w:lastRenderedPageBreak/>
              <w:t>Wahrscheinlichkeit</w:t>
            </w:r>
          </w:p>
        </w:tc>
        <w:tc>
          <w:tcPr>
            <w:tcW w:w="2265" w:type="dxa"/>
          </w:tcPr>
          <w:p w14:paraId="62529EEE" w14:textId="77777777" w:rsidR="00AF0CF3" w:rsidRDefault="00AF0CF3" w:rsidP="00CA2A5A">
            <w:pPr>
              <w:rPr>
                <w:rFonts w:eastAsiaTheme="minorEastAsia"/>
              </w:rPr>
            </w:pPr>
            <w:r>
              <w:rPr>
                <w:rFonts w:eastAsiaTheme="minorEastAsia"/>
              </w:rPr>
              <w:t>4/20</w:t>
            </w:r>
          </w:p>
        </w:tc>
        <w:tc>
          <w:tcPr>
            <w:tcW w:w="2266" w:type="dxa"/>
          </w:tcPr>
          <w:p w14:paraId="16A80B59" w14:textId="77777777" w:rsidR="00AF0CF3" w:rsidRDefault="00AF0CF3" w:rsidP="00CA2A5A">
            <w:pPr>
              <w:rPr>
                <w:rFonts w:eastAsiaTheme="minorEastAsia"/>
              </w:rPr>
            </w:pPr>
            <w:r>
              <w:rPr>
                <w:rFonts w:eastAsiaTheme="minorEastAsia"/>
              </w:rPr>
              <w:t>5/20</w:t>
            </w:r>
          </w:p>
        </w:tc>
        <w:tc>
          <w:tcPr>
            <w:tcW w:w="2266" w:type="dxa"/>
          </w:tcPr>
          <w:p w14:paraId="47C8049D" w14:textId="77777777" w:rsidR="00AF0CF3" w:rsidRDefault="00AF0CF3" w:rsidP="00CA2A5A">
            <w:pPr>
              <w:rPr>
                <w:rFonts w:eastAsiaTheme="minorEastAsia"/>
              </w:rPr>
            </w:pPr>
            <w:r>
              <w:rPr>
                <w:rFonts w:eastAsiaTheme="minorEastAsia"/>
              </w:rPr>
              <w:t>11/20</w:t>
            </w:r>
          </w:p>
        </w:tc>
      </w:tr>
      <w:tr w:rsidR="00AF0CF3" w14:paraId="50850BCF" w14:textId="77777777" w:rsidTr="00CA2A5A">
        <w:tc>
          <w:tcPr>
            <w:tcW w:w="2265" w:type="dxa"/>
          </w:tcPr>
          <w:p w14:paraId="5E6E2086" w14:textId="77777777" w:rsidR="00AF0CF3" w:rsidRDefault="00AF0CF3" w:rsidP="00CA2A5A">
            <w:pPr>
              <w:rPr>
                <w:rFonts w:eastAsiaTheme="minorEastAsia"/>
              </w:rPr>
            </w:pPr>
            <w:r>
              <w:rPr>
                <w:rFonts w:eastAsiaTheme="minorEastAsia"/>
              </w:rPr>
              <w:t>Zahlung WP1</w:t>
            </w:r>
          </w:p>
        </w:tc>
        <w:tc>
          <w:tcPr>
            <w:tcW w:w="2265" w:type="dxa"/>
          </w:tcPr>
          <w:p w14:paraId="41E2944A" w14:textId="77777777" w:rsidR="00AF0CF3" w:rsidRDefault="00AF0CF3" w:rsidP="00CA2A5A">
            <w:pPr>
              <w:rPr>
                <w:rFonts w:eastAsiaTheme="minorEastAsia"/>
              </w:rPr>
            </w:pPr>
            <w:r>
              <w:rPr>
                <w:rFonts w:eastAsiaTheme="minorEastAsia"/>
              </w:rPr>
              <w:t>100</w:t>
            </w:r>
          </w:p>
        </w:tc>
        <w:tc>
          <w:tcPr>
            <w:tcW w:w="2266" w:type="dxa"/>
          </w:tcPr>
          <w:p w14:paraId="2C5FAC08" w14:textId="77777777" w:rsidR="00AF0CF3" w:rsidRDefault="00AF0CF3" w:rsidP="00CA2A5A">
            <w:pPr>
              <w:rPr>
                <w:rFonts w:eastAsiaTheme="minorEastAsia"/>
              </w:rPr>
            </w:pPr>
            <w:r>
              <w:rPr>
                <w:rFonts w:eastAsiaTheme="minorEastAsia"/>
              </w:rPr>
              <w:t>110</w:t>
            </w:r>
          </w:p>
        </w:tc>
        <w:tc>
          <w:tcPr>
            <w:tcW w:w="2266" w:type="dxa"/>
          </w:tcPr>
          <w:p w14:paraId="6D577DE1" w14:textId="77777777" w:rsidR="00AF0CF3" w:rsidRDefault="00AF0CF3" w:rsidP="00CA2A5A">
            <w:pPr>
              <w:rPr>
                <w:rFonts w:eastAsiaTheme="minorEastAsia"/>
              </w:rPr>
            </w:pPr>
            <w:r>
              <w:rPr>
                <w:rFonts w:eastAsiaTheme="minorEastAsia"/>
              </w:rPr>
              <w:t>120</w:t>
            </w:r>
          </w:p>
        </w:tc>
      </w:tr>
      <w:bookmarkEnd w:id="10"/>
    </w:tbl>
    <w:p w14:paraId="1B22F3C5" w14:textId="77777777" w:rsidR="00AF0CF3" w:rsidRDefault="00AF0CF3" w:rsidP="00AF0CF3">
      <w:pPr>
        <w:rPr>
          <w:rFonts w:eastAsiaTheme="minorEastAsia"/>
        </w:rPr>
      </w:pPr>
    </w:p>
    <w:p w14:paraId="26EE91CD" w14:textId="77777777" w:rsidR="00AF0CF3" w:rsidRDefault="00AF0CF3" w:rsidP="00AF0CF3">
      <w:pPr>
        <w:rPr>
          <w:rFonts w:eastAsiaTheme="minorEastAsia"/>
        </w:rPr>
      </w:pPr>
      <w:r>
        <w:rPr>
          <w:rFonts w:eastAsiaTheme="minorEastAsia"/>
        </w:rPr>
        <w:t xml:space="preserve">Bestimme den kleinsten Verlust, der mit einer Wahrscheinlichkeit von mindestens 13/20 nicht überschritten wird! </w:t>
      </w:r>
    </w:p>
    <w:p w14:paraId="295C3905" w14:textId="77777777" w:rsidR="00AF0CF3" w:rsidRDefault="00AF0CF3" w:rsidP="00AF0CF3">
      <w:pPr>
        <w:rPr>
          <w:rFonts w:eastAsiaTheme="minorEastAsia"/>
        </w:rPr>
      </w:pPr>
      <w:r w:rsidRPr="000237E0">
        <w:rPr>
          <w:rFonts w:eastAsiaTheme="minorEastAsia"/>
          <w:u w:val="single"/>
        </w:rPr>
        <w:t>Schritt 1</w:t>
      </w:r>
      <w:r>
        <w:rPr>
          <w:rFonts w:eastAsiaTheme="minorEastAsia"/>
        </w:rPr>
        <w:t>: Was ist eigentlich ein Verlust?</w:t>
      </w:r>
    </w:p>
    <w:p w14:paraId="52043C99" w14:textId="77777777" w:rsidR="00AF0CF3" w:rsidRDefault="00AF0CF3" w:rsidP="00AF0CF3">
      <w:pPr>
        <w:rPr>
          <w:rFonts w:eastAsiaTheme="minorEastAsia"/>
        </w:rPr>
      </w:pPr>
      <w:r>
        <w:rPr>
          <w:rFonts w:eastAsiaTheme="minorEastAsia"/>
        </w:rPr>
        <w:t xml:space="preserve">Verlust bedeutet, dass ein (vorgegebener) Referenzwert unterschritten wird: </w:t>
      </w:r>
    </w:p>
    <w:p w14:paraId="079593E0" w14:textId="77777777" w:rsidR="00AF0CF3" w:rsidRDefault="006B1E88" w:rsidP="00AF0CF3">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t+1</m:t>
              </m:r>
            </m:sub>
          </m:sSub>
          <m:r>
            <w:rPr>
              <w:rFonts w:ascii="Cambria Math" w:eastAsiaTheme="minorEastAsia" w:hAnsi="Cambria Math"/>
            </w:rPr>
            <m:t>=Ref-</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oMath>
      </m:oMathPara>
    </w:p>
    <w:p w14:paraId="1056A722" w14:textId="77777777" w:rsidR="00AF0CF3" w:rsidRDefault="00AF0CF3" w:rsidP="00AF0CF3">
      <w:pPr>
        <w:rPr>
          <w:rFonts w:eastAsiaTheme="minorEastAsia"/>
        </w:rPr>
      </w:pPr>
    </w:p>
    <w:p w14:paraId="67568403" w14:textId="77777777" w:rsidR="00AF0CF3" w:rsidRDefault="006B1E88" w:rsidP="00AF0CF3">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t+1</m:t>
            </m:r>
          </m:sub>
        </m:sSub>
      </m:oMath>
      <w:r w:rsidR="00AF0CF3">
        <w:rPr>
          <w:rFonts w:eastAsiaTheme="minorEastAsia"/>
        </w:rPr>
        <w:t>: Verlust</w:t>
      </w:r>
    </w:p>
    <w:p w14:paraId="7D135DEC" w14:textId="77777777" w:rsidR="00AF0CF3" w:rsidRDefault="00AF0CF3" w:rsidP="00AF0CF3">
      <w:pPr>
        <w:rPr>
          <w:rFonts w:eastAsiaTheme="minorEastAsia"/>
        </w:rPr>
      </w:pPr>
      <m:oMath>
        <m:r>
          <w:rPr>
            <w:rFonts w:ascii="Cambria Math" w:eastAsiaTheme="minorEastAsia" w:hAnsi="Cambria Math"/>
          </w:rPr>
          <m:t>Ref</m:t>
        </m:r>
      </m:oMath>
      <w:r>
        <w:rPr>
          <w:rFonts w:eastAsiaTheme="minorEastAsia"/>
        </w:rPr>
        <w:t xml:space="preserve">: Referenzwert (meistens: heutiges Vermögen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sub>
        </m:sSub>
      </m:oMath>
      <w:r>
        <w:rPr>
          <w:rFonts w:eastAsiaTheme="minorEastAsia"/>
        </w:rPr>
        <w:t>, eventuell aber auch Erwartungswert des Verlustes</w:t>
      </w:r>
    </w:p>
    <w:p w14:paraId="6B072A15" w14:textId="77777777" w:rsidR="00AF0CF3" w:rsidRDefault="00AF0CF3" w:rsidP="00AF0CF3">
      <w:pPr>
        <w:rPr>
          <w:rFonts w:eastAsiaTheme="minorEastAsia"/>
        </w:rPr>
      </w:pPr>
      <w:r>
        <w:rPr>
          <w:rFonts w:eastAsiaTheme="minorEastAsia"/>
        </w:rPr>
        <w:t>Hier in dieser Aufgabe: Referenzwert = Erwartungswert von WP1 = 113,5</w:t>
      </w:r>
    </w:p>
    <w:tbl>
      <w:tblPr>
        <w:tblW w:w="7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001"/>
        <w:gridCol w:w="889"/>
        <w:gridCol w:w="957"/>
      </w:tblGrid>
      <w:tr w:rsidR="00AF0CF3" w14:paraId="056762D7" w14:textId="77777777" w:rsidTr="00CA2A5A">
        <w:tc>
          <w:tcPr>
            <w:tcW w:w="4815" w:type="dxa"/>
          </w:tcPr>
          <w:p w14:paraId="0CE65182" w14:textId="77777777" w:rsidR="00AF0CF3" w:rsidRDefault="00AF0CF3" w:rsidP="00CA2A5A">
            <w:pPr>
              <w:rPr>
                <w:rFonts w:eastAsiaTheme="minorEastAsia"/>
              </w:rPr>
            </w:pPr>
            <w:r>
              <w:rPr>
                <w:rFonts w:eastAsiaTheme="minorEastAsia"/>
              </w:rPr>
              <w:t>Wahrscheinlichkeit</w:t>
            </w:r>
          </w:p>
        </w:tc>
        <w:tc>
          <w:tcPr>
            <w:tcW w:w="1001" w:type="dxa"/>
          </w:tcPr>
          <w:p w14:paraId="7AD18EA9" w14:textId="77777777" w:rsidR="00AF0CF3" w:rsidRDefault="00AF0CF3" w:rsidP="00CA2A5A">
            <w:pPr>
              <w:rPr>
                <w:rFonts w:eastAsiaTheme="minorEastAsia"/>
              </w:rPr>
            </w:pPr>
            <w:r>
              <w:rPr>
                <w:rFonts w:eastAsiaTheme="minorEastAsia"/>
              </w:rPr>
              <w:t>4/20</w:t>
            </w:r>
          </w:p>
        </w:tc>
        <w:tc>
          <w:tcPr>
            <w:tcW w:w="889" w:type="dxa"/>
          </w:tcPr>
          <w:p w14:paraId="545AF090" w14:textId="77777777" w:rsidR="00AF0CF3" w:rsidRDefault="00AF0CF3" w:rsidP="00CA2A5A">
            <w:pPr>
              <w:rPr>
                <w:rFonts w:eastAsiaTheme="minorEastAsia"/>
              </w:rPr>
            </w:pPr>
            <w:r>
              <w:rPr>
                <w:rFonts w:eastAsiaTheme="minorEastAsia"/>
              </w:rPr>
              <w:t>5/20</w:t>
            </w:r>
          </w:p>
        </w:tc>
        <w:tc>
          <w:tcPr>
            <w:tcW w:w="957" w:type="dxa"/>
          </w:tcPr>
          <w:p w14:paraId="3FCBB83A" w14:textId="77777777" w:rsidR="00AF0CF3" w:rsidRDefault="00AF0CF3" w:rsidP="00CA2A5A">
            <w:pPr>
              <w:rPr>
                <w:rFonts w:eastAsiaTheme="minorEastAsia"/>
              </w:rPr>
            </w:pPr>
            <w:r>
              <w:rPr>
                <w:rFonts w:eastAsiaTheme="minorEastAsia"/>
              </w:rPr>
              <w:t>11/20</w:t>
            </w:r>
          </w:p>
        </w:tc>
      </w:tr>
      <w:tr w:rsidR="00AF0CF3" w14:paraId="65AD5FCE" w14:textId="77777777" w:rsidTr="00CA2A5A">
        <w:tc>
          <w:tcPr>
            <w:tcW w:w="4815" w:type="dxa"/>
          </w:tcPr>
          <w:p w14:paraId="6A477672" w14:textId="77777777" w:rsidR="00AF0CF3" w:rsidRDefault="00AF0CF3" w:rsidP="00CA2A5A">
            <w:pPr>
              <w:rPr>
                <w:rFonts w:eastAsiaTheme="minorEastAsia"/>
              </w:rPr>
            </w:pPr>
            <w:r>
              <w:rPr>
                <w:rFonts w:eastAsiaTheme="minorEastAsia"/>
              </w:rPr>
              <w:t>Zahlung WP1</w:t>
            </w:r>
          </w:p>
        </w:tc>
        <w:tc>
          <w:tcPr>
            <w:tcW w:w="1001" w:type="dxa"/>
          </w:tcPr>
          <w:p w14:paraId="5297D0EC" w14:textId="77777777" w:rsidR="00AF0CF3" w:rsidRDefault="00AF0CF3" w:rsidP="00CA2A5A">
            <w:pPr>
              <w:rPr>
                <w:rFonts w:eastAsiaTheme="minorEastAsia"/>
              </w:rPr>
            </w:pPr>
            <w:r>
              <w:rPr>
                <w:rFonts w:eastAsiaTheme="minorEastAsia"/>
              </w:rPr>
              <w:t>100</w:t>
            </w:r>
          </w:p>
        </w:tc>
        <w:tc>
          <w:tcPr>
            <w:tcW w:w="889" w:type="dxa"/>
          </w:tcPr>
          <w:p w14:paraId="2536E1F3" w14:textId="77777777" w:rsidR="00AF0CF3" w:rsidRDefault="00AF0CF3" w:rsidP="00CA2A5A">
            <w:pPr>
              <w:rPr>
                <w:rFonts w:eastAsiaTheme="minorEastAsia"/>
              </w:rPr>
            </w:pPr>
            <w:r>
              <w:rPr>
                <w:rFonts w:eastAsiaTheme="minorEastAsia"/>
              </w:rPr>
              <w:t>110</w:t>
            </w:r>
          </w:p>
        </w:tc>
        <w:tc>
          <w:tcPr>
            <w:tcW w:w="957" w:type="dxa"/>
          </w:tcPr>
          <w:p w14:paraId="4586F68D" w14:textId="77777777" w:rsidR="00AF0CF3" w:rsidRDefault="00AF0CF3" w:rsidP="00CA2A5A">
            <w:pPr>
              <w:rPr>
                <w:rFonts w:eastAsiaTheme="minorEastAsia"/>
              </w:rPr>
            </w:pPr>
            <w:r>
              <w:rPr>
                <w:rFonts w:eastAsiaTheme="minorEastAsia"/>
              </w:rPr>
              <w:t>120</w:t>
            </w:r>
          </w:p>
        </w:tc>
      </w:tr>
      <w:tr w:rsidR="00AF0CF3" w14:paraId="5912AE65" w14:textId="77777777" w:rsidTr="00CA2A5A">
        <w:trPr>
          <w:trHeight w:val="696"/>
        </w:trPr>
        <w:tc>
          <w:tcPr>
            <w:tcW w:w="4815" w:type="dxa"/>
          </w:tcPr>
          <w:p w14:paraId="474140D8" w14:textId="77777777" w:rsidR="00AF0CF3" w:rsidRDefault="00AF0CF3" w:rsidP="00CA2A5A">
            <w:pPr>
              <w:rPr>
                <w:rFonts w:eastAsiaTheme="minorEastAsia"/>
              </w:rPr>
            </w:pPr>
            <w:r>
              <w:rPr>
                <w:rFonts w:eastAsiaTheme="minorEastAsia"/>
              </w:rPr>
              <w:t xml:space="preserve">Verlust </w:t>
            </w:r>
            <m:oMath>
              <m:r>
                <w:rPr>
                  <w:rFonts w:ascii="Cambria Math" w:eastAsiaTheme="minorEastAsia" w:hAnsi="Cambria Math"/>
                </w:rPr>
                <m:t>=113,5-</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 xml:space="preserve"> </m:t>
              </m:r>
            </m:oMath>
          </w:p>
        </w:tc>
        <w:tc>
          <w:tcPr>
            <w:tcW w:w="1001" w:type="dxa"/>
          </w:tcPr>
          <w:p w14:paraId="2D618499" w14:textId="77777777" w:rsidR="00AF0CF3" w:rsidRDefault="00AF0CF3" w:rsidP="00CA2A5A">
            <w:pPr>
              <w:rPr>
                <w:rFonts w:eastAsiaTheme="minorEastAsia"/>
              </w:rPr>
            </w:pPr>
            <m:oMath>
              <m:r>
                <w:rPr>
                  <w:rFonts w:ascii="Cambria Math" w:eastAsia="Calibri" w:hAnsi="Cambria Math" w:cs="Times New Roman"/>
                </w:rPr>
                <m:t>v</m:t>
              </m:r>
            </m:oMath>
            <w:r>
              <w:rPr>
                <w:rFonts w:eastAsiaTheme="minorEastAsia"/>
              </w:rPr>
              <w:t xml:space="preserve"> =13,5</w:t>
            </w:r>
          </w:p>
        </w:tc>
        <w:tc>
          <w:tcPr>
            <w:tcW w:w="889" w:type="dxa"/>
          </w:tcPr>
          <w:p w14:paraId="1128AB2A" w14:textId="77777777" w:rsidR="00AF0CF3" w:rsidRDefault="00AF0CF3" w:rsidP="00CA2A5A">
            <w:pPr>
              <w:rPr>
                <w:rFonts w:eastAsiaTheme="minorEastAsia"/>
              </w:rPr>
            </w:pPr>
            <m:oMath>
              <m:r>
                <w:rPr>
                  <w:rFonts w:ascii="Cambria Math" w:eastAsia="Calibri" w:hAnsi="Cambria Math" w:cs="Times New Roman"/>
                </w:rPr>
                <m:t>v</m:t>
              </m:r>
            </m:oMath>
            <w:r>
              <w:rPr>
                <w:rFonts w:eastAsiaTheme="minorEastAsia"/>
              </w:rPr>
              <w:t xml:space="preserve"> =3,5</w:t>
            </w:r>
          </w:p>
        </w:tc>
        <w:tc>
          <w:tcPr>
            <w:tcW w:w="957" w:type="dxa"/>
          </w:tcPr>
          <w:p w14:paraId="603B2BF8" w14:textId="77777777" w:rsidR="00AF0CF3" w:rsidRDefault="00AF0CF3" w:rsidP="00CA2A5A">
            <w:pPr>
              <w:rPr>
                <w:rFonts w:eastAsiaTheme="minorEastAsia"/>
              </w:rPr>
            </w:pPr>
            <m:oMath>
              <m:r>
                <w:rPr>
                  <w:rFonts w:ascii="Cambria Math" w:eastAsia="Calibri" w:hAnsi="Cambria Math" w:cs="Times New Roman"/>
                </w:rPr>
                <m:t>v</m:t>
              </m:r>
            </m:oMath>
            <w:r>
              <w:rPr>
                <w:rFonts w:eastAsiaTheme="minorEastAsia"/>
              </w:rPr>
              <w:t xml:space="preserve"> =-6,5</w:t>
            </w:r>
          </w:p>
        </w:tc>
      </w:tr>
      <w:tr w:rsidR="00AF0CF3" w14:paraId="35D44CF4" w14:textId="77777777" w:rsidTr="00CA2A5A">
        <w:trPr>
          <w:trHeight w:val="696"/>
        </w:trPr>
        <w:tc>
          <w:tcPr>
            <w:tcW w:w="4815" w:type="dxa"/>
          </w:tcPr>
          <w:p w14:paraId="3CB948B6" w14:textId="77777777" w:rsidR="00AF0CF3" w:rsidRDefault="00AF0CF3" w:rsidP="00CA2A5A">
            <w:pPr>
              <w:rPr>
                <w:rFonts w:ascii="Calibri" w:eastAsia="Calibri" w:hAnsi="Calibri" w:cs="Times New Roman"/>
              </w:rPr>
            </w:pPr>
            <w:r>
              <w:rPr>
                <w:rFonts w:ascii="Calibri" w:eastAsia="Calibri" w:hAnsi="Calibri" w:cs="Times New Roman"/>
              </w:rPr>
              <w:t xml:space="preserve">Verlustverteilung: Wahrscheinlichkeit, dass Verlust nicht überschritten wird </w:t>
            </w:r>
            <m:oMath>
              <m:r>
                <w:rPr>
                  <w:rFonts w:ascii="Cambria Math" w:eastAsia="Calibri" w:hAnsi="Cambria Math" w:cs="Times New Roman"/>
                </w:rPr>
                <m:t>P</m:t>
              </m:r>
              <m:d>
                <m:dPr>
                  <m:ctrlPr>
                    <w:rPr>
                      <w:rFonts w:ascii="Cambria Math" w:eastAsia="Calibri" w:hAnsi="Cambria Math" w:cs="Times New Roman"/>
                      <w:i/>
                    </w:rPr>
                  </m:ctrlPr>
                </m:dPr>
                <m:e>
                  <m:r>
                    <w:rPr>
                      <w:rFonts w:ascii="Cambria Math" w:eastAsia="Calibri" w:hAnsi="Cambria Math" w:cs="Times New Roman"/>
                    </w:rPr>
                    <m:t>V≤v</m:t>
                  </m:r>
                </m:e>
              </m:d>
            </m:oMath>
            <w:r>
              <w:rPr>
                <w:rFonts w:ascii="Calibri" w:eastAsia="Calibri" w:hAnsi="Calibri" w:cs="Times New Roman"/>
              </w:rPr>
              <w:t xml:space="preserve"> </w:t>
            </w:r>
          </w:p>
        </w:tc>
        <w:tc>
          <w:tcPr>
            <w:tcW w:w="1001" w:type="dxa"/>
          </w:tcPr>
          <w:p w14:paraId="2B2736CD" w14:textId="77777777" w:rsidR="00AF0CF3" w:rsidRPr="00C9522F" w:rsidRDefault="00AF0CF3" w:rsidP="00CA2A5A">
            <w:pPr>
              <w:rPr>
                <w:rFonts w:eastAsiaTheme="minorEastAsia"/>
                <w:color w:val="00B050"/>
              </w:rPr>
            </w:pPr>
            <w:r w:rsidRPr="00C9522F">
              <w:rPr>
                <w:rFonts w:eastAsiaTheme="minorEastAsia"/>
                <w:color w:val="00B050"/>
              </w:rPr>
              <w:t>1</w:t>
            </w:r>
          </w:p>
        </w:tc>
        <w:tc>
          <w:tcPr>
            <w:tcW w:w="889" w:type="dxa"/>
          </w:tcPr>
          <w:p w14:paraId="1A6E114B" w14:textId="77777777" w:rsidR="00AF0CF3" w:rsidRPr="00C9522F" w:rsidRDefault="00AF0CF3" w:rsidP="00CA2A5A">
            <w:pPr>
              <w:rPr>
                <w:rFonts w:eastAsiaTheme="minorEastAsia"/>
                <w:color w:val="00B050"/>
              </w:rPr>
            </w:pPr>
            <w:r w:rsidRPr="00C9522F">
              <w:rPr>
                <w:rFonts w:eastAsiaTheme="minorEastAsia"/>
                <w:color w:val="00B050"/>
              </w:rPr>
              <w:t>16/20</w:t>
            </w:r>
          </w:p>
        </w:tc>
        <w:tc>
          <w:tcPr>
            <w:tcW w:w="957" w:type="dxa"/>
          </w:tcPr>
          <w:p w14:paraId="0B9A3447" w14:textId="77777777" w:rsidR="00AF0CF3" w:rsidRDefault="00AF0CF3" w:rsidP="00CA2A5A">
            <w:pPr>
              <w:rPr>
                <w:rFonts w:eastAsiaTheme="minorEastAsia"/>
              </w:rPr>
            </w:pPr>
            <w:r>
              <w:rPr>
                <w:rFonts w:eastAsiaTheme="minorEastAsia"/>
              </w:rPr>
              <w:t>11/20</w:t>
            </w:r>
          </w:p>
        </w:tc>
      </w:tr>
    </w:tbl>
    <w:p w14:paraId="2C98F938" w14:textId="77777777" w:rsidR="00AF0CF3" w:rsidRDefault="00AF0CF3" w:rsidP="00AF0CF3">
      <w:pPr>
        <w:rPr>
          <w:rFonts w:eastAsiaTheme="minorEastAsia"/>
        </w:rPr>
      </w:pPr>
    </w:p>
    <w:p w14:paraId="039DA540" w14:textId="6D77555C" w:rsidR="00AF0CF3" w:rsidRDefault="00AF0CF3" w:rsidP="00AF0CF3">
      <w:r>
        <w:t xml:space="preserve">- Gesucht: </w:t>
      </w:r>
      <w:r w:rsidRPr="005C45B5">
        <w:t xml:space="preserve">nicht überschritten </w:t>
      </w:r>
      <w:r w:rsidRPr="005C45B5">
        <w:sym w:font="Wingdings" w:char="F0F3"/>
      </w:r>
      <w:r w:rsidRPr="005C45B5">
        <w:t xml:space="preserve">  </w:t>
      </w:r>
      <m:oMath>
        <m:r>
          <w:rPr>
            <w:rFonts w:ascii="Cambria Math" w:hAnsi="Cambria Math"/>
          </w:rPr>
          <m:t>P</m:t>
        </m:r>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v</m:t>
            </m:r>
          </m:e>
        </m:d>
      </m:oMath>
      <w:r>
        <w:rPr>
          <w:rFonts w:eastAsiaTheme="minorEastAsia"/>
        </w:rPr>
        <w:t xml:space="preserve">: </w:t>
      </w:r>
      <w:r w:rsidRPr="005C45B5">
        <w:rPr>
          <w:rFonts w:eastAsiaTheme="minorEastAsia"/>
        </w:rPr>
        <w:t>1. Variante</w:t>
      </w:r>
      <w:r>
        <w:t xml:space="preserve"> (</w:t>
      </w:r>
      <w:r w:rsidR="00610DC5" w:rsidRPr="005C45B5">
        <w:t xml:space="preserve">Wahrscheinlichkeit </w:t>
      </w:r>
      <w:r w:rsidRPr="005C45B5">
        <w:t>von 13/20</w:t>
      </w:r>
      <w:r>
        <w:t>)</w:t>
      </w:r>
    </w:p>
    <w:p w14:paraId="51D93BCD" w14:textId="77777777" w:rsidR="00AF0CF3" w:rsidRDefault="00AF0CF3" w:rsidP="00AF0CF3">
      <w:r>
        <w:t xml:space="preserve">- Problem: </w:t>
      </w:r>
      <w:proofErr w:type="spellStart"/>
      <w:r w:rsidRPr="005C45B5">
        <w:t>VaR</w:t>
      </w:r>
      <w:proofErr w:type="spellEnd"/>
      <w:r w:rsidRPr="005C45B5">
        <w:t xml:space="preserve">(p=13/20) existiert nicht. </w:t>
      </w:r>
    </w:p>
    <w:p w14:paraId="15D8001E" w14:textId="77777777" w:rsidR="00AF0CF3" w:rsidRPr="005C45B5" w:rsidRDefault="00AF0CF3" w:rsidP="00AF0CF3">
      <w:r>
        <w:t xml:space="preserve">- Ausweg: </w:t>
      </w:r>
      <w:r w:rsidRPr="005C45B5">
        <w:t xml:space="preserve">Verlustverteilung beschreibt die gute Seite, wo der Verlust maximal </w:t>
      </w:r>
      <w:proofErr w:type="spellStart"/>
      <w:r w:rsidRPr="005C45B5">
        <w:t>VaR</w:t>
      </w:r>
      <w:proofErr w:type="spellEnd"/>
      <w:r w:rsidRPr="005C45B5">
        <w:t xml:space="preserve"> sein kann. Dann wird immer die nächsthöhere Wahrscheinlichkeit von 16/20 gewählt, wenn die gesuchte Wahrscheinlichkeit von 13/20 nicht gibt. Denn ein </w:t>
      </w:r>
      <w:r w:rsidRPr="005C45B5">
        <w:rPr>
          <w:color w:val="00B0F0"/>
        </w:rPr>
        <w:t>höheres Sicherheitsniveau (</w:t>
      </w:r>
      <w:r>
        <w:rPr>
          <w:color w:val="00B0F0"/>
        </w:rPr>
        <w:t xml:space="preserve">für </w:t>
      </w:r>
      <w:r w:rsidRPr="005C45B5">
        <w:rPr>
          <w:color w:val="00B0F0"/>
        </w:rPr>
        <w:t xml:space="preserve">mehr Sicherheit) </w:t>
      </w:r>
      <w:r w:rsidRPr="005C45B5">
        <w:t>ist gerne gesehen. Wenn wir eine Wahrscheinlichkeit</w:t>
      </w:r>
      <w:r w:rsidRPr="00996219">
        <w:t xml:space="preserve"> z. B. 65% vorgeben, brauchen wir </w:t>
      </w:r>
      <w:r w:rsidRPr="00996219">
        <w:rPr>
          <w:b/>
        </w:rPr>
        <w:t>mindestens</w:t>
      </w:r>
      <w:r w:rsidRPr="00996219">
        <w:t xml:space="preserve"> 65%, mit der </w:t>
      </w:r>
      <w:proofErr w:type="spellStart"/>
      <w:r w:rsidRPr="00996219">
        <w:t>VaR</w:t>
      </w:r>
      <w:proofErr w:type="spellEnd"/>
      <w:r w:rsidRPr="00996219">
        <w:t xml:space="preserve"> die Verlustobergrenze darstellt. (</w:t>
      </w:r>
      <w:r>
        <w:t xml:space="preserve">z. B. </w:t>
      </w:r>
      <w:proofErr w:type="spellStart"/>
      <w:r w:rsidRPr="006E568D">
        <w:rPr>
          <w:b/>
        </w:rPr>
        <w:t>Bestehensquote</w:t>
      </w:r>
      <w:proofErr w:type="spellEnd"/>
      <w:r w:rsidRPr="00996219">
        <w:t>)</w:t>
      </w:r>
    </w:p>
    <w:p w14:paraId="1A892DCE" w14:textId="77777777" w:rsidR="00AF0CF3" w:rsidRDefault="00AF0CF3" w:rsidP="00AF0CF3">
      <w:r>
        <w:rPr>
          <w:b/>
        </w:rPr>
        <w:t xml:space="preserve">- </w:t>
      </w:r>
      <w:r w:rsidRPr="00644E9B">
        <w:rPr>
          <w:b/>
        </w:rPr>
        <w:t>Antwort</w:t>
      </w:r>
      <w:r>
        <w:t xml:space="preserve">: </w:t>
      </w:r>
      <w:proofErr w:type="spellStart"/>
      <w:r w:rsidRPr="005C45B5">
        <w:t>VaR</w:t>
      </w:r>
      <w:proofErr w:type="spellEnd"/>
      <w:r w:rsidRPr="005C45B5">
        <w:t xml:space="preserve">(p=13/20) existiert nicht. Daher wird </w:t>
      </w:r>
      <w:proofErr w:type="spellStart"/>
      <w:r w:rsidRPr="005C45B5">
        <w:t>VaR</w:t>
      </w:r>
      <w:proofErr w:type="spellEnd"/>
      <w:r w:rsidRPr="005C45B5">
        <w:t xml:space="preserve"> (p=16/20) von 3,5 genommen, der mit einer Wahrscheinlichkeit von 16/20 nicht überschritten wird, natürlich auch mit 13/20 der Fall. </w:t>
      </w:r>
    </w:p>
    <w:p w14:paraId="1BAF0670" w14:textId="05A961D1" w:rsidR="00AF0CF3" w:rsidRDefault="00AF0CF3" w:rsidP="00AF0CF3">
      <w:r w:rsidRPr="00A35FBF">
        <w:t xml:space="preserve">(Puffer: </w:t>
      </w:r>
      <w:r w:rsidR="00A35FBF" w:rsidRPr="00A35FBF">
        <w:t>wir möchten mit 13/20 einhalten. Tatsächlich wird es mit 16/20 eingehalten.</w:t>
      </w:r>
      <w:r w:rsidRPr="00A35FBF">
        <w:t xml:space="preserve">) </w:t>
      </w:r>
    </w:p>
    <w:p w14:paraId="4E1A4639" w14:textId="77777777" w:rsidR="00A35FBF" w:rsidRPr="00A35FBF" w:rsidRDefault="00A35FBF" w:rsidP="00AF0CF3">
      <w:pPr>
        <w:rPr>
          <w:b/>
        </w:rPr>
      </w:pPr>
    </w:p>
    <w:p w14:paraId="2496BEEC" w14:textId="77777777" w:rsidR="00AF0CF3" w:rsidRDefault="00AF0CF3" w:rsidP="00AF0CF3">
      <w:r>
        <w:t>Berechnen Sie den kleinsten Verlustbetrag für WP1, der mit einer Wahrscheinlichkeit von (höchstens) 7/20 überschritten wird, wenn als Referenzwert der Erwartungswert von WP1 gewählt wird!</w:t>
      </w:r>
    </w:p>
    <w:p w14:paraId="7579841A" w14:textId="603FABA9" w:rsidR="00AF0CF3" w:rsidRDefault="00AF0CF3" w:rsidP="00AF0CF3">
      <w:pPr>
        <w:rPr>
          <w:rFonts w:eastAsiaTheme="minorEastAsia"/>
        </w:rPr>
      </w:pPr>
      <w:r w:rsidRPr="00F5760C">
        <w:rPr>
          <w:rFonts w:eastAsiaTheme="minorEastAsia"/>
        </w:rPr>
        <w:t xml:space="preserve">Antwort: 3,5. Das ist die gleiche Frage wie oben, nur über die Überschreitungswahrscheinlichkeit </w:t>
      </w:r>
      <w:r w:rsidRPr="00644E9B">
        <w:rPr>
          <w:rFonts w:eastAsiaTheme="minorEastAsia"/>
        </w:rPr>
        <w:t xml:space="preserve">formuliert: </w:t>
      </w:r>
      <w:proofErr w:type="spellStart"/>
      <w:r w:rsidRPr="00644E9B">
        <w:rPr>
          <w:rFonts w:eastAsiaTheme="minorEastAsia"/>
        </w:rPr>
        <w:t>VaR</w:t>
      </w:r>
      <w:proofErr w:type="spellEnd"/>
      <w:r w:rsidRPr="00644E9B">
        <w:rPr>
          <w:rFonts w:eastAsiaTheme="minorEastAsia"/>
        </w:rPr>
        <w:t xml:space="preserve">(1-p=7/20) bei Überschreitungswahrscheinlichkeit entspricht genau </w:t>
      </w:r>
      <w:proofErr w:type="spellStart"/>
      <w:r w:rsidRPr="00644E9B">
        <w:rPr>
          <w:rFonts w:eastAsiaTheme="minorEastAsia"/>
        </w:rPr>
        <w:t>VaR</w:t>
      </w:r>
      <w:proofErr w:type="spellEnd"/>
      <w:r w:rsidRPr="00644E9B">
        <w:rPr>
          <w:rFonts w:eastAsiaTheme="minorEastAsia"/>
        </w:rPr>
        <w:t xml:space="preserve"> (p=13/20) bei der </w:t>
      </w:r>
      <w:r>
        <w:rPr>
          <w:rFonts w:eastAsiaTheme="minorEastAsia"/>
        </w:rPr>
        <w:t>Sicherheitswahrscheinlichkeit (</w:t>
      </w:r>
      <w:r w:rsidRPr="00644E9B">
        <w:rPr>
          <w:rFonts w:eastAsiaTheme="minorEastAsia"/>
        </w:rPr>
        <w:t xml:space="preserve">Verlustverteilung). </w:t>
      </w:r>
    </w:p>
    <w:p w14:paraId="4EB4186F" w14:textId="19A7F3A6" w:rsidR="00AF0CF3" w:rsidRPr="006E568D" w:rsidRDefault="00A35FBF" w:rsidP="00AF0CF3">
      <w:pPr>
        <w:rPr>
          <w:rFonts w:eastAsiaTheme="minorEastAsia"/>
        </w:rPr>
      </w:pPr>
      <w:r>
        <w:rPr>
          <w:rFonts w:eastAsiaTheme="minorEastAsia"/>
        </w:rPr>
        <w:t xml:space="preserve">Erklärung: </w:t>
      </w:r>
      <w:proofErr w:type="spellStart"/>
      <w:proofErr w:type="gramStart"/>
      <w:r w:rsidR="00AF0CF3" w:rsidRPr="009A1730">
        <w:rPr>
          <w:rFonts w:eastAsiaTheme="minorEastAsia"/>
        </w:rPr>
        <w:t>VaR</w:t>
      </w:r>
      <w:proofErr w:type="spellEnd"/>
      <w:r w:rsidR="00AF0CF3" w:rsidRPr="009A1730">
        <w:rPr>
          <w:rFonts w:eastAsiaTheme="minorEastAsia"/>
        </w:rPr>
        <w:t>(</w:t>
      </w:r>
      <w:proofErr w:type="gramEnd"/>
      <w:r w:rsidR="00AF0CF3" w:rsidRPr="009A1730">
        <w:rPr>
          <w:rFonts w:eastAsiaTheme="minorEastAsia"/>
        </w:rPr>
        <w:t xml:space="preserve">1-p =7/20) existiert nicht. Daher wird </w:t>
      </w:r>
      <w:proofErr w:type="spellStart"/>
      <w:r w:rsidR="00AF0CF3" w:rsidRPr="009A1730">
        <w:rPr>
          <w:rFonts w:eastAsiaTheme="minorEastAsia"/>
        </w:rPr>
        <w:t>VaR</w:t>
      </w:r>
      <w:proofErr w:type="spellEnd"/>
      <w:r w:rsidR="00AF0CF3" w:rsidRPr="009A1730">
        <w:rPr>
          <w:rFonts w:eastAsiaTheme="minorEastAsia"/>
        </w:rPr>
        <w:t xml:space="preserve"> (1-p = 4/20) von 3,5 genommen, weil 4/20 die nächste kleinere Überschreitungswahrscheinlichkeit ist, bei der der Verlust </w:t>
      </w:r>
      <w:proofErr w:type="spellStart"/>
      <w:r w:rsidR="00AF0CF3" w:rsidRPr="009A1730">
        <w:rPr>
          <w:rFonts w:eastAsiaTheme="minorEastAsia"/>
        </w:rPr>
        <w:t>VaR</w:t>
      </w:r>
      <w:proofErr w:type="spellEnd"/>
      <w:r w:rsidR="00AF0CF3" w:rsidRPr="009A1730">
        <w:rPr>
          <w:rFonts w:eastAsiaTheme="minorEastAsia"/>
        </w:rPr>
        <w:t xml:space="preserve"> überschreitet. (</w:t>
      </w:r>
      <w:r w:rsidR="00AF0CF3">
        <w:rPr>
          <w:rFonts w:eastAsiaTheme="minorEastAsia"/>
        </w:rPr>
        <w:t>Weil d</w:t>
      </w:r>
      <w:r w:rsidR="00AF0CF3" w:rsidRPr="009A1730">
        <w:rPr>
          <w:rFonts w:eastAsiaTheme="minorEastAsia"/>
        </w:rPr>
        <w:t>ie schlechte Seite</w:t>
      </w:r>
      <w:r w:rsidR="00AF0CF3">
        <w:rPr>
          <w:rFonts w:eastAsiaTheme="minorEastAsia"/>
        </w:rPr>
        <w:t xml:space="preserve"> </w:t>
      </w:r>
      <w:r w:rsidR="00AF0CF3" w:rsidRPr="009A1730">
        <w:rPr>
          <w:rFonts w:eastAsiaTheme="minorEastAsia"/>
        </w:rPr>
        <w:t>betroffen</w:t>
      </w:r>
      <w:r w:rsidR="00AF0CF3">
        <w:rPr>
          <w:rFonts w:eastAsiaTheme="minorEastAsia"/>
        </w:rPr>
        <w:t xml:space="preserve"> ist</w:t>
      </w:r>
      <w:r w:rsidR="00AF0CF3" w:rsidRPr="009A1730">
        <w:rPr>
          <w:rFonts w:eastAsiaTheme="minorEastAsia"/>
        </w:rPr>
        <w:t xml:space="preserve">, </w:t>
      </w:r>
      <w:r w:rsidR="00AF0CF3">
        <w:rPr>
          <w:rFonts w:eastAsiaTheme="minorEastAsia"/>
        </w:rPr>
        <w:t xml:space="preserve">wird </w:t>
      </w:r>
      <w:r w:rsidR="00AF0CF3" w:rsidRPr="009A1730">
        <w:rPr>
          <w:rFonts w:eastAsiaTheme="minorEastAsia"/>
        </w:rPr>
        <w:t xml:space="preserve">die </w:t>
      </w:r>
      <w:r w:rsidR="00AF0CF3" w:rsidRPr="005C45B5">
        <w:t>nächst</w:t>
      </w:r>
      <w:r w:rsidR="00AF0CF3">
        <w:t>niedrige</w:t>
      </w:r>
      <w:r w:rsidR="00AF0CF3" w:rsidRPr="005C45B5">
        <w:t xml:space="preserve"> </w:t>
      </w:r>
      <w:r w:rsidR="00AF0CF3">
        <w:rPr>
          <w:rFonts w:eastAsiaTheme="minorEastAsia"/>
        </w:rPr>
        <w:t>Wahrscheinlichkeit genommen.</w:t>
      </w:r>
      <w:r w:rsidR="00AF0CF3" w:rsidRPr="009A1730">
        <w:rPr>
          <w:rFonts w:eastAsiaTheme="minorEastAsia"/>
        </w:rPr>
        <w:t>)</w:t>
      </w:r>
      <w:r w:rsidR="00AF0CF3">
        <w:rPr>
          <w:rFonts w:eastAsiaTheme="minorEastAsia"/>
        </w:rPr>
        <w:t xml:space="preserve">  </w:t>
      </w:r>
    </w:p>
    <w:p w14:paraId="6E1A2720" w14:textId="77777777" w:rsidR="00AF0CF3" w:rsidRPr="006E568D" w:rsidRDefault="00AF0CF3" w:rsidP="00AF0CF3">
      <w:r>
        <w:lastRenderedPageBreak/>
        <w:t xml:space="preserve">Intuition: </w:t>
      </w:r>
      <w:r w:rsidRPr="00996219">
        <w:t xml:space="preserve">Bei der Überschreitungswahrscheinlichkeit wird die </w:t>
      </w:r>
      <w:r w:rsidRPr="00996219">
        <w:rPr>
          <w:b/>
        </w:rPr>
        <w:t>schlechte</w:t>
      </w:r>
      <w:r w:rsidRPr="00996219">
        <w:t xml:space="preserve"> </w:t>
      </w:r>
      <w:r w:rsidRPr="00996219">
        <w:rPr>
          <w:b/>
        </w:rPr>
        <w:t>Seite</w:t>
      </w:r>
      <w:r w:rsidRPr="00996219">
        <w:t xml:space="preserve"> betrachtet, wo der Verlust </w:t>
      </w:r>
      <w:proofErr w:type="spellStart"/>
      <w:r w:rsidRPr="00996219">
        <w:t>VaR</w:t>
      </w:r>
      <w:proofErr w:type="spellEnd"/>
      <w:r w:rsidRPr="00996219">
        <w:t xml:space="preserve"> überschreitet. </w:t>
      </w:r>
      <w:r w:rsidRPr="005C45B5">
        <w:t>Dann wird immer die nächst</w:t>
      </w:r>
      <w:r>
        <w:t>niedrige</w:t>
      </w:r>
      <w:r w:rsidRPr="005C45B5">
        <w:t xml:space="preserve"> Wahrscheinlichkeit von </w:t>
      </w:r>
      <w:r>
        <w:t>4</w:t>
      </w:r>
      <w:r w:rsidRPr="005C45B5">
        <w:t xml:space="preserve">/20 gewählt, wenn die gesuchte Wahrscheinlichkeit von </w:t>
      </w:r>
      <w:r>
        <w:t>7</w:t>
      </w:r>
      <w:r w:rsidRPr="005C45B5">
        <w:t>/20 nicht gibt. Denn ein</w:t>
      </w:r>
      <w:r>
        <w:t>e</w:t>
      </w:r>
      <w:r w:rsidRPr="005C45B5">
        <w:t xml:space="preserve"> </w:t>
      </w:r>
      <w:r>
        <w:rPr>
          <w:color w:val="00B0F0"/>
        </w:rPr>
        <w:t xml:space="preserve">niedrige Überschreitungswahrscheinlichkeit </w:t>
      </w:r>
      <w:r w:rsidRPr="005C45B5">
        <w:rPr>
          <w:color w:val="00B0F0"/>
        </w:rPr>
        <w:t>(</w:t>
      </w:r>
      <w:r>
        <w:rPr>
          <w:color w:val="00B0F0"/>
        </w:rPr>
        <w:t xml:space="preserve">für </w:t>
      </w:r>
      <w:r w:rsidRPr="005C45B5">
        <w:rPr>
          <w:color w:val="00B0F0"/>
        </w:rPr>
        <w:t xml:space="preserve">mehr Sicherheit) </w:t>
      </w:r>
      <w:r w:rsidRPr="005C45B5">
        <w:t>ist gerne gesehen</w:t>
      </w:r>
      <w:r>
        <w:t xml:space="preserve">. </w:t>
      </w:r>
      <w:r w:rsidRPr="00996219">
        <w:t xml:space="preserve">Wenn wir eine </w:t>
      </w:r>
      <w:r w:rsidRPr="00996219">
        <w:rPr>
          <w:b/>
        </w:rPr>
        <w:t>Überschreitungswahrscheinlichkeit</w:t>
      </w:r>
      <w:r w:rsidRPr="00996219">
        <w:t xml:space="preserve"> </w:t>
      </w:r>
      <w:r>
        <w:t xml:space="preserve">von </w:t>
      </w:r>
      <w:r w:rsidRPr="00996219">
        <w:t xml:space="preserve">z. B. 35% vorgeben, darf </w:t>
      </w:r>
      <w:proofErr w:type="spellStart"/>
      <w:r w:rsidRPr="00996219">
        <w:t>VaR</w:t>
      </w:r>
      <w:proofErr w:type="spellEnd"/>
      <w:r w:rsidRPr="00996219">
        <w:t xml:space="preserve"> </w:t>
      </w:r>
      <w:r w:rsidRPr="00996219">
        <w:rPr>
          <w:b/>
        </w:rPr>
        <w:t>höchstens</w:t>
      </w:r>
      <w:r w:rsidRPr="00996219">
        <w:t xml:space="preserve"> mit 35% überschritten werden.</w:t>
      </w:r>
      <w:r w:rsidRPr="0092584D">
        <w:t xml:space="preserve"> </w:t>
      </w:r>
      <w:r w:rsidRPr="00012E90">
        <w:t xml:space="preserve">(z. B. </w:t>
      </w:r>
      <w:r w:rsidRPr="00012E90">
        <w:rPr>
          <w:b/>
        </w:rPr>
        <w:t>Durchfallquote</w:t>
      </w:r>
      <w:r w:rsidRPr="00012E90">
        <w:t>)</w:t>
      </w:r>
    </w:p>
    <w:p w14:paraId="7C5BD76E" w14:textId="77777777" w:rsidR="00AF0CF3" w:rsidRDefault="00AF0CF3" w:rsidP="00AF0CF3">
      <w:pPr>
        <w:rPr>
          <w:rFonts w:eastAsiaTheme="minorEastAsia"/>
        </w:rPr>
      </w:pPr>
      <w:r>
        <w:rPr>
          <w:rFonts w:eastAsiaTheme="minorEastAsia"/>
        </w:rPr>
        <w:t>--</w:t>
      </w:r>
    </w:p>
    <w:p w14:paraId="6A648ADF" w14:textId="77777777" w:rsidR="00AF0CF3" w:rsidRDefault="00AF0CF3" w:rsidP="00AF0CF3">
      <w:pPr>
        <w:pStyle w:val="Listenabsatz"/>
        <w:numPr>
          <w:ilvl w:val="0"/>
          <w:numId w:val="23"/>
        </w:numPr>
        <w:rPr>
          <w:rFonts w:eastAsiaTheme="minorEastAsia"/>
        </w:rPr>
      </w:pPr>
      <w:r w:rsidRPr="003D3AA0">
        <w:rPr>
          <w:rFonts w:eastAsiaTheme="minorEastAsia"/>
        </w:rPr>
        <w:t xml:space="preserve"> Nettovermögen</w:t>
      </w:r>
    </w:p>
    <w:p w14:paraId="2E308D37" w14:textId="77777777" w:rsidR="00AF0CF3" w:rsidRDefault="00AF0CF3" w:rsidP="00AF0CF3">
      <w:pPr>
        <w:rPr>
          <w:rFonts w:eastAsiaTheme="minorEastAsia"/>
        </w:rPr>
      </w:pPr>
      <w:r>
        <w:rPr>
          <w:rFonts w:eastAsiaTheme="minorEastAsia"/>
        </w:rPr>
        <w:t xml:space="preserve">Was ist das „Nettovermögen“: </w:t>
      </w:r>
    </w:p>
    <w:p w14:paraId="17A648A8" w14:textId="77777777" w:rsidR="00AF0CF3" w:rsidRDefault="00AF0CF3" w:rsidP="00AF0CF3">
      <w:pPr>
        <w:rPr>
          <w:rFonts w:eastAsiaTheme="minorEastAsia"/>
        </w:rPr>
      </w:pPr>
      <w:r>
        <w:rPr>
          <w:rFonts w:eastAsiaTheme="minorEastAsia"/>
        </w:rPr>
        <w:t xml:space="preserve">Im Prinzip einfach </w:t>
      </w:r>
      <w:r w:rsidRPr="00A416D5">
        <w:rPr>
          <w:rFonts w:eastAsiaTheme="minorEastAsia"/>
          <w:color w:val="FF0000"/>
        </w:rPr>
        <w:t>das negative des Verlustes</w:t>
      </w:r>
      <w:r>
        <w:rPr>
          <w:rFonts w:eastAsiaTheme="minorEastAsia"/>
        </w:rPr>
        <w:t xml:space="preserve">: </w:t>
      </w:r>
    </w:p>
    <w:p w14:paraId="613E080E" w14:textId="77777777" w:rsidR="00AF0CF3" w:rsidRPr="00ED71B8" w:rsidRDefault="006B1E88" w:rsidP="00AF0CF3">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t+1</m:t>
              </m:r>
            </m:sub>
            <m:sup>
              <m:d>
                <m:dPr>
                  <m:ctrlPr>
                    <w:rPr>
                      <w:rFonts w:ascii="Cambria Math" w:eastAsiaTheme="minorEastAsia" w:hAnsi="Cambria Math"/>
                      <w:i/>
                    </w:rPr>
                  </m:ctrlPr>
                </m:dPr>
                <m:e>
                  <m:r>
                    <w:rPr>
                      <w:rFonts w:ascii="Cambria Math" w:eastAsiaTheme="minorEastAsia" w:hAnsi="Cambria Math"/>
                    </w:rPr>
                    <m:t>netto</m:t>
                  </m:r>
                </m:e>
              </m:d>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-Ref</m:t>
          </m:r>
        </m:oMath>
      </m:oMathPara>
    </w:p>
    <w:p w14:paraId="23C7F5AD" w14:textId="77777777" w:rsidR="00AF0CF3" w:rsidRDefault="00AF0CF3" w:rsidP="00AF0CF3">
      <w:pPr>
        <w:rPr>
          <w:rFonts w:eastAsiaTheme="minorEastAsia"/>
        </w:rPr>
      </w:pPr>
      <w:r>
        <w:rPr>
          <w:rFonts w:eastAsiaTheme="minorEastAsia"/>
        </w:rPr>
        <w:t>Referenzwert = Erwartungswert</w:t>
      </w:r>
    </w:p>
    <w:tbl>
      <w:tblPr>
        <w:tblW w:w="7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4"/>
        <w:gridCol w:w="703"/>
        <w:gridCol w:w="857"/>
        <w:gridCol w:w="857"/>
      </w:tblGrid>
      <w:tr w:rsidR="00AF0CF3" w14:paraId="32D8FC04" w14:textId="77777777" w:rsidTr="00CA2A5A">
        <w:tc>
          <w:tcPr>
            <w:tcW w:w="4584" w:type="dxa"/>
          </w:tcPr>
          <w:p w14:paraId="4928B99A" w14:textId="77777777" w:rsidR="00AF0CF3" w:rsidRDefault="00AF0CF3" w:rsidP="00CA2A5A">
            <w:pPr>
              <w:rPr>
                <w:rFonts w:eastAsiaTheme="minorEastAsia"/>
              </w:rPr>
            </w:pPr>
            <w:r>
              <w:rPr>
                <w:rFonts w:eastAsiaTheme="minorEastAsia"/>
              </w:rPr>
              <w:t xml:space="preserve">Wahrscheinlichkeit </w:t>
            </w:r>
          </w:p>
        </w:tc>
        <w:tc>
          <w:tcPr>
            <w:tcW w:w="703" w:type="dxa"/>
          </w:tcPr>
          <w:p w14:paraId="3A6514EC" w14:textId="77777777" w:rsidR="00AF0CF3" w:rsidRDefault="00AF0CF3" w:rsidP="00CA2A5A">
            <w:pPr>
              <w:rPr>
                <w:rFonts w:eastAsiaTheme="minorEastAsia"/>
              </w:rPr>
            </w:pPr>
            <w:r>
              <w:rPr>
                <w:rFonts w:eastAsiaTheme="minorEastAsia"/>
              </w:rPr>
              <w:t>4/20</w:t>
            </w:r>
          </w:p>
        </w:tc>
        <w:tc>
          <w:tcPr>
            <w:tcW w:w="857" w:type="dxa"/>
          </w:tcPr>
          <w:p w14:paraId="52E0829E" w14:textId="77777777" w:rsidR="00AF0CF3" w:rsidRDefault="00AF0CF3" w:rsidP="00CA2A5A">
            <w:pPr>
              <w:rPr>
                <w:rFonts w:eastAsiaTheme="minorEastAsia"/>
              </w:rPr>
            </w:pPr>
            <w:r>
              <w:rPr>
                <w:rFonts w:eastAsiaTheme="minorEastAsia"/>
              </w:rPr>
              <w:t>5/20</w:t>
            </w:r>
          </w:p>
        </w:tc>
        <w:tc>
          <w:tcPr>
            <w:tcW w:w="857" w:type="dxa"/>
          </w:tcPr>
          <w:p w14:paraId="09FFBBEC" w14:textId="77777777" w:rsidR="00AF0CF3" w:rsidRDefault="00AF0CF3" w:rsidP="00CA2A5A">
            <w:pPr>
              <w:rPr>
                <w:rFonts w:eastAsiaTheme="minorEastAsia"/>
              </w:rPr>
            </w:pPr>
            <w:r>
              <w:rPr>
                <w:rFonts w:eastAsiaTheme="minorEastAsia"/>
              </w:rPr>
              <w:t>11/20</w:t>
            </w:r>
          </w:p>
        </w:tc>
      </w:tr>
      <w:tr w:rsidR="00AF0CF3" w14:paraId="50BE2C3C" w14:textId="77777777" w:rsidTr="00CA2A5A">
        <w:tc>
          <w:tcPr>
            <w:tcW w:w="4584" w:type="dxa"/>
          </w:tcPr>
          <w:p w14:paraId="4948F088" w14:textId="77777777" w:rsidR="00AF0CF3" w:rsidRDefault="00AF0CF3" w:rsidP="00CA2A5A">
            <w:pPr>
              <w:rPr>
                <w:rFonts w:eastAsiaTheme="minorEastAsia"/>
              </w:rPr>
            </w:pPr>
            <w:r>
              <w:rPr>
                <w:rFonts w:eastAsiaTheme="minorEastAsia"/>
              </w:rPr>
              <w:t xml:space="preserve">Zahlung WP1 </w:t>
            </w:r>
          </w:p>
        </w:tc>
        <w:tc>
          <w:tcPr>
            <w:tcW w:w="703" w:type="dxa"/>
          </w:tcPr>
          <w:p w14:paraId="0E406B66" w14:textId="77777777" w:rsidR="00AF0CF3" w:rsidRDefault="00AF0CF3" w:rsidP="00CA2A5A">
            <w:pPr>
              <w:rPr>
                <w:rFonts w:eastAsiaTheme="minorEastAsia"/>
              </w:rPr>
            </w:pPr>
            <w:r>
              <w:rPr>
                <w:rFonts w:eastAsiaTheme="minorEastAsia"/>
              </w:rPr>
              <w:t>100</w:t>
            </w:r>
          </w:p>
        </w:tc>
        <w:tc>
          <w:tcPr>
            <w:tcW w:w="857" w:type="dxa"/>
          </w:tcPr>
          <w:p w14:paraId="5864E14C" w14:textId="77777777" w:rsidR="00AF0CF3" w:rsidRDefault="00AF0CF3" w:rsidP="00CA2A5A">
            <w:pPr>
              <w:rPr>
                <w:rFonts w:eastAsiaTheme="minorEastAsia"/>
              </w:rPr>
            </w:pPr>
            <w:r>
              <w:rPr>
                <w:rFonts w:eastAsiaTheme="minorEastAsia"/>
              </w:rPr>
              <w:t>110</w:t>
            </w:r>
          </w:p>
        </w:tc>
        <w:tc>
          <w:tcPr>
            <w:tcW w:w="857" w:type="dxa"/>
          </w:tcPr>
          <w:p w14:paraId="3124181F" w14:textId="77777777" w:rsidR="00AF0CF3" w:rsidRDefault="00AF0CF3" w:rsidP="00CA2A5A">
            <w:pPr>
              <w:rPr>
                <w:rFonts w:eastAsiaTheme="minorEastAsia"/>
              </w:rPr>
            </w:pPr>
            <w:r>
              <w:rPr>
                <w:rFonts w:eastAsiaTheme="minorEastAsia"/>
              </w:rPr>
              <w:t>120</w:t>
            </w:r>
          </w:p>
        </w:tc>
      </w:tr>
      <w:tr w:rsidR="00AF0CF3" w:rsidRPr="00F4630D" w14:paraId="59AC2AA4" w14:textId="77777777" w:rsidTr="00CA2A5A">
        <w:tc>
          <w:tcPr>
            <w:tcW w:w="4584" w:type="dxa"/>
          </w:tcPr>
          <w:p w14:paraId="2AB3E4DF" w14:textId="77777777" w:rsidR="00AF0CF3" w:rsidRPr="00E46B8A" w:rsidRDefault="00AF0CF3" w:rsidP="00CA2A5A">
            <w:pPr>
              <w:rPr>
                <w:rFonts w:eastAsiaTheme="minorEastAsia"/>
              </w:rPr>
            </w:pPr>
            <w:r w:rsidRPr="00E46B8A">
              <w:rPr>
                <w:rFonts w:eastAsiaTheme="minorEastAsia"/>
              </w:rPr>
              <w:t xml:space="preserve">Nettovermögen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-113,5</m:t>
              </m:r>
            </m:oMath>
          </w:p>
        </w:tc>
        <w:tc>
          <w:tcPr>
            <w:tcW w:w="703" w:type="dxa"/>
          </w:tcPr>
          <w:p w14:paraId="52600824" w14:textId="77777777" w:rsidR="00AF0CF3" w:rsidRPr="00E46B8A" w:rsidRDefault="00AF0CF3" w:rsidP="00CA2A5A">
            <w:pPr>
              <w:rPr>
                <w:rFonts w:eastAsiaTheme="minorEastAsia"/>
              </w:rPr>
            </w:pPr>
            <w:r w:rsidRPr="00E46B8A">
              <w:rPr>
                <w:rFonts w:eastAsiaTheme="minorEastAsia"/>
              </w:rPr>
              <w:t>-13,5</w:t>
            </w:r>
          </w:p>
        </w:tc>
        <w:tc>
          <w:tcPr>
            <w:tcW w:w="857" w:type="dxa"/>
          </w:tcPr>
          <w:p w14:paraId="492531B5" w14:textId="77777777" w:rsidR="00AF0CF3" w:rsidRPr="00E46B8A" w:rsidRDefault="00AF0CF3" w:rsidP="00CA2A5A">
            <w:pPr>
              <w:rPr>
                <w:rFonts w:eastAsiaTheme="minorEastAsia"/>
              </w:rPr>
            </w:pPr>
            <w:r w:rsidRPr="00E46B8A">
              <w:rPr>
                <w:rFonts w:eastAsiaTheme="minorEastAsia"/>
              </w:rPr>
              <w:t>-3,5</w:t>
            </w:r>
          </w:p>
        </w:tc>
        <w:tc>
          <w:tcPr>
            <w:tcW w:w="857" w:type="dxa"/>
          </w:tcPr>
          <w:p w14:paraId="32F0C46C" w14:textId="77777777" w:rsidR="00AF0CF3" w:rsidRPr="00E46B8A" w:rsidRDefault="00AF0CF3" w:rsidP="00CA2A5A">
            <w:pPr>
              <w:rPr>
                <w:rFonts w:eastAsiaTheme="minorEastAsia"/>
              </w:rPr>
            </w:pPr>
            <w:r w:rsidRPr="00E46B8A">
              <w:rPr>
                <w:rFonts w:eastAsiaTheme="minorEastAsia"/>
              </w:rPr>
              <w:t>6,5</w:t>
            </w:r>
          </w:p>
        </w:tc>
      </w:tr>
      <w:tr w:rsidR="00AF0CF3" w14:paraId="2250289D" w14:textId="77777777" w:rsidTr="00CA2A5A">
        <w:tc>
          <w:tcPr>
            <w:tcW w:w="4584" w:type="dxa"/>
          </w:tcPr>
          <w:p w14:paraId="3CECB364" w14:textId="77777777" w:rsidR="00AF0CF3" w:rsidRPr="00E46B8A" w:rsidRDefault="00AF0CF3" w:rsidP="00CA2A5A">
            <w:pPr>
              <w:rPr>
                <w:rFonts w:ascii="Calibri" w:eastAsia="Calibri" w:hAnsi="Calibri" w:cs="Times New Roman"/>
              </w:rPr>
            </w:pPr>
            <w:r w:rsidRPr="00E750CE">
              <w:rPr>
                <w:rFonts w:ascii="Calibri" w:eastAsia="Calibri" w:hAnsi="Calibri" w:cs="Times New Roman"/>
              </w:rPr>
              <w:t>Unterschreitungswahrscheinlichkeit</w:t>
            </w:r>
            <w:r>
              <w:rPr>
                <w:rFonts w:ascii="Calibri" w:eastAsia="Calibri" w:hAnsi="Calibri" w:cs="Times New Roman"/>
              </w:rPr>
              <w:t xml:space="preserve"> </w:t>
            </w:r>
            <m:oMath>
              <m:r>
                <w:rPr>
                  <w:rFonts w:ascii="Cambria Math" w:hAnsi="Cambria Math"/>
                </w:rPr>
                <m:t>P</m:t>
              </m:r>
              <m:d>
                <m:dPr>
                  <m:ctrlPr>
                    <w:rPr>
                      <w:rFonts w:ascii="Cambria Math" w:hAnsi="Cambria Math"/>
                    </w:rPr>
                  </m:ctrlPr>
                </m:dPr>
                <m:e>
                  <m:r>
                    <w:rPr>
                      <w:rFonts w:ascii="Cambria Math" w:hAnsi="Cambria Math"/>
                    </w:rPr>
                    <m:t>W</m:t>
                  </m:r>
                  <m:r>
                    <m:rPr>
                      <m:sty m:val="p"/>
                    </m:rPr>
                    <w:rPr>
                      <w:rFonts w:ascii="Cambria Math" w:hAnsi="Cambria Math"/>
                    </w:rPr>
                    <m:t>&lt;</m:t>
                  </m:r>
                  <m:r>
                    <w:rPr>
                      <w:rFonts w:ascii="Cambria Math" w:hAnsi="Cambria Math"/>
                    </w:rPr>
                    <m:t>w</m:t>
                  </m:r>
                </m:e>
              </m:d>
            </m:oMath>
          </w:p>
        </w:tc>
        <w:tc>
          <w:tcPr>
            <w:tcW w:w="703" w:type="dxa"/>
          </w:tcPr>
          <w:p w14:paraId="5FAAC6B0" w14:textId="77777777" w:rsidR="00AF0CF3" w:rsidRDefault="00AF0CF3" w:rsidP="00CA2A5A">
            <w:pPr>
              <w:rPr>
                <w:rFonts w:eastAsiaTheme="minorEastAsia"/>
              </w:rPr>
            </w:pPr>
            <w:r>
              <w:rPr>
                <w:rFonts w:eastAsiaTheme="minorEastAsia"/>
              </w:rPr>
              <w:t>0</w:t>
            </w:r>
          </w:p>
        </w:tc>
        <w:tc>
          <w:tcPr>
            <w:tcW w:w="857" w:type="dxa"/>
          </w:tcPr>
          <w:p w14:paraId="35953317" w14:textId="77777777" w:rsidR="00AF0CF3" w:rsidRDefault="00AF0CF3" w:rsidP="00CA2A5A">
            <w:pPr>
              <w:rPr>
                <w:rFonts w:eastAsiaTheme="minorEastAsia"/>
              </w:rPr>
            </w:pPr>
            <w:r>
              <w:rPr>
                <w:rFonts w:eastAsiaTheme="minorEastAsia"/>
              </w:rPr>
              <w:t>4/20</w:t>
            </w:r>
          </w:p>
        </w:tc>
        <w:tc>
          <w:tcPr>
            <w:tcW w:w="857" w:type="dxa"/>
          </w:tcPr>
          <w:p w14:paraId="37D5DB70" w14:textId="77777777" w:rsidR="00AF0CF3" w:rsidRDefault="00AF0CF3" w:rsidP="00CA2A5A">
            <w:pPr>
              <w:rPr>
                <w:rFonts w:eastAsiaTheme="minorEastAsia"/>
              </w:rPr>
            </w:pPr>
            <w:r>
              <w:rPr>
                <w:rFonts w:eastAsiaTheme="minorEastAsia"/>
              </w:rPr>
              <w:t>9/20</w:t>
            </w:r>
          </w:p>
        </w:tc>
      </w:tr>
    </w:tbl>
    <w:p w14:paraId="7832C91A" w14:textId="77777777" w:rsidR="00AF0CF3" w:rsidRDefault="00AF0CF3" w:rsidP="00AF0CF3">
      <w:pPr>
        <w:rPr>
          <w:rFonts w:eastAsiaTheme="minorEastAsia"/>
        </w:rPr>
      </w:pPr>
    </w:p>
    <w:p w14:paraId="4F59E1E1" w14:textId="77777777" w:rsidR="00AF0CF3" w:rsidRPr="00012E90" w:rsidRDefault="00AF0CF3" w:rsidP="00AF0CF3">
      <w:r w:rsidRPr="00E46B8A">
        <w:t xml:space="preserve">Nettovermögen </w:t>
      </w:r>
      <w:r w:rsidRPr="00012E90">
        <w:sym w:font="Wingdings" w:char="F0F3"/>
      </w:r>
      <w:r w:rsidRPr="00012E90">
        <w:t xml:space="preserve"> 3. Variante oder 4. Variante</w:t>
      </w:r>
    </w:p>
    <w:p w14:paraId="463B6342" w14:textId="77777777" w:rsidR="00AF0CF3" w:rsidRDefault="00AF0CF3" w:rsidP="00AF0CF3">
      <w:pPr>
        <w:rPr>
          <w:rFonts w:eastAsiaTheme="minorEastAsia"/>
        </w:rPr>
      </w:pPr>
      <w:r>
        <w:rPr>
          <w:rFonts w:eastAsiaTheme="minorEastAsia"/>
        </w:rPr>
        <w:t xml:space="preserve">unterschritten </w:t>
      </w:r>
      <w:r w:rsidRPr="00A52404">
        <w:rPr>
          <w:rFonts w:eastAsiaTheme="minorEastAsia"/>
        </w:rPr>
        <w:sym w:font="Wingdings" w:char="F0F3"/>
      </w:r>
      <w:r>
        <w:rPr>
          <w:rFonts w:eastAsiaTheme="minorEastAsia"/>
        </w:rPr>
        <w:t xml:space="preserve"> </w:t>
      </w:r>
      <m:oMath>
        <m:r>
          <w:rPr>
            <w:rFonts w:ascii="Cambria Math" w:hAnsi="Cambria Math"/>
          </w:rPr>
          <m:t>P</m:t>
        </m:r>
        <m:d>
          <m:dPr>
            <m:ctrlPr>
              <w:rPr>
                <w:rFonts w:ascii="Cambria Math" w:hAnsi="Cambria Math"/>
              </w:rPr>
            </m:ctrlPr>
          </m:dPr>
          <m:e>
            <m:r>
              <w:rPr>
                <w:rFonts w:ascii="Cambria Math" w:hAnsi="Cambria Math"/>
              </w:rPr>
              <m:t>W</m:t>
            </m:r>
            <m:r>
              <m:rPr>
                <m:sty m:val="p"/>
              </m:rPr>
              <w:rPr>
                <w:rFonts w:ascii="Cambria Math" w:hAnsi="Cambria Math"/>
              </w:rPr>
              <m:t>&lt;</m:t>
            </m:r>
            <m:r>
              <w:rPr>
                <w:rFonts w:ascii="Cambria Math" w:hAnsi="Cambria Math"/>
              </w:rPr>
              <m:t>w</m:t>
            </m:r>
          </m:e>
        </m:d>
      </m:oMath>
      <w:r>
        <w:rPr>
          <w:rFonts w:eastAsiaTheme="minorEastAsia"/>
        </w:rPr>
        <w:t>: 4. Variante (7/20 = 1-p)</w:t>
      </w:r>
    </w:p>
    <w:p w14:paraId="2BBEACE7" w14:textId="0A1B4362" w:rsidR="00AF0CF3" w:rsidRPr="003D3AA0" w:rsidRDefault="00AF0CF3" w:rsidP="00AF0CF3">
      <w:pPr>
        <w:rPr>
          <w:rFonts w:eastAsiaTheme="minorEastAsia"/>
        </w:rPr>
      </w:pPr>
      <w:r w:rsidRPr="00A35FBF">
        <w:rPr>
          <w:rFonts w:eastAsiaTheme="minorEastAsia"/>
        </w:rPr>
        <w:t xml:space="preserve">Antwort: Ein Nettovermögen, das mit 7/20 unterschritten wird, existiert nicht. Das betrifft die </w:t>
      </w:r>
      <w:r w:rsidRPr="00A35FBF">
        <w:rPr>
          <w:rFonts w:eastAsiaTheme="minorEastAsia"/>
          <w:b/>
        </w:rPr>
        <w:t>schlechte</w:t>
      </w:r>
      <w:r w:rsidRPr="00A35FBF">
        <w:rPr>
          <w:rFonts w:eastAsiaTheme="minorEastAsia"/>
        </w:rPr>
        <w:t xml:space="preserve"> </w:t>
      </w:r>
      <w:r w:rsidRPr="00A35FBF">
        <w:rPr>
          <w:rFonts w:eastAsiaTheme="minorEastAsia"/>
          <w:b/>
        </w:rPr>
        <w:t>Seite</w:t>
      </w:r>
      <w:r w:rsidRPr="00A35FBF">
        <w:rPr>
          <w:rFonts w:eastAsiaTheme="minorEastAsia"/>
        </w:rPr>
        <w:t xml:space="preserve"> (weniger Vermögen). Daher wird eine </w:t>
      </w:r>
      <w:r w:rsidRPr="00A35FBF">
        <w:rPr>
          <w:rFonts w:eastAsiaTheme="minorEastAsia"/>
          <w:b/>
        </w:rPr>
        <w:t>kleinere Wahrscheinlichkeit</w:t>
      </w:r>
      <w:r w:rsidRPr="00A35FBF">
        <w:rPr>
          <w:rFonts w:eastAsiaTheme="minorEastAsia"/>
        </w:rPr>
        <w:t xml:space="preserve"> gewählt, und zwar 4/20. Der Nettovermögen von -3,5 wird nur mit 4/20 unterschritten.</w:t>
      </w:r>
      <w:r w:rsidRPr="003D3AA0">
        <w:rPr>
          <w:rFonts w:eastAsiaTheme="minorEastAsia"/>
        </w:rPr>
        <w:t xml:space="preserve"> </w:t>
      </w:r>
    </w:p>
    <w:p w14:paraId="4CFBDC87" w14:textId="77777777" w:rsidR="00AF0CF3" w:rsidRPr="003D3AA0" w:rsidRDefault="00AF0CF3" w:rsidP="00AF0CF3">
      <w:pPr>
        <w:rPr>
          <w:rFonts w:eastAsiaTheme="minorEastAsia"/>
        </w:rPr>
      </w:pPr>
      <w:r w:rsidRPr="003D3AA0">
        <w:rPr>
          <w:rFonts w:eastAsiaTheme="minorEastAsia"/>
        </w:rPr>
        <w:t xml:space="preserve">Überschritten oder eingehalten </w:t>
      </w:r>
      <w:r w:rsidRPr="003D3AA0">
        <w:rPr>
          <w:rFonts w:eastAsiaTheme="minorEastAsia"/>
        </w:rPr>
        <w:sym w:font="Wingdings" w:char="F0F3"/>
      </w:r>
      <w:r w:rsidRPr="003D3AA0">
        <w:rPr>
          <w:rFonts w:eastAsiaTheme="minorEastAsia"/>
        </w:rPr>
        <w:t xml:space="preserve"> </w:t>
      </w:r>
      <m:oMath>
        <m:r>
          <w:rPr>
            <w:rFonts w:ascii="Cambria Math" w:hAnsi="Cambria Math"/>
          </w:rPr>
          <m:t>P</m:t>
        </m:r>
        <m:d>
          <m:dPr>
            <m:ctrlPr>
              <w:rPr>
                <w:rFonts w:ascii="Cambria Math" w:hAnsi="Cambria Math"/>
              </w:rPr>
            </m:ctrlPr>
          </m:dPr>
          <m:e>
            <m:r>
              <w:rPr>
                <w:rFonts w:ascii="Cambria Math" w:hAnsi="Cambria Math"/>
              </w:rPr>
              <m:t>W</m:t>
            </m:r>
            <m:r>
              <m:rPr>
                <m:sty m:val="p"/>
              </m:rPr>
              <w:rPr>
                <w:rFonts w:ascii="Cambria Math" w:hAnsi="Cambria Math"/>
              </w:rPr>
              <m:t>≥</m:t>
            </m:r>
            <m:r>
              <w:rPr>
                <w:rFonts w:ascii="Cambria Math" w:hAnsi="Cambria Math"/>
              </w:rPr>
              <m:t>w</m:t>
            </m:r>
          </m:e>
        </m:d>
      </m:oMath>
      <w:r w:rsidRPr="003D3AA0">
        <w:rPr>
          <w:rFonts w:eastAsiaTheme="minorEastAsia"/>
        </w:rPr>
        <w:t>: 3. Variante (13/20 =p)</w:t>
      </w:r>
    </w:p>
    <w:p w14:paraId="7548133D" w14:textId="77777777" w:rsidR="00AF0CF3" w:rsidRDefault="00AF0CF3" w:rsidP="00AF0CF3">
      <w:pPr>
        <w:jc w:val="both"/>
        <w:rPr>
          <w:rFonts w:eastAsiaTheme="minorEastAsia"/>
        </w:rPr>
      </w:pPr>
      <w:r w:rsidRPr="00A35FBF">
        <w:rPr>
          <w:rFonts w:eastAsiaTheme="minorEastAsia"/>
        </w:rPr>
        <w:t xml:space="preserve">Antwort: Ein Nettovermögen, das mit 13/20 nicht unterschritten wird, existiert nicht. Das betrifft die </w:t>
      </w:r>
      <w:r w:rsidRPr="00A35FBF">
        <w:rPr>
          <w:rFonts w:eastAsiaTheme="minorEastAsia"/>
          <w:b/>
        </w:rPr>
        <w:t>gute</w:t>
      </w:r>
      <w:r w:rsidRPr="00A35FBF">
        <w:rPr>
          <w:rFonts w:eastAsiaTheme="minorEastAsia"/>
        </w:rPr>
        <w:t xml:space="preserve"> </w:t>
      </w:r>
      <w:r w:rsidRPr="00A35FBF">
        <w:rPr>
          <w:rFonts w:eastAsiaTheme="minorEastAsia"/>
          <w:b/>
        </w:rPr>
        <w:t>Seite</w:t>
      </w:r>
      <w:r w:rsidRPr="00A35FBF">
        <w:rPr>
          <w:rFonts w:eastAsiaTheme="minorEastAsia"/>
        </w:rPr>
        <w:t xml:space="preserve"> (mehr Vermögen). Daher wird eine </w:t>
      </w:r>
      <w:r w:rsidRPr="00A35FBF">
        <w:rPr>
          <w:rFonts w:eastAsiaTheme="minorEastAsia"/>
          <w:b/>
        </w:rPr>
        <w:t>größere Wahrscheinlichkeit</w:t>
      </w:r>
      <w:r w:rsidRPr="00A35FBF">
        <w:rPr>
          <w:rFonts w:eastAsiaTheme="minorEastAsia"/>
        </w:rPr>
        <w:t xml:space="preserve"> gewählt, und zwar 16/20. Der Nettovermögen ist -3,5, welche mit einer Wahrscheinlichkeit von16/20 nicht unterschritten wird.</w:t>
      </w:r>
      <w:r w:rsidRPr="003227EF">
        <w:rPr>
          <w:rFonts w:eastAsiaTheme="minorEastAsia"/>
        </w:rPr>
        <w:t xml:space="preserve"> </w:t>
      </w:r>
    </w:p>
    <w:p w14:paraId="30056F9C" w14:textId="51CDCCC2" w:rsidR="00AF0CF3" w:rsidRPr="00AF0CF3" w:rsidRDefault="00AF0CF3" w:rsidP="00AF0CF3">
      <w:pPr>
        <w:jc w:val="both"/>
        <w:rPr>
          <w:rFonts w:eastAsiaTheme="minorEastAsia"/>
        </w:rPr>
      </w:pPr>
      <w:r>
        <w:rPr>
          <w:rFonts w:eastAsiaTheme="minorEastAsia"/>
        </w:rPr>
        <w:t>--</w:t>
      </w:r>
    </w:p>
    <w:p w14:paraId="5B977190" w14:textId="77777777" w:rsidR="00AF0CF3" w:rsidRPr="00012E90" w:rsidRDefault="00AF0CF3" w:rsidP="00AF0CF3">
      <w:pPr>
        <w:rPr>
          <w:rFonts w:eastAsiaTheme="minorEastAsia"/>
        </w:rPr>
      </w:pPr>
      <w:r w:rsidRPr="00A35FBF">
        <w:t>4.1d und e</w:t>
      </w:r>
      <w:r w:rsidRPr="00A35FBF">
        <w:rPr>
          <w:rFonts w:eastAsiaTheme="minorEastAsia"/>
        </w:rPr>
        <w:t>:</w:t>
      </w:r>
      <w:r>
        <w:rPr>
          <w:rFonts w:eastAsiaTheme="minorEastAsia"/>
        </w:rPr>
        <w:t xml:space="preserve"> Um die Frage beantworten zu können, müssen wir nicht die komplette Verteilungsfunktion aufstellen.  </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4"/>
        <w:gridCol w:w="703"/>
        <w:gridCol w:w="857"/>
        <w:gridCol w:w="857"/>
      </w:tblGrid>
      <w:tr w:rsidR="00AF0CF3" w14:paraId="69A0AF54" w14:textId="77777777" w:rsidTr="00CB1DD1">
        <w:tc>
          <w:tcPr>
            <w:tcW w:w="7594" w:type="dxa"/>
          </w:tcPr>
          <w:p w14:paraId="5BEC7C80" w14:textId="77777777" w:rsidR="00AF0CF3" w:rsidRDefault="00AF0CF3" w:rsidP="00CA2A5A">
            <w:pPr>
              <w:rPr>
                <w:rFonts w:eastAsiaTheme="minorEastAsia"/>
              </w:rPr>
            </w:pPr>
            <w:r>
              <w:rPr>
                <w:rFonts w:eastAsiaTheme="minorEastAsia"/>
              </w:rPr>
              <w:t xml:space="preserve">Wahrscheinlichkeit </w:t>
            </w:r>
          </w:p>
        </w:tc>
        <w:tc>
          <w:tcPr>
            <w:tcW w:w="703" w:type="dxa"/>
          </w:tcPr>
          <w:p w14:paraId="1A711684" w14:textId="77777777" w:rsidR="00AF0CF3" w:rsidRDefault="00AF0CF3" w:rsidP="00CA2A5A">
            <w:pPr>
              <w:rPr>
                <w:rFonts w:eastAsiaTheme="minorEastAsia"/>
              </w:rPr>
            </w:pPr>
            <w:r>
              <w:rPr>
                <w:rFonts w:eastAsiaTheme="minorEastAsia"/>
              </w:rPr>
              <w:t>4/20</w:t>
            </w:r>
          </w:p>
        </w:tc>
        <w:tc>
          <w:tcPr>
            <w:tcW w:w="857" w:type="dxa"/>
          </w:tcPr>
          <w:p w14:paraId="7F797B86" w14:textId="77777777" w:rsidR="00AF0CF3" w:rsidRDefault="00AF0CF3" w:rsidP="00CA2A5A">
            <w:pPr>
              <w:rPr>
                <w:rFonts w:eastAsiaTheme="minorEastAsia"/>
              </w:rPr>
            </w:pPr>
            <w:r>
              <w:rPr>
                <w:rFonts w:eastAsiaTheme="minorEastAsia"/>
              </w:rPr>
              <w:t>5/20</w:t>
            </w:r>
          </w:p>
        </w:tc>
        <w:tc>
          <w:tcPr>
            <w:tcW w:w="857" w:type="dxa"/>
          </w:tcPr>
          <w:p w14:paraId="7284BF02" w14:textId="77777777" w:rsidR="00AF0CF3" w:rsidRDefault="00AF0CF3" w:rsidP="00CA2A5A">
            <w:pPr>
              <w:rPr>
                <w:rFonts w:eastAsiaTheme="minorEastAsia"/>
              </w:rPr>
            </w:pPr>
            <w:r>
              <w:rPr>
                <w:rFonts w:eastAsiaTheme="minorEastAsia"/>
              </w:rPr>
              <w:t>11/20</w:t>
            </w:r>
          </w:p>
        </w:tc>
      </w:tr>
      <w:tr w:rsidR="00AF0CF3" w14:paraId="6D845C75" w14:textId="77777777" w:rsidTr="00CB1DD1">
        <w:tc>
          <w:tcPr>
            <w:tcW w:w="7594" w:type="dxa"/>
          </w:tcPr>
          <w:p w14:paraId="5473103E" w14:textId="77777777" w:rsidR="00AF0CF3" w:rsidRDefault="00AF0CF3" w:rsidP="00CA2A5A">
            <w:pPr>
              <w:rPr>
                <w:rFonts w:eastAsiaTheme="minorEastAsia"/>
              </w:rPr>
            </w:pPr>
            <w:r>
              <w:rPr>
                <w:rFonts w:eastAsiaTheme="minorEastAsia"/>
              </w:rPr>
              <w:t>Zahlung WP1 (von klein bis groß)</w:t>
            </w:r>
          </w:p>
        </w:tc>
        <w:tc>
          <w:tcPr>
            <w:tcW w:w="703" w:type="dxa"/>
          </w:tcPr>
          <w:p w14:paraId="5D42F57C" w14:textId="77777777" w:rsidR="00AF0CF3" w:rsidRDefault="00AF0CF3" w:rsidP="00CA2A5A">
            <w:pPr>
              <w:rPr>
                <w:rFonts w:eastAsiaTheme="minorEastAsia"/>
              </w:rPr>
            </w:pPr>
            <w:r>
              <w:rPr>
                <w:rFonts w:eastAsiaTheme="minorEastAsia"/>
              </w:rPr>
              <w:t>100</w:t>
            </w:r>
          </w:p>
        </w:tc>
        <w:tc>
          <w:tcPr>
            <w:tcW w:w="857" w:type="dxa"/>
          </w:tcPr>
          <w:p w14:paraId="6CD08384" w14:textId="77777777" w:rsidR="00AF0CF3" w:rsidRDefault="00AF0CF3" w:rsidP="00CA2A5A">
            <w:pPr>
              <w:rPr>
                <w:rFonts w:eastAsiaTheme="minorEastAsia"/>
              </w:rPr>
            </w:pPr>
            <w:r>
              <w:rPr>
                <w:rFonts w:eastAsiaTheme="minorEastAsia"/>
              </w:rPr>
              <w:t>110</w:t>
            </w:r>
          </w:p>
        </w:tc>
        <w:tc>
          <w:tcPr>
            <w:tcW w:w="857" w:type="dxa"/>
          </w:tcPr>
          <w:p w14:paraId="16524742" w14:textId="77777777" w:rsidR="00AF0CF3" w:rsidRDefault="00AF0CF3" w:rsidP="00CA2A5A">
            <w:pPr>
              <w:rPr>
                <w:rFonts w:eastAsiaTheme="minorEastAsia"/>
              </w:rPr>
            </w:pPr>
            <w:r>
              <w:rPr>
                <w:rFonts w:eastAsiaTheme="minorEastAsia"/>
              </w:rPr>
              <w:t>120</w:t>
            </w:r>
          </w:p>
        </w:tc>
      </w:tr>
      <w:tr w:rsidR="00AF0CF3" w14:paraId="3EB4025C" w14:textId="77777777" w:rsidTr="00CB1DD1">
        <w:tc>
          <w:tcPr>
            <w:tcW w:w="7594" w:type="dxa"/>
          </w:tcPr>
          <w:p w14:paraId="09DBD82A" w14:textId="77777777" w:rsidR="00AF0CF3" w:rsidRDefault="00AF0CF3" w:rsidP="00CA2A5A">
            <w:pPr>
              <w:rPr>
                <w:rFonts w:eastAsiaTheme="minorEastAsia"/>
              </w:rPr>
            </w:pPr>
            <w:r w:rsidRPr="00380263">
              <w:rPr>
                <w:rFonts w:eastAsiaTheme="minorEastAsia"/>
                <w:color w:val="00B0F0"/>
              </w:rPr>
              <w:t xml:space="preserve">Nettovermögen </w:t>
            </w:r>
            <w:r>
              <w:rPr>
                <w:rFonts w:eastAsiaTheme="minorEastAsia"/>
              </w:rPr>
              <w:t xml:space="preserve">= Zahlung – Referenzwert  </w:t>
            </w:r>
          </w:p>
        </w:tc>
        <w:tc>
          <w:tcPr>
            <w:tcW w:w="703" w:type="dxa"/>
          </w:tcPr>
          <w:p w14:paraId="520066D9" w14:textId="77777777" w:rsidR="00AF0CF3" w:rsidRPr="00F4630D" w:rsidRDefault="00AF0CF3" w:rsidP="00CA2A5A">
            <w:pPr>
              <w:rPr>
                <w:rFonts w:eastAsiaTheme="minorEastAsia"/>
                <w:color w:val="00B0F0"/>
              </w:rPr>
            </w:pPr>
            <w:r w:rsidRPr="00F4630D">
              <w:rPr>
                <w:rFonts w:eastAsiaTheme="minorEastAsia"/>
                <w:color w:val="00B0F0"/>
              </w:rPr>
              <w:t>-13,5</w:t>
            </w:r>
          </w:p>
        </w:tc>
        <w:tc>
          <w:tcPr>
            <w:tcW w:w="857" w:type="dxa"/>
          </w:tcPr>
          <w:p w14:paraId="74767762" w14:textId="77777777" w:rsidR="00AF0CF3" w:rsidRPr="00F4630D" w:rsidRDefault="00AF0CF3" w:rsidP="00CA2A5A">
            <w:pPr>
              <w:rPr>
                <w:rFonts w:eastAsiaTheme="minorEastAsia"/>
                <w:color w:val="00B0F0"/>
              </w:rPr>
            </w:pPr>
            <w:r w:rsidRPr="00F4630D">
              <w:rPr>
                <w:rFonts w:eastAsiaTheme="minorEastAsia"/>
                <w:color w:val="00B0F0"/>
              </w:rPr>
              <w:t>-3,5</w:t>
            </w:r>
          </w:p>
        </w:tc>
        <w:tc>
          <w:tcPr>
            <w:tcW w:w="857" w:type="dxa"/>
          </w:tcPr>
          <w:p w14:paraId="7FCEE1A9" w14:textId="77777777" w:rsidR="00AF0CF3" w:rsidRPr="00F4630D" w:rsidRDefault="00AF0CF3" w:rsidP="00CA2A5A">
            <w:pPr>
              <w:rPr>
                <w:rFonts w:eastAsiaTheme="minorEastAsia"/>
                <w:color w:val="00B0F0"/>
              </w:rPr>
            </w:pPr>
            <w:r w:rsidRPr="00F4630D">
              <w:rPr>
                <w:rFonts w:eastAsiaTheme="minorEastAsia"/>
                <w:color w:val="00B0F0"/>
              </w:rPr>
              <w:t>6,5</w:t>
            </w:r>
          </w:p>
        </w:tc>
      </w:tr>
      <w:tr w:rsidR="00AF0CF3" w14:paraId="11F8DDCC" w14:textId="77777777" w:rsidTr="00CB1DD1">
        <w:tc>
          <w:tcPr>
            <w:tcW w:w="7594" w:type="dxa"/>
          </w:tcPr>
          <w:p w14:paraId="1ACB67E7" w14:textId="77777777" w:rsidR="00AF0CF3" w:rsidRDefault="00AF0CF3" w:rsidP="00CA2A5A">
            <w:pPr>
              <w:rPr>
                <w:rFonts w:eastAsiaTheme="minorEastAsia"/>
              </w:rPr>
            </w:pPr>
            <w:r w:rsidRPr="00BE4A10">
              <w:rPr>
                <w:rFonts w:eastAsiaTheme="minorEastAsia"/>
                <w:color w:val="FF0000"/>
              </w:rPr>
              <w:t xml:space="preserve">Verlust </w:t>
            </w:r>
            <w:r>
              <w:rPr>
                <w:rFonts w:eastAsiaTheme="minorEastAsia"/>
              </w:rPr>
              <w:t xml:space="preserve">= Referenzwert – Zahlung </w:t>
            </w:r>
          </w:p>
        </w:tc>
        <w:tc>
          <w:tcPr>
            <w:tcW w:w="703" w:type="dxa"/>
          </w:tcPr>
          <w:p w14:paraId="085DD2A7" w14:textId="77777777" w:rsidR="00AF0CF3" w:rsidRPr="00F4630D" w:rsidRDefault="00AF0CF3" w:rsidP="00CA2A5A">
            <w:pPr>
              <w:rPr>
                <w:rFonts w:eastAsiaTheme="minorEastAsia"/>
                <w:color w:val="FF0000"/>
              </w:rPr>
            </w:pPr>
            <w:r w:rsidRPr="00F4630D">
              <w:rPr>
                <w:rFonts w:eastAsiaTheme="minorEastAsia"/>
                <w:color w:val="FF0000"/>
              </w:rPr>
              <w:t>13,5</w:t>
            </w:r>
          </w:p>
        </w:tc>
        <w:tc>
          <w:tcPr>
            <w:tcW w:w="857" w:type="dxa"/>
          </w:tcPr>
          <w:p w14:paraId="1266F9F5" w14:textId="77777777" w:rsidR="00AF0CF3" w:rsidRPr="00F4630D" w:rsidRDefault="00AF0CF3" w:rsidP="00CA2A5A">
            <w:pPr>
              <w:rPr>
                <w:rFonts w:eastAsiaTheme="minorEastAsia"/>
                <w:color w:val="FF0000"/>
              </w:rPr>
            </w:pPr>
            <w:r w:rsidRPr="00F4630D">
              <w:rPr>
                <w:rFonts w:eastAsiaTheme="minorEastAsia"/>
                <w:color w:val="FF0000"/>
              </w:rPr>
              <w:t>3,5</w:t>
            </w:r>
          </w:p>
        </w:tc>
        <w:tc>
          <w:tcPr>
            <w:tcW w:w="857" w:type="dxa"/>
          </w:tcPr>
          <w:p w14:paraId="138FE2B4" w14:textId="77777777" w:rsidR="00AF0CF3" w:rsidRPr="00F4630D" w:rsidRDefault="00AF0CF3" w:rsidP="00CA2A5A">
            <w:pPr>
              <w:rPr>
                <w:rFonts w:eastAsiaTheme="minorEastAsia"/>
                <w:color w:val="FF0000"/>
              </w:rPr>
            </w:pPr>
            <w:r w:rsidRPr="00F4630D">
              <w:rPr>
                <w:rFonts w:eastAsiaTheme="minorEastAsia"/>
                <w:color w:val="FF0000"/>
              </w:rPr>
              <w:t>-6,5</w:t>
            </w:r>
          </w:p>
        </w:tc>
      </w:tr>
      <w:tr w:rsidR="00AF0CF3" w14:paraId="66D68330" w14:textId="77777777" w:rsidTr="00CB1DD1">
        <w:tc>
          <w:tcPr>
            <w:tcW w:w="7594" w:type="dxa"/>
          </w:tcPr>
          <w:p w14:paraId="13619CC0" w14:textId="18D80952" w:rsidR="00AF0CF3" w:rsidRPr="009E074A" w:rsidRDefault="00AF0CF3" w:rsidP="00CA2A5A">
            <w:pPr>
              <w:rPr>
                <w:rFonts w:cstheme="minorHAnsi"/>
              </w:rPr>
            </w:pPr>
            <w:r w:rsidRPr="002D0363">
              <w:rPr>
                <w:b/>
              </w:rPr>
              <w:t>2. Variante</w:t>
            </w:r>
            <w:r>
              <w:t xml:space="preserve"> (</w:t>
            </w:r>
            <w:r w:rsidRPr="00024AD7">
              <w:rPr>
                <w:color w:val="FF0000"/>
              </w:rPr>
              <w:t>Verlust</w:t>
            </w:r>
            <w:r>
              <w:t>)</w:t>
            </w:r>
            <w:r>
              <w:rPr>
                <w:rFonts w:eastAsiaTheme="minorEastAsia"/>
              </w:rPr>
              <w:t xml:space="preserve"> </w:t>
            </w:r>
            <m:oMath>
              <m:r>
                <w:rPr>
                  <w:rFonts w:ascii="Cambria Math" w:hAnsi="Cambria Math"/>
                </w:rPr>
                <m:t>P</m:t>
              </m:r>
              <m:d>
                <m:dPr>
                  <m:ctrlPr>
                    <w:rPr>
                      <w:rFonts w:ascii="Cambria Math" w:hAnsi="Cambria Math"/>
                    </w:rPr>
                  </m:ctrlPr>
                </m:dPr>
                <m:e>
                  <m:r>
                    <w:rPr>
                      <w:rFonts w:ascii="Cambria Math" w:hAnsi="Cambria Math"/>
                    </w:rPr>
                    <m:t>V</m:t>
                  </m:r>
                  <m:r>
                    <m:rPr>
                      <m:sty m:val="p"/>
                    </m:rPr>
                    <w:rPr>
                      <w:rFonts w:ascii="Cambria Math" w:hAnsi="Cambria Math"/>
                    </w:rPr>
                    <m:t>&gt;</m:t>
                  </m:r>
                  <m:r>
                    <w:rPr>
                      <w:rFonts w:ascii="Cambria Math" w:hAnsi="Cambria Math"/>
                    </w:rPr>
                    <m:t>v</m:t>
                  </m:r>
                </m:e>
              </m:d>
            </m:oMath>
            <w:r>
              <w:t xml:space="preserve"> </w:t>
            </w:r>
            <w:r w:rsidR="009E074A" w:rsidRPr="001F0020">
              <w:rPr>
                <w:rFonts w:cstheme="minorHAnsi"/>
                <w:color w:val="FF0000"/>
              </w:rPr>
              <w:t>Überschreitungswahrscheinlichkei</w:t>
            </w:r>
            <w:r w:rsidR="009E074A">
              <w:rPr>
                <w:rFonts w:cstheme="minorHAnsi"/>
                <w:color w:val="FF0000"/>
              </w:rPr>
              <w:t>t</w:t>
            </w:r>
          </w:p>
          <w:p w14:paraId="22C729B9" w14:textId="2BD7BD9C" w:rsidR="00AF0CF3" w:rsidRPr="002D0363" w:rsidRDefault="00AF0CF3" w:rsidP="00CA2A5A">
            <w:r w:rsidRPr="00BE4A10">
              <w:rPr>
                <w:b/>
              </w:rPr>
              <w:t>4. Variante</w:t>
            </w:r>
            <w:r>
              <w:t xml:space="preserve"> (</w:t>
            </w:r>
            <w:r w:rsidRPr="00024AD7">
              <w:rPr>
                <w:color w:val="00B0F0"/>
              </w:rPr>
              <w:t>Vermögen</w:t>
            </w:r>
            <w:r>
              <w:t xml:space="preserve">) </w:t>
            </w:r>
            <w:r w:rsidR="009E074A">
              <w:rPr>
                <w:rFonts w:eastAsiaTheme="minorEastAsia"/>
                <w:color w:val="00B0F0"/>
              </w:rPr>
              <w:t>Unter</w:t>
            </w:r>
            <w:r w:rsidR="009E074A" w:rsidRPr="009E074A">
              <w:rPr>
                <w:rFonts w:eastAsiaTheme="minorEastAsia"/>
                <w:color w:val="00B0F0"/>
              </w:rPr>
              <w:t>schreitungswahrscheinlichkeit</w:t>
            </w:r>
            <w:r w:rsidR="009E074A">
              <w:rPr>
                <w:rFonts w:eastAsiaTheme="minorEastAsia"/>
                <w:color w:val="00B0F0"/>
              </w:rPr>
              <w:t xml:space="preserve"> </w:t>
            </w:r>
            <m:oMath>
              <m:r>
                <w:rPr>
                  <w:rFonts w:ascii="Cambria Math" w:hAnsi="Cambria Math"/>
                </w:rPr>
                <m:t>P</m:t>
              </m:r>
              <m:d>
                <m:dPr>
                  <m:ctrlPr>
                    <w:rPr>
                      <w:rFonts w:ascii="Cambria Math" w:hAnsi="Cambria Math"/>
                    </w:rPr>
                  </m:ctrlPr>
                </m:dPr>
                <m:e>
                  <m:r>
                    <w:rPr>
                      <w:rFonts w:ascii="Cambria Math" w:hAnsi="Cambria Math"/>
                    </w:rPr>
                    <m:t>W</m:t>
                  </m:r>
                  <m:r>
                    <m:rPr>
                      <m:sty m:val="p"/>
                    </m:rPr>
                    <w:rPr>
                      <w:rFonts w:ascii="Cambria Math" w:hAnsi="Cambria Math"/>
                    </w:rPr>
                    <m:t>&lt;</m:t>
                  </m:r>
                  <m:r>
                    <w:rPr>
                      <w:rFonts w:ascii="Cambria Math" w:hAnsi="Cambria Math"/>
                    </w:rPr>
                    <m:t>w</m:t>
                  </m:r>
                </m:e>
              </m:d>
            </m:oMath>
          </w:p>
        </w:tc>
        <w:tc>
          <w:tcPr>
            <w:tcW w:w="703" w:type="dxa"/>
          </w:tcPr>
          <w:p w14:paraId="4D986BFB" w14:textId="77777777" w:rsidR="00AF0CF3" w:rsidRDefault="00AF0CF3" w:rsidP="00CA2A5A">
            <w:pPr>
              <w:rPr>
                <w:rFonts w:eastAsiaTheme="minorEastAsia"/>
              </w:rPr>
            </w:pPr>
            <w:r>
              <w:rPr>
                <w:rFonts w:eastAsiaTheme="minorEastAsia"/>
              </w:rPr>
              <w:t>0</w:t>
            </w:r>
          </w:p>
        </w:tc>
        <w:tc>
          <w:tcPr>
            <w:tcW w:w="857" w:type="dxa"/>
          </w:tcPr>
          <w:p w14:paraId="6B736ADA" w14:textId="77777777" w:rsidR="00AF0CF3" w:rsidRDefault="00AF0CF3" w:rsidP="00CA2A5A">
            <w:pPr>
              <w:rPr>
                <w:rFonts w:eastAsiaTheme="minorEastAsia"/>
              </w:rPr>
            </w:pPr>
            <w:r>
              <w:rPr>
                <w:rFonts w:eastAsiaTheme="minorEastAsia"/>
              </w:rPr>
              <w:t>4/20</w:t>
            </w:r>
          </w:p>
        </w:tc>
        <w:tc>
          <w:tcPr>
            <w:tcW w:w="857" w:type="dxa"/>
          </w:tcPr>
          <w:p w14:paraId="45D711E6" w14:textId="77777777" w:rsidR="00AF0CF3" w:rsidRDefault="00AF0CF3" w:rsidP="00CA2A5A">
            <w:pPr>
              <w:rPr>
                <w:rFonts w:eastAsiaTheme="minorEastAsia"/>
              </w:rPr>
            </w:pPr>
            <w:r>
              <w:rPr>
                <w:rFonts w:eastAsiaTheme="minorEastAsia"/>
              </w:rPr>
              <w:t>9/20</w:t>
            </w:r>
          </w:p>
        </w:tc>
      </w:tr>
      <w:tr w:rsidR="00AF0CF3" w14:paraId="692079FE" w14:textId="77777777" w:rsidTr="00CB1DD1">
        <w:tc>
          <w:tcPr>
            <w:tcW w:w="7594" w:type="dxa"/>
          </w:tcPr>
          <w:p w14:paraId="4E73B216" w14:textId="1FDF0B5F" w:rsidR="00AF0CF3" w:rsidRDefault="00AF0CF3" w:rsidP="00CA2A5A">
            <w:r w:rsidRPr="002D0363">
              <w:rPr>
                <w:b/>
              </w:rPr>
              <w:t>1. Variante</w:t>
            </w:r>
            <w:r>
              <w:t xml:space="preserve"> (</w:t>
            </w:r>
            <w:r w:rsidRPr="00024AD7">
              <w:rPr>
                <w:color w:val="FF0000"/>
              </w:rPr>
              <w:t>Verlust</w:t>
            </w:r>
            <w:r w:rsidRPr="00771742">
              <w:t>)</w:t>
            </w:r>
            <w:r w:rsidRPr="00024AD7">
              <w:rPr>
                <w:color w:val="FF0000"/>
              </w:rPr>
              <w:t xml:space="preserve"> </w:t>
            </w:r>
            <m:oMath>
              <m:r>
                <w:rPr>
                  <w:rFonts w:ascii="Cambria Math" w:hAnsi="Cambria Math"/>
                </w:rPr>
                <m:t>P</m:t>
              </m:r>
              <m:d>
                <m:dPr>
                  <m:ctrlPr>
                    <w:rPr>
                      <w:rFonts w:ascii="Cambria Math" w:hAnsi="Cambria Math"/>
                    </w:rPr>
                  </m:ctrlPr>
                </m:dPr>
                <m:e>
                  <m:r>
                    <w:rPr>
                      <w:rFonts w:ascii="Cambria Math" w:hAnsi="Cambria Math"/>
                    </w:rPr>
                    <m:t>V</m:t>
                  </m:r>
                  <m:r>
                    <m:rPr>
                      <m:sty m:val="p"/>
                    </m:rPr>
                    <w:rPr>
                      <w:rFonts w:ascii="Cambria Math" w:hAnsi="Cambria Math"/>
                    </w:rPr>
                    <m:t>≤</m:t>
                  </m:r>
                  <m:r>
                    <w:rPr>
                      <w:rFonts w:ascii="Cambria Math" w:hAnsi="Cambria Math"/>
                    </w:rPr>
                    <m:t>v</m:t>
                  </m:r>
                </m:e>
              </m:d>
            </m:oMath>
            <w:r>
              <w:rPr>
                <w:rFonts w:eastAsiaTheme="minorEastAsia"/>
              </w:rPr>
              <w:t xml:space="preserve"> </w:t>
            </w:r>
            <w:r w:rsidRPr="00771742">
              <w:rPr>
                <w:color w:val="FF0000"/>
              </w:rPr>
              <w:t>Einhaltung de</w:t>
            </w:r>
            <w:r w:rsidR="009E074A">
              <w:rPr>
                <w:color w:val="FF0000"/>
              </w:rPr>
              <w:t>r</w:t>
            </w:r>
            <w:r w:rsidRPr="00771742">
              <w:rPr>
                <w:color w:val="FF0000"/>
              </w:rPr>
              <w:t xml:space="preserve"> </w:t>
            </w:r>
            <w:r w:rsidR="009E074A">
              <w:rPr>
                <w:color w:val="FF0000"/>
              </w:rPr>
              <w:t>Sicherheitswahrscheinlichkeit</w:t>
            </w:r>
          </w:p>
          <w:p w14:paraId="4783D42D" w14:textId="3B4A7ABF" w:rsidR="00AF0CF3" w:rsidRPr="00BE4A10" w:rsidRDefault="00AF0CF3" w:rsidP="00CA2A5A">
            <w:pPr>
              <w:rPr>
                <w:color w:val="00B0F0"/>
              </w:rPr>
            </w:pPr>
            <w:r w:rsidRPr="00BE4A10">
              <w:rPr>
                <w:b/>
              </w:rPr>
              <w:t>3. Variante</w:t>
            </w:r>
            <w:r>
              <w:t xml:space="preserve"> (</w:t>
            </w:r>
            <w:r w:rsidRPr="00024AD7">
              <w:rPr>
                <w:color w:val="00B0F0"/>
              </w:rPr>
              <w:t>Vermögen</w:t>
            </w:r>
            <w:r>
              <w:rPr>
                <w:color w:val="00B0F0"/>
              </w:rPr>
              <w:t>)</w:t>
            </w:r>
            <w:r w:rsidRPr="00024AD7">
              <w:rPr>
                <w:color w:val="00B0F0"/>
              </w:rPr>
              <w:t xml:space="preserve"> </w:t>
            </w:r>
            <w:r>
              <w:rPr>
                <w:color w:val="00B0F0"/>
              </w:rPr>
              <w:t xml:space="preserve">Einhaltung des </w:t>
            </w:r>
            <w:r w:rsidR="009E074A" w:rsidRPr="009E074A">
              <w:rPr>
                <w:color w:val="00B0F0"/>
              </w:rPr>
              <w:t>Sicherheitswahrscheinlichkeit</w:t>
            </w:r>
            <m:oMath>
              <m:r>
                <m:rPr>
                  <m:sty m:val="p"/>
                </m:rPr>
                <w:rPr>
                  <w:rFonts w:ascii="Cambria Math" w:hAnsi="Cambria Math"/>
                  <w:color w:val="00B0F0"/>
                </w:rPr>
                <m:t xml:space="preserve"> </m:t>
              </m:r>
              <m:r>
                <w:rPr>
                  <w:rFonts w:ascii="Cambria Math" w:hAnsi="Cambria Math"/>
                </w:rPr>
                <m:t>P</m:t>
              </m:r>
              <m:d>
                <m:dPr>
                  <m:ctrlPr>
                    <w:rPr>
                      <w:rFonts w:ascii="Cambria Math" w:hAnsi="Cambria Math"/>
                    </w:rPr>
                  </m:ctrlPr>
                </m:dPr>
                <m:e>
                  <m:r>
                    <w:rPr>
                      <w:rFonts w:ascii="Cambria Math" w:hAnsi="Cambria Math"/>
                    </w:rPr>
                    <m:t>W</m:t>
                  </m:r>
                  <m:r>
                    <m:rPr>
                      <m:sty m:val="p"/>
                    </m:rPr>
                    <w:rPr>
                      <w:rFonts w:ascii="Cambria Math" w:hAnsi="Cambria Math"/>
                    </w:rPr>
                    <m:t>≥</m:t>
                  </m:r>
                  <m:r>
                    <w:rPr>
                      <w:rFonts w:ascii="Cambria Math" w:hAnsi="Cambria Math"/>
                    </w:rPr>
                    <m:t>w</m:t>
                  </m:r>
                </m:e>
              </m:d>
            </m:oMath>
          </w:p>
        </w:tc>
        <w:tc>
          <w:tcPr>
            <w:tcW w:w="703" w:type="dxa"/>
          </w:tcPr>
          <w:p w14:paraId="276FA88D" w14:textId="77777777" w:rsidR="00AF0CF3" w:rsidRDefault="00AF0CF3" w:rsidP="00CA2A5A">
            <w:pPr>
              <w:rPr>
                <w:rFonts w:eastAsiaTheme="minorEastAsia"/>
              </w:rPr>
            </w:pPr>
            <w:r>
              <w:rPr>
                <w:rFonts w:eastAsiaTheme="minorEastAsia"/>
              </w:rPr>
              <w:t>1</w:t>
            </w:r>
          </w:p>
        </w:tc>
        <w:tc>
          <w:tcPr>
            <w:tcW w:w="857" w:type="dxa"/>
          </w:tcPr>
          <w:p w14:paraId="01A1F9C6" w14:textId="77777777" w:rsidR="00AF0CF3" w:rsidRDefault="00AF0CF3" w:rsidP="00CA2A5A">
            <w:pPr>
              <w:rPr>
                <w:rFonts w:eastAsiaTheme="minorEastAsia"/>
              </w:rPr>
            </w:pPr>
            <w:r>
              <w:rPr>
                <w:rFonts w:eastAsiaTheme="minorEastAsia"/>
              </w:rPr>
              <w:t>16/20</w:t>
            </w:r>
          </w:p>
        </w:tc>
        <w:tc>
          <w:tcPr>
            <w:tcW w:w="857" w:type="dxa"/>
          </w:tcPr>
          <w:p w14:paraId="3DF7DE85" w14:textId="77777777" w:rsidR="00AF0CF3" w:rsidRDefault="00AF0CF3" w:rsidP="00CA2A5A">
            <w:pPr>
              <w:rPr>
                <w:rFonts w:eastAsiaTheme="minorEastAsia"/>
              </w:rPr>
            </w:pPr>
            <w:r>
              <w:rPr>
                <w:rFonts w:eastAsiaTheme="minorEastAsia"/>
              </w:rPr>
              <w:t>11/20</w:t>
            </w:r>
          </w:p>
        </w:tc>
      </w:tr>
    </w:tbl>
    <w:p w14:paraId="5AA3B937" w14:textId="77777777" w:rsidR="00AF0CF3" w:rsidRDefault="00AF0CF3" w:rsidP="00AF0CF3">
      <w:pPr>
        <w:rPr>
          <w:rFonts w:eastAsiaTheme="minorEastAsia"/>
        </w:rPr>
      </w:pPr>
      <w:r>
        <w:rPr>
          <w:rFonts w:eastAsiaTheme="minorEastAsia"/>
        </w:rPr>
        <w:lastRenderedPageBreak/>
        <w:t>--</w:t>
      </w:r>
    </w:p>
    <w:p w14:paraId="290130AE" w14:textId="60E347C7" w:rsidR="00AF0CF3" w:rsidRDefault="00AF0CF3" w:rsidP="00AF0CF3">
      <w:pPr>
        <w:rPr>
          <w:rFonts w:eastAsiaTheme="minorEastAsia"/>
        </w:rPr>
      </w:pPr>
      <w:r>
        <w:rPr>
          <w:rFonts w:eastAsiaTheme="minorEastAsia"/>
        </w:rPr>
        <w:t>Einschub</w:t>
      </w:r>
      <w:r w:rsidR="00EF3B83">
        <w:rPr>
          <w:rFonts w:eastAsiaTheme="minorEastAsia"/>
        </w:rPr>
        <w:t xml:space="preserve">: </w:t>
      </w:r>
      <w:r>
        <w:rPr>
          <w:rFonts w:eastAsiaTheme="minorEastAsia"/>
        </w:rPr>
        <w:t>Für Wertpapier 2</w:t>
      </w:r>
    </w:p>
    <w:p w14:paraId="2DB552B6" w14:textId="77777777" w:rsidR="00AF0CF3" w:rsidRDefault="00AF0CF3" w:rsidP="00AF0CF3">
      <w:pPr>
        <w:rPr>
          <w:rFonts w:eastAsiaTheme="minorEastAsia"/>
        </w:rPr>
      </w:pPr>
      <w:r>
        <w:rPr>
          <w:rFonts w:eastAsiaTheme="minorEastAsia"/>
        </w:rPr>
        <w:t>Erwartungswert = 113,7</w:t>
      </w:r>
    </w:p>
    <w:tbl>
      <w:tblPr>
        <w:tblStyle w:val="Tabellenraster"/>
        <w:tblW w:w="0" w:type="auto"/>
        <w:tblLook w:val="04A0" w:firstRow="1" w:lastRow="0" w:firstColumn="1" w:lastColumn="0" w:noHBand="0" w:noVBand="1"/>
      </w:tblPr>
      <w:tblGrid>
        <w:gridCol w:w="1812"/>
        <w:gridCol w:w="1812"/>
        <w:gridCol w:w="1812"/>
        <w:gridCol w:w="1813"/>
      </w:tblGrid>
      <w:tr w:rsidR="00AF0CF3" w14:paraId="634E9506" w14:textId="77777777" w:rsidTr="00CA2A5A">
        <w:tc>
          <w:tcPr>
            <w:tcW w:w="1812" w:type="dxa"/>
          </w:tcPr>
          <w:p w14:paraId="2032DF3E" w14:textId="77777777" w:rsidR="00AF0CF3" w:rsidRDefault="00AF0CF3" w:rsidP="00CA2A5A">
            <w:pPr>
              <w:rPr>
                <w:rFonts w:eastAsiaTheme="minorEastAsia"/>
              </w:rPr>
            </w:pPr>
            <w:r>
              <w:rPr>
                <w:rFonts w:eastAsiaTheme="minorEastAsia"/>
              </w:rPr>
              <w:t>Verlust</w:t>
            </w:r>
          </w:p>
        </w:tc>
        <w:tc>
          <w:tcPr>
            <w:tcW w:w="1812" w:type="dxa"/>
          </w:tcPr>
          <w:p w14:paraId="5AAB202B" w14:textId="77777777" w:rsidR="00AF0CF3" w:rsidRDefault="00AF0CF3" w:rsidP="00CA2A5A">
            <w:pPr>
              <w:rPr>
                <w:rFonts w:eastAsiaTheme="minorEastAsia"/>
              </w:rPr>
            </w:pPr>
            <w:proofErr w:type="spellStart"/>
            <w:r>
              <w:rPr>
                <w:rFonts w:eastAsiaTheme="minorEastAsia"/>
              </w:rPr>
              <w:t>VaR</w:t>
            </w:r>
            <w:proofErr w:type="spellEnd"/>
            <w:r>
              <w:rPr>
                <w:rFonts w:eastAsiaTheme="minorEastAsia"/>
              </w:rPr>
              <w:t xml:space="preserve"> (p=10/20)</w:t>
            </w:r>
          </w:p>
        </w:tc>
        <w:tc>
          <w:tcPr>
            <w:tcW w:w="1812" w:type="dxa"/>
          </w:tcPr>
          <w:p w14:paraId="71FDF8DF" w14:textId="77777777" w:rsidR="00AF0CF3" w:rsidRDefault="00AF0CF3" w:rsidP="00CA2A5A">
            <w:pPr>
              <w:rPr>
                <w:rFonts w:eastAsiaTheme="minorEastAsia"/>
              </w:rPr>
            </w:pPr>
            <w:proofErr w:type="spellStart"/>
            <w:r>
              <w:rPr>
                <w:rFonts w:eastAsiaTheme="minorEastAsia"/>
              </w:rPr>
              <w:t>VaR</w:t>
            </w:r>
            <w:proofErr w:type="spellEnd"/>
            <w:r>
              <w:rPr>
                <w:rFonts w:eastAsiaTheme="minorEastAsia"/>
              </w:rPr>
              <w:t xml:space="preserve"> (p=13/20)</w:t>
            </w:r>
          </w:p>
        </w:tc>
        <w:tc>
          <w:tcPr>
            <w:tcW w:w="1813" w:type="dxa"/>
          </w:tcPr>
          <w:p w14:paraId="37416864" w14:textId="77777777" w:rsidR="00AF0CF3" w:rsidRDefault="00AF0CF3" w:rsidP="00CA2A5A">
            <w:pPr>
              <w:rPr>
                <w:rFonts w:eastAsiaTheme="minorEastAsia"/>
              </w:rPr>
            </w:pPr>
            <w:proofErr w:type="spellStart"/>
            <w:r>
              <w:rPr>
                <w:rFonts w:eastAsiaTheme="minorEastAsia"/>
              </w:rPr>
              <w:t>VaR</w:t>
            </w:r>
            <w:proofErr w:type="spellEnd"/>
            <w:r>
              <w:rPr>
                <w:rFonts w:eastAsiaTheme="minorEastAsia"/>
              </w:rPr>
              <w:t>(p=18/20)</w:t>
            </w:r>
          </w:p>
        </w:tc>
      </w:tr>
      <w:tr w:rsidR="00AF0CF3" w14:paraId="74CA143A" w14:textId="77777777" w:rsidTr="00CA2A5A">
        <w:tc>
          <w:tcPr>
            <w:tcW w:w="1812" w:type="dxa"/>
          </w:tcPr>
          <w:p w14:paraId="58B7F912" w14:textId="77777777" w:rsidR="00AF0CF3" w:rsidRDefault="00AF0CF3" w:rsidP="00CA2A5A">
            <w:pPr>
              <w:rPr>
                <w:rFonts w:eastAsiaTheme="minorEastAsia"/>
              </w:rPr>
            </w:pPr>
            <w:r>
              <w:rPr>
                <w:rFonts w:eastAsiaTheme="minorEastAsia"/>
              </w:rPr>
              <w:t>WP1</w:t>
            </w:r>
          </w:p>
        </w:tc>
        <w:tc>
          <w:tcPr>
            <w:tcW w:w="1812" w:type="dxa"/>
          </w:tcPr>
          <w:p w14:paraId="24DB04FA" w14:textId="77777777" w:rsidR="00AF0CF3" w:rsidRDefault="00AF0CF3" w:rsidP="00CA2A5A">
            <w:pPr>
              <w:rPr>
                <w:rFonts w:eastAsiaTheme="minorEastAsia"/>
              </w:rPr>
            </w:pPr>
            <w:r>
              <w:rPr>
                <w:rFonts w:eastAsiaTheme="minorEastAsia"/>
              </w:rPr>
              <w:t>-6,5</w:t>
            </w:r>
          </w:p>
        </w:tc>
        <w:tc>
          <w:tcPr>
            <w:tcW w:w="1812" w:type="dxa"/>
          </w:tcPr>
          <w:p w14:paraId="015AB1B5" w14:textId="77777777" w:rsidR="00AF0CF3" w:rsidRDefault="00AF0CF3" w:rsidP="00CA2A5A">
            <w:pPr>
              <w:rPr>
                <w:rFonts w:eastAsiaTheme="minorEastAsia"/>
              </w:rPr>
            </w:pPr>
            <w:r>
              <w:rPr>
                <w:rFonts w:eastAsiaTheme="minorEastAsia"/>
              </w:rPr>
              <w:t>3,5</w:t>
            </w:r>
          </w:p>
        </w:tc>
        <w:tc>
          <w:tcPr>
            <w:tcW w:w="1813" w:type="dxa"/>
          </w:tcPr>
          <w:p w14:paraId="0F6019CA" w14:textId="77777777" w:rsidR="00AF0CF3" w:rsidRDefault="00AF0CF3" w:rsidP="00CA2A5A">
            <w:pPr>
              <w:rPr>
                <w:rFonts w:eastAsiaTheme="minorEastAsia"/>
              </w:rPr>
            </w:pPr>
            <w:r w:rsidRPr="008C07BF">
              <w:rPr>
                <w:rFonts w:eastAsiaTheme="minorEastAsia"/>
                <w:color w:val="00B050"/>
              </w:rPr>
              <w:t>13,5</w:t>
            </w:r>
          </w:p>
        </w:tc>
      </w:tr>
      <w:tr w:rsidR="00AF0CF3" w14:paraId="6E7DEBFC" w14:textId="77777777" w:rsidTr="00CA2A5A">
        <w:tc>
          <w:tcPr>
            <w:tcW w:w="1812" w:type="dxa"/>
          </w:tcPr>
          <w:p w14:paraId="0776E31B" w14:textId="77777777" w:rsidR="00AF0CF3" w:rsidRDefault="00AF0CF3" w:rsidP="00CA2A5A">
            <w:pPr>
              <w:rPr>
                <w:rFonts w:eastAsiaTheme="minorEastAsia"/>
              </w:rPr>
            </w:pPr>
            <w:r>
              <w:rPr>
                <w:rFonts w:eastAsiaTheme="minorEastAsia"/>
              </w:rPr>
              <w:t>WP2</w:t>
            </w:r>
          </w:p>
        </w:tc>
        <w:tc>
          <w:tcPr>
            <w:tcW w:w="1812" w:type="dxa"/>
          </w:tcPr>
          <w:p w14:paraId="76F33F93" w14:textId="77777777" w:rsidR="00AF0CF3" w:rsidRPr="008C07BF" w:rsidRDefault="00AF0CF3" w:rsidP="00CA2A5A">
            <w:pPr>
              <w:rPr>
                <w:rFonts w:eastAsiaTheme="minorEastAsia"/>
                <w:color w:val="00B050"/>
              </w:rPr>
            </w:pPr>
            <w:r w:rsidRPr="008C07BF">
              <w:rPr>
                <w:rFonts w:eastAsiaTheme="minorEastAsia"/>
                <w:color w:val="00B050"/>
              </w:rPr>
              <w:t>-5,3</w:t>
            </w:r>
          </w:p>
        </w:tc>
        <w:tc>
          <w:tcPr>
            <w:tcW w:w="1812" w:type="dxa"/>
          </w:tcPr>
          <w:p w14:paraId="6CDAD027" w14:textId="77777777" w:rsidR="00AF0CF3" w:rsidRPr="008C07BF" w:rsidRDefault="00AF0CF3" w:rsidP="00CA2A5A">
            <w:pPr>
              <w:rPr>
                <w:rFonts w:eastAsiaTheme="minorEastAsia"/>
                <w:color w:val="00B050"/>
              </w:rPr>
            </w:pPr>
            <w:r w:rsidRPr="008C07BF">
              <w:rPr>
                <w:rFonts w:eastAsiaTheme="minorEastAsia"/>
                <w:color w:val="00B050"/>
              </w:rPr>
              <w:t>0,7</w:t>
            </w:r>
          </w:p>
        </w:tc>
        <w:tc>
          <w:tcPr>
            <w:tcW w:w="1813" w:type="dxa"/>
          </w:tcPr>
          <w:p w14:paraId="21705BC9" w14:textId="77777777" w:rsidR="00AF0CF3" w:rsidRDefault="00AF0CF3" w:rsidP="00CA2A5A">
            <w:pPr>
              <w:rPr>
                <w:rFonts w:eastAsiaTheme="minorEastAsia"/>
              </w:rPr>
            </w:pPr>
            <w:r>
              <w:rPr>
                <w:rFonts w:eastAsiaTheme="minorEastAsia"/>
              </w:rPr>
              <w:t>13,7</w:t>
            </w:r>
          </w:p>
        </w:tc>
      </w:tr>
    </w:tbl>
    <w:p w14:paraId="6FD304B3" w14:textId="77777777" w:rsidR="00AF0CF3" w:rsidRDefault="00AF0CF3" w:rsidP="00AF0CF3">
      <w:pPr>
        <w:rPr>
          <w:rFonts w:eastAsiaTheme="minorEastAsia"/>
        </w:rPr>
      </w:pPr>
    </w:p>
    <w:p w14:paraId="0D68456F" w14:textId="77777777" w:rsidR="00AF0CF3" w:rsidRDefault="00AF0CF3" w:rsidP="00AF0CF3">
      <w:pPr>
        <w:rPr>
          <w:rFonts w:eastAsiaTheme="minorEastAsia"/>
        </w:rPr>
      </w:pPr>
      <w:r w:rsidRPr="003D3AA0">
        <w:rPr>
          <w:rFonts w:eastAsiaTheme="minorEastAsia"/>
        </w:rPr>
        <w:t xml:space="preserve">Die Alternative mit dem niedrigeren </w:t>
      </w:r>
      <w:proofErr w:type="spellStart"/>
      <w:r w:rsidRPr="003D3AA0">
        <w:rPr>
          <w:rFonts w:eastAsiaTheme="minorEastAsia"/>
        </w:rPr>
        <w:t>VaR</w:t>
      </w:r>
      <w:proofErr w:type="spellEnd"/>
      <w:r w:rsidRPr="003D3AA0">
        <w:rPr>
          <w:rFonts w:eastAsiaTheme="minorEastAsia"/>
        </w:rPr>
        <w:t xml:space="preserve"> wird als besser angesehen, und zwar zu identischer Wahrscheinlichkeit. Mit unterschiedlicher vorgegebener Wahrscheinlichkeit kann die Entscheidung anders ausfallen.</w:t>
      </w:r>
      <w:r>
        <w:rPr>
          <w:rFonts w:eastAsiaTheme="minorEastAsia"/>
        </w:rPr>
        <w:t xml:space="preserve"> </w:t>
      </w:r>
    </w:p>
    <w:p w14:paraId="743C7748" w14:textId="77777777" w:rsidR="00AF0CF3" w:rsidRPr="00AF0CF3" w:rsidRDefault="00AF0CF3" w:rsidP="00AF0CF3">
      <w:pPr>
        <w:rPr>
          <w:rFonts w:eastAsiaTheme="minorEastAsia"/>
        </w:rPr>
      </w:pPr>
      <w:r w:rsidRPr="00AF0CF3">
        <w:rPr>
          <w:rFonts w:eastAsiaTheme="minorEastAsia"/>
        </w:rPr>
        <w:t>Einschub Ende</w:t>
      </w:r>
    </w:p>
    <w:p w14:paraId="4EB8FBB1" w14:textId="77777777" w:rsidR="00AF0CF3" w:rsidRPr="003D3AA0" w:rsidRDefault="00AF0CF3" w:rsidP="00AF0CF3">
      <w:pPr>
        <w:rPr>
          <w:rFonts w:eastAsiaTheme="minorEastAsia"/>
          <w:lang w:val="en-US"/>
        </w:rPr>
      </w:pPr>
      <w:r w:rsidRPr="003D3AA0">
        <w:rPr>
          <w:rFonts w:eastAsiaTheme="minorEastAsia"/>
          <w:lang w:val="en-US"/>
        </w:rPr>
        <w:t>--</w:t>
      </w:r>
    </w:p>
    <w:p w14:paraId="299C9CEE" w14:textId="77777777" w:rsidR="00AF0CF3" w:rsidRPr="003D3AA0" w:rsidRDefault="00AF0CF3" w:rsidP="00AF0CF3">
      <w:pPr>
        <w:pStyle w:val="Listenabsatz"/>
        <w:numPr>
          <w:ilvl w:val="0"/>
          <w:numId w:val="23"/>
        </w:numPr>
        <w:rPr>
          <w:rFonts w:eastAsiaTheme="minorEastAsia"/>
        </w:rPr>
      </w:pPr>
      <w:proofErr w:type="spellStart"/>
      <w:r w:rsidRPr="003D3AA0">
        <w:rPr>
          <w:rFonts w:eastAsiaTheme="minorEastAsia"/>
        </w:rPr>
        <w:t>Conditional</w:t>
      </w:r>
      <w:proofErr w:type="spellEnd"/>
      <w:r w:rsidRPr="003D3AA0">
        <w:rPr>
          <w:rFonts w:eastAsiaTheme="minorEastAsia"/>
        </w:rPr>
        <w:t xml:space="preserve"> Value-at-Risk</w:t>
      </w:r>
    </w:p>
    <w:p w14:paraId="783D11F3" w14:textId="77777777" w:rsidR="00AF0CF3" w:rsidRDefault="00AF0CF3" w:rsidP="00AF0CF3">
      <w:r>
        <w:t xml:space="preserve">Ermitteln Sie den bedingten Erwartungswert der Verluste für WP1, die den </w:t>
      </w:r>
      <w:proofErr w:type="spellStart"/>
      <w:proofErr w:type="gramStart"/>
      <w:r>
        <w:t>VaR</w:t>
      </w:r>
      <w:proofErr w:type="spellEnd"/>
      <w:r>
        <w:t>(</w:t>
      </w:r>
      <w:proofErr w:type="gramEnd"/>
      <w:r>
        <w:rPr>
          <w:rFonts w:ascii="Cambria Math" w:hAnsi="Cambria Math" w:cs="Cambria Math"/>
        </w:rPr>
        <w:t>𝑝</w:t>
      </w:r>
      <w:r>
        <w:t xml:space="preserve"> = 10 / 20) übersteigen, wenn als Referenzwert der Erwartungswert von WP1 gewählt wird!</w:t>
      </w:r>
    </w:p>
    <w:p w14:paraId="59E6A005" w14:textId="77777777" w:rsidR="00AF0CF3" w:rsidRDefault="00AF0CF3" w:rsidP="00AF0CF3">
      <w:pPr>
        <w:rPr>
          <w:rFonts w:eastAsiaTheme="minorEastAsia"/>
        </w:rPr>
      </w:pPr>
      <w:r w:rsidRPr="00FD7A84">
        <w:rPr>
          <w:rFonts w:eastAsiaTheme="minorEastAsia"/>
        </w:rPr>
        <w:t>Bestimme den Value-at-Risk mi</w:t>
      </w:r>
      <w:r>
        <w:rPr>
          <w:rFonts w:eastAsiaTheme="minorEastAsia"/>
        </w:rPr>
        <w:t>t p=10/20</w:t>
      </w:r>
    </w:p>
    <w:tbl>
      <w:tblPr>
        <w:tblW w:w="7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001"/>
        <w:gridCol w:w="889"/>
        <w:gridCol w:w="957"/>
      </w:tblGrid>
      <w:tr w:rsidR="00AF0CF3" w14:paraId="63D92894" w14:textId="77777777" w:rsidTr="00CA2A5A">
        <w:tc>
          <w:tcPr>
            <w:tcW w:w="4815" w:type="dxa"/>
          </w:tcPr>
          <w:p w14:paraId="7F95CCAF" w14:textId="77777777" w:rsidR="00AF0CF3" w:rsidRDefault="00AF0CF3" w:rsidP="00CA2A5A">
            <w:pPr>
              <w:rPr>
                <w:rFonts w:eastAsiaTheme="minorEastAsia"/>
              </w:rPr>
            </w:pPr>
            <w:r>
              <w:rPr>
                <w:rFonts w:eastAsiaTheme="minorEastAsia"/>
              </w:rPr>
              <w:t>Wahrscheinlichkeit</w:t>
            </w:r>
          </w:p>
        </w:tc>
        <w:tc>
          <w:tcPr>
            <w:tcW w:w="1001" w:type="dxa"/>
          </w:tcPr>
          <w:p w14:paraId="30DA52DB" w14:textId="77777777" w:rsidR="00AF0CF3" w:rsidRDefault="00AF0CF3" w:rsidP="00CA2A5A">
            <w:pPr>
              <w:rPr>
                <w:rFonts w:eastAsiaTheme="minorEastAsia"/>
              </w:rPr>
            </w:pPr>
            <w:r>
              <w:rPr>
                <w:rFonts w:eastAsiaTheme="minorEastAsia"/>
              </w:rPr>
              <w:t>4/20</w:t>
            </w:r>
          </w:p>
        </w:tc>
        <w:tc>
          <w:tcPr>
            <w:tcW w:w="889" w:type="dxa"/>
          </w:tcPr>
          <w:p w14:paraId="42A96A02" w14:textId="77777777" w:rsidR="00AF0CF3" w:rsidRDefault="00AF0CF3" w:rsidP="00CA2A5A">
            <w:pPr>
              <w:rPr>
                <w:rFonts w:eastAsiaTheme="minorEastAsia"/>
              </w:rPr>
            </w:pPr>
            <w:r>
              <w:rPr>
                <w:rFonts w:eastAsiaTheme="minorEastAsia"/>
              </w:rPr>
              <w:t>5/20</w:t>
            </w:r>
          </w:p>
        </w:tc>
        <w:tc>
          <w:tcPr>
            <w:tcW w:w="957" w:type="dxa"/>
          </w:tcPr>
          <w:p w14:paraId="7854AF62" w14:textId="77777777" w:rsidR="00AF0CF3" w:rsidRDefault="00AF0CF3" w:rsidP="00CA2A5A">
            <w:pPr>
              <w:rPr>
                <w:rFonts w:eastAsiaTheme="minorEastAsia"/>
              </w:rPr>
            </w:pPr>
            <w:r>
              <w:rPr>
                <w:rFonts w:eastAsiaTheme="minorEastAsia"/>
              </w:rPr>
              <w:t>11/20</w:t>
            </w:r>
          </w:p>
        </w:tc>
      </w:tr>
      <w:tr w:rsidR="00AF0CF3" w14:paraId="1B6373D5" w14:textId="77777777" w:rsidTr="00CA2A5A">
        <w:tc>
          <w:tcPr>
            <w:tcW w:w="4815" w:type="dxa"/>
          </w:tcPr>
          <w:p w14:paraId="1CF697D9" w14:textId="77777777" w:rsidR="00AF0CF3" w:rsidRDefault="00AF0CF3" w:rsidP="00CA2A5A">
            <w:pPr>
              <w:rPr>
                <w:rFonts w:eastAsiaTheme="minorEastAsia"/>
              </w:rPr>
            </w:pPr>
            <w:r>
              <w:rPr>
                <w:rFonts w:eastAsiaTheme="minorEastAsia"/>
              </w:rPr>
              <w:t>Zahlung WP1</w:t>
            </w:r>
          </w:p>
        </w:tc>
        <w:tc>
          <w:tcPr>
            <w:tcW w:w="1001" w:type="dxa"/>
          </w:tcPr>
          <w:p w14:paraId="3B2C30C1" w14:textId="77777777" w:rsidR="00AF0CF3" w:rsidRDefault="00AF0CF3" w:rsidP="00CA2A5A">
            <w:pPr>
              <w:rPr>
                <w:rFonts w:eastAsiaTheme="minorEastAsia"/>
              </w:rPr>
            </w:pPr>
            <w:r>
              <w:rPr>
                <w:rFonts w:eastAsiaTheme="minorEastAsia"/>
              </w:rPr>
              <w:t>100</w:t>
            </w:r>
          </w:p>
        </w:tc>
        <w:tc>
          <w:tcPr>
            <w:tcW w:w="889" w:type="dxa"/>
          </w:tcPr>
          <w:p w14:paraId="29573C8C" w14:textId="77777777" w:rsidR="00AF0CF3" w:rsidRDefault="00AF0CF3" w:rsidP="00CA2A5A">
            <w:pPr>
              <w:rPr>
                <w:rFonts w:eastAsiaTheme="minorEastAsia"/>
              </w:rPr>
            </w:pPr>
            <w:r>
              <w:rPr>
                <w:rFonts w:eastAsiaTheme="minorEastAsia"/>
              </w:rPr>
              <w:t>110</w:t>
            </w:r>
          </w:p>
        </w:tc>
        <w:tc>
          <w:tcPr>
            <w:tcW w:w="957" w:type="dxa"/>
          </w:tcPr>
          <w:p w14:paraId="12BA97EF" w14:textId="77777777" w:rsidR="00AF0CF3" w:rsidRDefault="00AF0CF3" w:rsidP="00CA2A5A">
            <w:pPr>
              <w:rPr>
                <w:rFonts w:eastAsiaTheme="minorEastAsia"/>
              </w:rPr>
            </w:pPr>
            <w:r>
              <w:rPr>
                <w:rFonts w:eastAsiaTheme="minorEastAsia"/>
              </w:rPr>
              <w:t>120</w:t>
            </w:r>
          </w:p>
        </w:tc>
      </w:tr>
      <w:tr w:rsidR="00AF0CF3" w14:paraId="032157A9" w14:textId="77777777" w:rsidTr="00CA2A5A">
        <w:trPr>
          <w:trHeight w:val="696"/>
        </w:trPr>
        <w:tc>
          <w:tcPr>
            <w:tcW w:w="4815" w:type="dxa"/>
          </w:tcPr>
          <w:p w14:paraId="515F7B35" w14:textId="77777777" w:rsidR="00AF0CF3" w:rsidRDefault="00AF0CF3" w:rsidP="00CA2A5A">
            <w:pPr>
              <w:rPr>
                <w:rFonts w:eastAsiaTheme="minorEastAsia"/>
              </w:rPr>
            </w:pPr>
            <w:r>
              <w:rPr>
                <w:rFonts w:eastAsiaTheme="minorEastAsia"/>
              </w:rPr>
              <w:t xml:space="preserve">Verlust </w:t>
            </w:r>
            <m:oMath>
              <m:r>
                <w:rPr>
                  <w:rFonts w:ascii="Cambria Math" w:eastAsiaTheme="minorEastAsia" w:hAnsi="Cambria Math"/>
                </w:rPr>
                <m:t>=113,5-</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t+1</m:t>
                  </m:r>
                </m:sub>
              </m:sSub>
              <m:r>
                <w:rPr>
                  <w:rFonts w:ascii="Cambria Math" w:eastAsiaTheme="minorEastAsia" w:hAnsi="Cambria Math"/>
                </w:rPr>
                <m:t xml:space="preserve"> </m:t>
              </m:r>
            </m:oMath>
          </w:p>
        </w:tc>
        <w:tc>
          <w:tcPr>
            <w:tcW w:w="1001" w:type="dxa"/>
          </w:tcPr>
          <w:p w14:paraId="57068F5F" w14:textId="77777777" w:rsidR="00AF0CF3" w:rsidRDefault="00AF0CF3" w:rsidP="00CA2A5A">
            <w:pPr>
              <w:rPr>
                <w:rFonts w:eastAsiaTheme="minorEastAsia"/>
              </w:rPr>
            </w:pPr>
            <m:oMath>
              <m:r>
                <w:rPr>
                  <w:rFonts w:ascii="Cambria Math" w:eastAsia="Calibri" w:hAnsi="Cambria Math" w:cs="Times New Roman"/>
                </w:rPr>
                <m:t>v</m:t>
              </m:r>
            </m:oMath>
            <w:r>
              <w:rPr>
                <w:rFonts w:eastAsiaTheme="minorEastAsia"/>
              </w:rPr>
              <w:t xml:space="preserve"> =13,5</w:t>
            </w:r>
          </w:p>
        </w:tc>
        <w:tc>
          <w:tcPr>
            <w:tcW w:w="889" w:type="dxa"/>
          </w:tcPr>
          <w:p w14:paraId="31B717AA" w14:textId="77777777" w:rsidR="00AF0CF3" w:rsidRDefault="00AF0CF3" w:rsidP="00CA2A5A">
            <w:pPr>
              <w:rPr>
                <w:rFonts w:eastAsiaTheme="minorEastAsia"/>
              </w:rPr>
            </w:pPr>
            <m:oMath>
              <m:r>
                <w:rPr>
                  <w:rFonts w:ascii="Cambria Math" w:eastAsia="Calibri" w:hAnsi="Cambria Math" w:cs="Times New Roman"/>
                </w:rPr>
                <m:t>v</m:t>
              </m:r>
            </m:oMath>
            <w:r>
              <w:rPr>
                <w:rFonts w:eastAsiaTheme="minorEastAsia"/>
              </w:rPr>
              <w:t xml:space="preserve"> =3,5</w:t>
            </w:r>
          </w:p>
        </w:tc>
        <w:tc>
          <w:tcPr>
            <w:tcW w:w="957" w:type="dxa"/>
          </w:tcPr>
          <w:p w14:paraId="58139AAA" w14:textId="77777777" w:rsidR="00AF0CF3" w:rsidRDefault="00AF0CF3" w:rsidP="00CA2A5A">
            <w:pPr>
              <w:rPr>
                <w:rFonts w:eastAsiaTheme="minorEastAsia"/>
              </w:rPr>
            </w:pPr>
            <m:oMath>
              <m:r>
                <w:rPr>
                  <w:rFonts w:ascii="Cambria Math" w:eastAsia="Calibri" w:hAnsi="Cambria Math" w:cs="Times New Roman"/>
                </w:rPr>
                <m:t>v</m:t>
              </m:r>
            </m:oMath>
            <w:r>
              <w:rPr>
                <w:rFonts w:eastAsiaTheme="minorEastAsia"/>
              </w:rPr>
              <w:t xml:space="preserve"> =-6,5</w:t>
            </w:r>
          </w:p>
        </w:tc>
      </w:tr>
      <w:tr w:rsidR="00AF0CF3" w14:paraId="3FF9B889" w14:textId="77777777" w:rsidTr="00CA2A5A">
        <w:trPr>
          <w:trHeight w:val="696"/>
        </w:trPr>
        <w:tc>
          <w:tcPr>
            <w:tcW w:w="4815" w:type="dxa"/>
          </w:tcPr>
          <w:p w14:paraId="312C9116" w14:textId="77777777" w:rsidR="00AF0CF3" w:rsidRDefault="00AF0CF3" w:rsidP="00CA2A5A">
            <w:pPr>
              <w:rPr>
                <w:rFonts w:ascii="Calibri" w:eastAsia="Calibri" w:hAnsi="Calibri" w:cs="Times New Roman"/>
              </w:rPr>
            </w:pPr>
            <w:r>
              <w:rPr>
                <w:rFonts w:ascii="Calibri" w:eastAsia="Calibri" w:hAnsi="Calibri" w:cs="Times New Roman"/>
              </w:rPr>
              <w:t xml:space="preserve">Verlustverteilung: Wahrscheinlichkeit, dass Verlust nicht überschritten wird </w:t>
            </w:r>
            <m:oMath>
              <m:r>
                <w:rPr>
                  <w:rFonts w:ascii="Cambria Math" w:eastAsia="Calibri" w:hAnsi="Cambria Math" w:cs="Times New Roman"/>
                </w:rPr>
                <m:t>P</m:t>
              </m:r>
              <m:d>
                <m:dPr>
                  <m:ctrlPr>
                    <w:rPr>
                      <w:rFonts w:ascii="Cambria Math" w:eastAsia="Calibri" w:hAnsi="Cambria Math" w:cs="Times New Roman"/>
                      <w:i/>
                    </w:rPr>
                  </m:ctrlPr>
                </m:dPr>
                <m:e>
                  <m:r>
                    <w:rPr>
                      <w:rFonts w:ascii="Cambria Math" w:eastAsia="Calibri" w:hAnsi="Cambria Math" w:cs="Times New Roman"/>
                    </w:rPr>
                    <m:t>V≤v</m:t>
                  </m:r>
                </m:e>
              </m:d>
            </m:oMath>
            <w:r>
              <w:rPr>
                <w:rFonts w:ascii="Calibri" w:eastAsia="Calibri" w:hAnsi="Calibri" w:cs="Times New Roman"/>
              </w:rPr>
              <w:t xml:space="preserve"> </w:t>
            </w:r>
          </w:p>
        </w:tc>
        <w:tc>
          <w:tcPr>
            <w:tcW w:w="1001" w:type="dxa"/>
          </w:tcPr>
          <w:p w14:paraId="15C6D6A8" w14:textId="77777777" w:rsidR="00AF0CF3" w:rsidRPr="00C9522F" w:rsidRDefault="00AF0CF3" w:rsidP="00CA2A5A">
            <w:pPr>
              <w:rPr>
                <w:rFonts w:eastAsiaTheme="minorEastAsia"/>
                <w:color w:val="00B050"/>
              </w:rPr>
            </w:pPr>
            <w:r w:rsidRPr="00C9522F">
              <w:rPr>
                <w:rFonts w:eastAsiaTheme="minorEastAsia"/>
                <w:color w:val="00B050"/>
              </w:rPr>
              <w:t>1</w:t>
            </w:r>
          </w:p>
        </w:tc>
        <w:tc>
          <w:tcPr>
            <w:tcW w:w="889" w:type="dxa"/>
          </w:tcPr>
          <w:p w14:paraId="0825B776" w14:textId="77777777" w:rsidR="00AF0CF3" w:rsidRPr="00C9522F" w:rsidRDefault="00AF0CF3" w:rsidP="00CA2A5A">
            <w:pPr>
              <w:rPr>
                <w:rFonts w:eastAsiaTheme="minorEastAsia"/>
                <w:color w:val="00B050"/>
              </w:rPr>
            </w:pPr>
            <w:r w:rsidRPr="00C9522F">
              <w:rPr>
                <w:rFonts w:eastAsiaTheme="minorEastAsia"/>
                <w:color w:val="00B050"/>
              </w:rPr>
              <w:t>16/20</w:t>
            </w:r>
          </w:p>
        </w:tc>
        <w:tc>
          <w:tcPr>
            <w:tcW w:w="957" w:type="dxa"/>
          </w:tcPr>
          <w:p w14:paraId="29FBE7D6" w14:textId="77777777" w:rsidR="00AF0CF3" w:rsidRDefault="00AF0CF3" w:rsidP="00CA2A5A">
            <w:pPr>
              <w:rPr>
                <w:rFonts w:eastAsiaTheme="minorEastAsia"/>
              </w:rPr>
            </w:pPr>
            <w:r>
              <w:rPr>
                <w:rFonts w:eastAsiaTheme="minorEastAsia"/>
              </w:rPr>
              <w:t>11/20</w:t>
            </w:r>
          </w:p>
        </w:tc>
      </w:tr>
    </w:tbl>
    <w:p w14:paraId="6A2937A8" w14:textId="77777777" w:rsidR="00AF0CF3" w:rsidRDefault="00AF0CF3" w:rsidP="00AF0CF3">
      <w:pPr>
        <w:rPr>
          <w:rFonts w:eastAsiaTheme="minorEastAsia"/>
        </w:rPr>
      </w:pPr>
    </w:p>
    <w:p w14:paraId="73F83333" w14:textId="62064A73" w:rsidR="00AF0CF3" w:rsidRPr="00EF3B83" w:rsidRDefault="00AF0CF3" w:rsidP="00AF0CF3">
      <w:proofErr w:type="spellStart"/>
      <w:r w:rsidRPr="001067E6">
        <w:t>VaR</w:t>
      </w:r>
      <w:proofErr w:type="spellEnd"/>
      <w:r w:rsidRPr="001067E6">
        <w:t>(p=1</w:t>
      </w:r>
      <w:r>
        <w:t>0</w:t>
      </w:r>
      <w:r w:rsidRPr="001067E6">
        <w:t xml:space="preserve">/20) existiert nicht. Daher wird </w:t>
      </w:r>
      <w:proofErr w:type="spellStart"/>
      <w:r w:rsidRPr="001067E6">
        <w:t>VaR</w:t>
      </w:r>
      <w:proofErr w:type="spellEnd"/>
      <w:r w:rsidRPr="001067E6">
        <w:t xml:space="preserve"> (p=1</w:t>
      </w:r>
      <w:r>
        <w:t>1</w:t>
      </w:r>
      <w:r w:rsidRPr="001067E6">
        <w:t xml:space="preserve">/20) von </w:t>
      </w:r>
      <w:r>
        <w:t>-6,5</w:t>
      </w:r>
      <w:r w:rsidRPr="001067E6">
        <w:t xml:space="preserve"> genommen, der mit einer Wahrscheinlichkeit von 1</w:t>
      </w:r>
      <w:r>
        <w:t>1</w:t>
      </w:r>
      <w:r w:rsidRPr="001067E6">
        <w:t>/20 nicht überschritten wird, natürlich auch mit 1</w:t>
      </w:r>
      <w:r>
        <w:t>0</w:t>
      </w:r>
      <w:r w:rsidRPr="001067E6">
        <w:t>/20</w:t>
      </w:r>
      <w:r>
        <w:t xml:space="preserve"> </w:t>
      </w:r>
      <w:r w:rsidRPr="001067E6">
        <w:t>der Fall.</w:t>
      </w:r>
      <w:r w:rsidRPr="005D36B3">
        <w:rPr>
          <w:highlight w:val="yellow"/>
        </w:rPr>
        <w:t xml:space="preserve"> </w:t>
      </w:r>
    </w:p>
    <w:p w14:paraId="13D11661" w14:textId="77777777" w:rsidR="00AF0CF3" w:rsidRDefault="00AF0CF3" w:rsidP="00AF0CF3">
      <w:pPr>
        <w:rPr>
          <w:rFonts w:eastAsiaTheme="minorEastAsia"/>
        </w:rPr>
      </w:pPr>
      <w:r>
        <w:rPr>
          <w:rFonts w:eastAsiaTheme="minorEastAsia"/>
        </w:rPr>
        <w:t xml:space="preserve">Wann wird der </w:t>
      </w:r>
      <w:proofErr w:type="spellStart"/>
      <w:r>
        <w:rPr>
          <w:rFonts w:eastAsiaTheme="minorEastAsia"/>
        </w:rPr>
        <w:t>VaR</w:t>
      </w:r>
      <w:proofErr w:type="spellEnd"/>
      <w:r>
        <w:rPr>
          <w:rFonts w:eastAsiaTheme="minorEastAsia"/>
        </w:rPr>
        <w:t xml:space="preserve">(p=10/20) </w:t>
      </w:r>
      <w:r w:rsidRPr="002A2B18">
        <w:rPr>
          <w:rFonts w:eastAsiaTheme="minorEastAsia"/>
          <w:color w:val="FF0000"/>
        </w:rPr>
        <w:t>über</w:t>
      </w:r>
      <w:r>
        <w:rPr>
          <w:rFonts w:eastAsiaTheme="minorEastAsia"/>
        </w:rPr>
        <w:t xml:space="preserve">schritten? </w:t>
      </w:r>
    </w:p>
    <w:p w14:paraId="57543B9D" w14:textId="77777777" w:rsidR="00AF0CF3" w:rsidRDefault="00AF0CF3" w:rsidP="00AF0CF3">
      <w:pPr>
        <w:rPr>
          <w:rFonts w:eastAsiaTheme="minorEastAsia"/>
        </w:rPr>
      </w:pPr>
      <w:r>
        <w:rPr>
          <w:rFonts w:eastAsiaTheme="minorEastAsia"/>
        </w:rPr>
        <w:t>Antwort: Bei einem Verlust von 3,5 oder 13,5</w:t>
      </w:r>
    </w:p>
    <w:p w14:paraId="557FCE99" w14:textId="77777777" w:rsidR="00AF0CF3" w:rsidRDefault="00AF0CF3" w:rsidP="00AF0CF3">
      <w:pPr>
        <w:rPr>
          <w:rFonts w:eastAsiaTheme="minorEastAsia"/>
        </w:rPr>
      </w:pPr>
      <w:r>
        <w:rPr>
          <w:rFonts w:eastAsiaTheme="minorEastAsia"/>
        </w:rPr>
        <w:t xml:space="preserve">„a priori“-Wahrscheinlichkeiten </w:t>
      </w:r>
      <w:proofErr w:type="gramStart"/>
      <w:r>
        <w:rPr>
          <w:rFonts w:eastAsiaTheme="minorEastAsia"/>
        </w:rPr>
        <w:t>P(</w:t>
      </w:r>
      <w:proofErr w:type="gramEnd"/>
      <w:r>
        <w:rPr>
          <w:rFonts w:eastAsiaTheme="minorEastAsia"/>
        </w:rPr>
        <w:t>13,5)=4/20, P(3,5) = 5/20</w:t>
      </w:r>
    </w:p>
    <w:p w14:paraId="2325B83F" w14:textId="77777777" w:rsidR="00AF0CF3" w:rsidRDefault="00AF0CF3" w:rsidP="00AF0CF3">
      <w:pPr>
        <w:rPr>
          <w:rFonts w:eastAsiaTheme="minorEastAsia"/>
        </w:rPr>
      </w:pPr>
      <w:r>
        <w:rPr>
          <w:rFonts w:eastAsiaTheme="minorEastAsia"/>
        </w:rPr>
        <w:t>Problem: addieren sich nicht zu 1!</w:t>
      </w:r>
    </w:p>
    <w:p w14:paraId="791A1B9B" w14:textId="77777777" w:rsidR="00AF0CF3" w:rsidRDefault="00AF0CF3" w:rsidP="00AF0CF3">
      <w:pPr>
        <w:rPr>
          <w:rFonts w:eastAsiaTheme="minorEastAsia"/>
        </w:rPr>
      </w:pPr>
      <w:r>
        <w:rPr>
          <w:rFonts w:eastAsiaTheme="minorEastAsia"/>
        </w:rPr>
        <w:t xml:space="preserve">Verwende die bedingten Wahrscheinlichkeiten: </w:t>
      </w:r>
    </w:p>
    <w:p w14:paraId="79A1F786" w14:textId="77777777" w:rsidR="00AF0CF3" w:rsidRDefault="00AF0CF3" w:rsidP="00AF0CF3">
      <w:pPr>
        <w:rPr>
          <w:rFonts w:eastAsiaTheme="minorEastAsia"/>
        </w:rPr>
      </w:pPr>
      <w:r>
        <w:rPr>
          <w:rFonts w:eastAsiaTheme="minorEastAsia"/>
        </w:rPr>
        <w:t xml:space="preserve">Hier bedeutet das praktisch etwas ganz Einfaches: Normiere die Wahrscheinlichkeiten so um, dass sie sich wieder zu eins addieren. </w:t>
      </w:r>
    </w:p>
    <w:p w14:paraId="3CD055EB" w14:textId="5F351D4B" w:rsidR="00AF0CF3" w:rsidRDefault="00AF0CF3" w:rsidP="00AF0CF3">
      <w:pPr>
        <w:rPr>
          <w:rFonts w:eastAsiaTheme="minorEastAsia"/>
        </w:rPr>
      </w:pPr>
      <m:oMathPara>
        <m:oMath>
          <m:r>
            <w:rPr>
              <w:rFonts w:ascii="Cambria Math" w:eastAsiaTheme="minorEastAsia" w:hAnsi="Cambria Math"/>
            </w:rPr>
            <m:t>CVaR=</m:t>
          </m:r>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e>
              </m:d>
            </m:num>
            <m:den>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den>
          </m:f>
          <m:r>
            <w:rPr>
              <w:rFonts w:ascii="Cambria Math" w:eastAsiaTheme="minorEastAsia" w:hAnsi="Cambria Math"/>
            </w:rPr>
            <m:t>⋅13,5+</m:t>
          </m:r>
          <m:f>
            <m:fPr>
              <m:ctrlPr>
                <w:rPr>
                  <w:rFonts w:ascii="Cambria Math" w:eastAsiaTheme="minorEastAsia" w:hAnsi="Cambria Math"/>
                  <w:i/>
                </w:rPr>
              </m:ctrlPr>
            </m:fPr>
            <m:num>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e>
              </m:d>
            </m:num>
            <m:den>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20</m:t>
                  </m:r>
                </m:den>
              </m:f>
            </m:den>
          </m:f>
          <m:r>
            <w:rPr>
              <w:rFonts w:ascii="Cambria Math" w:eastAsiaTheme="minorEastAsia" w:hAnsi="Cambria Math"/>
            </w:rPr>
            <m:t>⋅3,5=</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9</m:t>
              </m:r>
            </m:den>
          </m:f>
          <m:r>
            <w:rPr>
              <w:rFonts w:ascii="Cambria Math" w:eastAsiaTheme="minorEastAsia" w:hAnsi="Cambria Math"/>
            </w:rPr>
            <m:t>⋅13,5+</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9</m:t>
              </m:r>
            </m:den>
          </m:f>
          <m:r>
            <w:rPr>
              <w:rFonts w:ascii="Cambria Math" w:eastAsiaTheme="minorEastAsia" w:hAnsi="Cambria Math"/>
            </w:rPr>
            <m:t>⋅3,5=7,944</m:t>
          </m:r>
        </m:oMath>
      </m:oMathPara>
    </w:p>
    <w:p w14:paraId="1284D814" w14:textId="0D622965" w:rsidR="003E49EE" w:rsidRDefault="003E49EE" w:rsidP="00AF0CF3">
      <w:pPr>
        <w:rPr>
          <w:rFonts w:eastAsiaTheme="minorEastAsia"/>
        </w:rPr>
      </w:pPr>
    </w:p>
    <w:p w14:paraId="1F7CDC42" w14:textId="2A44F006" w:rsidR="00AF0CF3" w:rsidRDefault="00AF0CF3" w:rsidP="00AF0CF3">
      <w:pPr>
        <w:rPr>
          <w:rFonts w:eastAsiaTheme="minorEastAsia"/>
        </w:rPr>
      </w:pPr>
      <w:r>
        <w:rPr>
          <w:rFonts w:eastAsiaTheme="minorEastAsia"/>
        </w:rPr>
        <w:t>--</w:t>
      </w:r>
    </w:p>
    <w:p w14:paraId="5B73654E" w14:textId="72FCCE99" w:rsidR="00AF0CF3" w:rsidRPr="00C90C7B" w:rsidRDefault="00AF0CF3" w:rsidP="00AF0CF3">
      <w:pPr>
        <w:rPr>
          <w:rFonts w:eastAsiaTheme="minorEastAsia"/>
        </w:rPr>
      </w:pPr>
      <w:r>
        <w:rPr>
          <w:rFonts w:eastAsiaTheme="minorEastAsia"/>
        </w:rPr>
        <w:t xml:space="preserve">Einschub: </w:t>
      </w:r>
      <w:r w:rsidRPr="00C90C7B">
        <w:rPr>
          <w:rFonts w:eastAsiaTheme="minorEastAsia"/>
        </w:rPr>
        <w:t xml:space="preserve">Bestimme den Value-at-Risk </w:t>
      </w:r>
      <w:r w:rsidR="003E49EE">
        <w:rPr>
          <w:rFonts w:eastAsiaTheme="minorEastAsia"/>
        </w:rPr>
        <w:t xml:space="preserve">und </w:t>
      </w:r>
      <w:proofErr w:type="spellStart"/>
      <w:r w:rsidR="003E49EE">
        <w:rPr>
          <w:rFonts w:eastAsiaTheme="minorEastAsia"/>
        </w:rPr>
        <w:t>CVaR</w:t>
      </w:r>
      <w:proofErr w:type="spellEnd"/>
      <w:r w:rsidR="003E49EE">
        <w:rPr>
          <w:rFonts w:eastAsiaTheme="minorEastAsia"/>
        </w:rPr>
        <w:t xml:space="preserve"> </w:t>
      </w:r>
      <w:r w:rsidRPr="00C90C7B">
        <w:rPr>
          <w:rFonts w:eastAsiaTheme="minorEastAsia"/>
        </w:rPr>
        <w:t xml:space="preserve">mit </w:t>
      </w:r>
      <w:r w:rsidRPr="00C90C7B">
        <w:rPr>
          <w:rFonts w:eastAsiaTheme="minorEastAsia"/>
          <w:color w:val="00B0F0"/>
        </w:rPr>
        <w:t>p=1</w:t>
      </w:r>
      <w:r>
        <w:rPr>
          <w:rFonts w:eastAsiaTheme="minorEastAsia"/>
          <w:color w:val="00B0F0"/>
        </w:rPr>
        <w:t>3</w:t>
      </w:r>
      <w:r w:rsidRPr="00C90C7B">
        <w:rPr>
          <w:rFonts w:eastAsiaTheme="minorEastAsia"/>
          <w:color w:val="00B0F0"/>
        </w:rPr>
        <w:t>/20</w:t>
      </w:r>
    </w:p>
    <w:p w14:paraId="75025B3E" w14:textId="77777777" w:rsidR="00AF0CF3" w:rsidRPr="001067E6" w:rsidRDefault="00AF0CF3" w:rsidP="00AF0CF3">
      <w:proofErr w:type="spellStart"/>
      <w:r w:rsidRPr="001067E6">
        <w:lastRenderedPageBreak/>
        <w:t>VaR</w:t>
      </w:r>
      <w:proofErr w:type="spellEnd"/>
      <w:r w:rsidRPr="001067E6">
        <w:t>(p=1</w:t>
      </w:r>
      <w:r>
        <w:t>3</w:t>
      </w:r>
      <w:r w:rsidRPr="001067E6">
        <w:t xml:space="preserve">/20) existiert nicht. Daher wird </w:t>
      </w:r>
      <w:proofErr w:type="spellStart"/>
      <w:r w:rsidRPr="001067E6">
        <w:t>VaR</w:t>
      </w:r>
      <w:proofErr w:type="spellEnd"/>
      <w:r w:rsidRPr="001067E6">
        <w:t xml:space="preserve"> (p=1</w:t>
      </w:r>
      <w:r>
        <w:t>6</w:t>
      </w:r>
      <w:r w:rsidRPr="001067E6">
        <w:t xml:space="preserve">/20) von </w:t>
      </w:r>
      <w:r>
        <w:t>3,5</w:t>
      </w:r>
      <w:r w:rsidRPr="001067E6">
        <w:t xml:space="preserve"> genommen, der mit einer Wahrscheinlichkeit von 1</w:t>
      </w:r>
      <w:r>
        <w:t>6</w:t>
      </w:r>
      <w:r w:rsidRPr="001067E6">
        <w:t>/20 nicht überschritten wird, natürlich auch mit 1</w:t>
      </w:r>
      <w:r>
        <w:t>3</w:t>
      </w:r>
      <w:r w:rsidRPr="001067E6">
        <w:t>/20</w:t>
      </w:r>
      <w:r>
        <w:t xml:space="preserve"> </w:t>
      </w:r>
      <w:r w:rsidRPr="001067E6">
        <w:t>der Fall.</w:t>
      </w:r>
      <w:r w:rsidRPr="005D36B3">
        <w:rPr>
          <w:highlight w:val="yellow"/>
        </w:rPr>
        <w:t xml:space="preserve"> </w:t>
      </w:r>
    </w:p>
    <w:p w14:paraId="767347AA" w14:textId="77777777" w:rsidR="00AF0CF3" w:rsidRDefault="00AF0CF3" w:rsidP="00AF0CF3">
      <w:pPr>
        <w:rPr>
          <w:rFonts w:eastAsiaTheme="minorEastAsia"/>
        </w:rPr>
      </w:pPr>
      <w:proofErr w:type="spellStart"/>
      <w:r w:rsidRPr="00C90C7B">
        <w:rPr>
          <w:rFonts w:eastAsiaTheme="minorEastAsia"/>
        </w:rPr>
        <w:t>VaR</w:t>
      </w:r>
      <w:proofErr w:type="spellEnd"/>
      <w:r w:rsidRPr="00C90C7B">
        <w:rPr>
          <w:rFonts w:eastAsiaTheme="minorEastAsia"/>
        </w:rPr>
        <w:t xml:space="preserve"> (p = 1</w:t>
      </w:r>
      <w:r>
        <w:rPr>
          <w:rFonts w:eastAsiaTheme="minorEastAsia"/>
        </w:rPr>
        <w:t>3</w:t>
      </w:r>
      <w:r w:rsidRPr="00C90C7B">
        <w:rPr>
          <w:rFonts w:eastAsiaTheme="minorEastAsia"/>
        </w:rPr>
        <w:t>/20) = 3,5</w:t>
      </w:r>
    </w:p>
    <w:p w14:paraId="3F91458F" w14:textId="77777777" w:rsidR="00AF0CF3" w:rsidRDefault="00AF0CF3" w:rsidP="00AF0CF3">
      <w:pPr>
        <w:rPr>
          <w:rFonts w:eastAsiaTheme="minorEastAsia"/>
        </w:rPr>
      </w:pPr>
      <w:proofErr w:type="spellStart"/>
      <w:r>
        <w:rPr>
          <w:rFonts w:eastAsiaTheme="minorEastAsia"/>
        </w:rPr>
        <w:t>CVaR</w:t>
      </w:r>
      <w:proofErr w:type="spellEnd"/>
      <w:r>
        <w:rPr>
          <w:rFonts w:eastAsiaTheme="minorEastAsia"/>
        </w:rPr>
        <w:t xml:space="preserve"> = bedingte Erwartungswert = 1 * 13,5 =13,5</w:t>
      </w:r>
    </w:p>
    <w:p w14:paraId="31383051" w14:textId="52887920" w:rsidR="00EF3B83" w:rsidRDefault="00AF0CF3" w:rsidP="00EF3B83">
      <w:pPr>
        <w:rPr>
          <w:rFonts w:eastAsiaTheme="minorEastAsia"/>
        </w:rPr>
      </w:pPr>
      <w:r>
        <w:rPr>
          <w:rFonts w:eastAsiaTheme="minorEastAsia"/>
        </w:rPr>
        <w:t>Bedingte Wahrscheinlichkeit = 1, weil es nur eine Überschreitung gibt.</w:t>
      </w:r>
    </w:p>
    <w:p w14:paraId="0F6D5273" w14:textId="72869CBF" w:rsidR="00EF3B83" w:rsidRDefault="00EF3B83" w:rsidP="00EF3B83">
      <w:pPr>
        <w:rPr>
          <w:rFonts w:eastAsiaTheme="minorEastAsia"/>
        </w:rPr>
      </w:pPr>
      <w:r>
        <w:rPr>
          <w:rFonts w:eastAsiaTheme="minorEastAsia"/>
        </w:rPr>
        <w:t>Beispiel:</w:t>
      </w:r>
    </w:p>
    <w:tbl>
      <w:tblPr>
        <w:tblStyle w:val="Tabellenraster"/>
        <w:tblW w:w="10569" w:type="dxa"/>
        <w:tblLayout w:type="fixed"/>
        <w:tblLook w:val="04A0" w:firstRow="1" w:lastRow="0" w:firstColumn="1" w:lastColumn="0" w:noHBand="0" w:noVBand="1"/>
      </w:tblPr>
      <w:tblGrid>
        <w:gridCol w:w="4379"/>
        <w:gridCol w:w="706"/>
        <w:gridCol w:w="597"/>
        <w:gridCol w:w="597"/>
        <w:gridCol w:w="597"/>
        <w:gridCol w:w="597"/>
        <w:gridCol w:w="597"/>
        <w:gridCol w:w="597"/>
        <w:gridCol w:w="597"/>
        <w:gridCol w:w="597"/>
        <w:gridCol w:w="708"/>
      </w:tblGrid>
      <w:tr w:rsidR="00EF3B83" w:rsidRPr="001F0020" w14:paraId="27351347" w14:textId="77777777" w:rsidTr="00EF3B83">
        <w:trPr>
          <w:trHeight w:val="320"/>
        </w:trPr>
        <w:tc>
          <w:tcPr>
            <w:tcW w:w="4379" w:type="dxa"/>
            <w:hideMark/>
          </w:tcPr>
          <w:p w14:paraId="7000CEC1" w14:textId="77777777" w:rsidR="00EF3B83" w:rsidRPr="001F0020" w:rsidRDefault="00EF3B83" w:rsidP="00CA2A5A">
            <w:pPr>
              <w:rPr>
                <w:rFonts w:cstheme="minorHAnsi"/>
              </w:rPr>
            </w:pPr>
            <w:proofErr w:type="spellStart"/>
            <w:r w:rsidRPr="001F0020">
              <w:rPr>
                <w:rFonts w:cstheme="minorHAnsi"/>
              </w:rPr>
              <w:t>Ref</w:t>
            </w:r>
            <w:proofErr w:type="spellEnd"/>
            <w:r w:rsidRPr="001F0020">
              <w:rPr>
                <w:rFonts w:cstheme="minorHAnsi"/>
              </w:rPr>
              <w:t xml:space="preserve"> = 6 (Vermögen von groß bis klein)</w:t>
            </w:r>
          </w:p>
        </w:tc>
        <w:tc>
          <w:tcPr>
            <w:tcW w:w="706" w:type="dxa"/>
            <w:hideMark/>
          </w:tcPr>
          <w:p w14:paraId="6A08BF2B" w14:textId="77777777" w:rsidR="00EF3B83" w:rsidRPr="001F0020" w:rsidRDefault="00EF3B83" w:rsidP="00CA2A5A">
            <w:pPr>
              <w:rPr>
                <w:rFonts w:cstheme="minorHAnsi"/>
              </w:rPr>
            </w:pPr>
            <w:r w:rsidRPr="001F0020">
              <w:rPr>
                <w:rFonts w:cstheme="minorHAnsi"/>
              </w:rPr>
              <w:t>10</w:t>
            </w:r>
          </w:p>
        </w:tc>
        <w:tc>
          <w:tcPr>
            <w:tcW w:w="597" w:type="dxa"/>
            <w:hideMark/>
          </w:tcPr>
          <w:p w14:paraId="6C9AB49A" w14:textId="77777777" w:rsidR="00EF3B83" w:rsidRPr="001F0020" w:rsidRDefault="00EF3B83" w:rsidP="00CA2A5A">
            <w:pPr>
              <w:rPr>
                <w:rFonts w:cstheme="minorHAnsi"/>
              </w:rPr>
            </w:pPr>
            <w:r w:rsidRPr="001F0020">
              <w:rPr>
                <w:rFonts w:cstheme="minorHAnsi"/>
              </w:rPr>
              <w:t>9</w:t>
            </w:r>
          </w:p>
        </w:tc>
        <w:tc>
          <w:tcPr>
            <w:tcW w:w="597" w:type="dxa"/>
            <w:hideMark/>
          </w:tcPr>
          <w:p w14:paraId="060F6BF0" w14:textId="77777777" w:rsidR="00EF3B83" w:rsidRPr="001F0020" w:rsidRDefault="00EF3B83" w:rsidP="00CA2A5A">
            <w:pPr>
              <w:rPr>
                <w:rFonts w:cstheme="minorHAnsi"/>
              </w:rPr>
            </w:pPr>
            <w:r w:rsidRPr="001F0020">
              <w:rPr>
                <w:rFonts w:cstheme="minorHAnsi"/>
              </w:rPr>
              <w:t>8</w:t>
            </w:r>
          </w:p>
        </w:tc>
        <w:tc>
          <w:tcPr>
            <w:tcW w:w="597" w:type="dxa"/>
            <w:hideMark/>
          </w:tcPr>
          <w:p w14:paraId="18AC908F" w14:textId="77777777" w:rsidR="00EF3B83" w:rsidRPr="001F0020" w:rsidRDefault="00EF3B83" w:rsidP="00CA2A5A">
            <w:pPr>
              <w:rPr>
                <w:rFonts w:cstheme="minorHAnsi"/>
              </w:rPr>
            </w:pPr>
            <w:r w:rsidRPr="001F0020">
              <w:rPr>
                <w:rFonts w:cstheme="minorHAnsi"/>
              </w:rPr>
              <w:t>7</w:t>
            </w:r>
          </w:p>
        </w:tc>
        <w:tc>
          <w:tcPr>
            <w:tcW w:w="597" w:type="dxa"/>
            <w:hideMark/>
          </w:tcPr>
          <w:p w14:paraId="2F328488" w14:textId="77777777" w:rsidR="00EF3B83" w:rsidRPr="001F0020" w:rsidRDefault="00EF3B83" w:rsidP="00CA2A5A">
            <w:pPr>
              <w:rPr>
                <w:rFonts w:cstheme="minorHAnsi"/>
              </w:rPr>
            </w:pPr>
            <w:r w:rsidRPr="001F0020">
              <w:rPr>
                <w:rFonts w:cstheme="minorHAnsi"/>
              </w:rPr>
              <w:t>6</w:t>
            </w:r>
          </w:p>
        </w:tc>
        <w:tc>
          <w:tcPr>
            <w:tcW w:w="597" w:type="dxa"/>
            <w:hideMark/>
          </w:tcPr>
          <w:p w14:paraId="4013334B" w14:textId="77777777" w:rsidR="00EF3B83" w:rsidRPr="001F0020" w:rsidRDefault="00EF3B83" w:rsidP="00CA2A5A">
            <w:pPr>
              <w:rPr>
                <w:rFonts w:cstheme="minorHAnsi"/>
              </w:rPr>
            </w:pPr>
            <w:r w:rsidRPr="001F0020">
              <w:rPr>
                <w:rFonts w:cstheme="minorHAnsi"/>
              </w:rPr>
              <w:t>5</w:t>
            </w:r>
          </w:p>
        </w:tc>
        <w:tc>
          <w:tcPr>
            <w:tcW w:w="597" w:type="dxa"/>
            <w:hideMark/>
          </w:tcPr>
          <w:p w14:paraId="3BA38E93" w14:textId="77777777" w:rsidR="00EF3B83" w:rsidRPr="001F0020" w:rsidRDefault="00EF3B83" w:rsidP="00CA2A5A">
            <w:pPr>
              <w:rPr>
                <w:rFonts w:cstheme="minorHAnsi"/>
              </w:rPr>
            </w:pPr>
            <w:r w:rsidRPr="001F0020">
              <w:rPr>
                <w:rFonts w:cstheme="minorHAnsi"/>
              </w:rPr>
              <w:t>4</w:t>
            </w:r>
          </w:p>
        </w:tc>
        <w:tc>
          <w:tcPr>
            <w:tcW w:w="597" w:type="dxa"/>
            <w:hideMark/>
          </w:tcPr>
          <w:p w14:paraId="0CA17E70" w14:textId="77777777" w:rsidR="00EF3B83" w:rsidRPr="001F0020" w:rsidRDefault="00EF3B83" w:rsidP="00CA2A5A">
            <w:pPr>
              <w:rPr>
                <w:rFonts w:cstheme="minorHAnsi"/>
              </w:rPr>
            </w:pPr>
            <w:r w:rsidRPr="001F0020">
              <w:rPr>
                <w:rFonts w:cstheme="minorHAnsi"/>
              </w:rPr>
              <w:t>3</w:t>
            </w:r>
          </w:p>
        </w:tc>
        <w:tc>
          <w:tcPr>
            <w:tcW w:w="597" w:type="dxa"/>
            <w:hideMark/>
          </w:tcPr>
          <w:p w14:paraId="2A7C4AC8" w14:textId="77777777" w:rsidR="00EF3B83" w:rsidRPr="001F0020" w:rsidRDefault="00EF3B83" w:rsidP="00CA2A5A">
            <w:pPr>
              <w:rPr>
                <w:rFonts w:cstheme="minorHAnsi"/>
              </w:rPr>
            </w:pPr>
            <w:r w:rsidRPr="001F0020">
              <w:rPr>
                <w:rFonts w:cstheme="minorHAnsi"/>
              </w:rPr>
              <w:t>2</w:t>
            </w:r>
          </w:p>
        </w:tc>
        <w:tc>
          <w:tcPr>
            <w:tcW w:w="708" w:type="dxa"/>
            <w:hideMark/>
          </w:tcPr>
          <w:p w14:paraId="7D4DA80E" w14:textId="77777777" w:rsidR="00EF3B83" w:rsidRPr="001F0020" w:rsidRDefault="00EF3B83" w:rsidP="00CA2A5A">
            <w:pPr>
              <w:rPr>
                <w:rFonts w:cstheme="minorHAnsi"/>
              </w:rPr>
            </w:pPr>
            <w:r w:rsidRPr="001F0020">
              <w:rPr>
                <w:rFonts w:cstheme="minorHAnsi"/>
              </w:rPr>
              <w:t>1</w:t>
            </w:r>
          </w:p>
        </w:tc>
      </w:tr>
      <w:tr w:rsidR="00EF3B83" w:rsidRPr="001F0020" w14:paraId="21D00B94" w14:textId="77777777" w:rsidTr="00EF3B83">
        <w:trPr>
          <w:trHeight w:val="700"/>
        </w:trPr>
        <w:tc>
          <w:tcPr>
            <w:tcW w:w="4379" w:type="dxa"/>
            <w:hideMark/>
          </w:tcPr>
          <w:p w14:paraId="3A315DBD" w14:textId="77777777" w:rsidR="00EF3B83" w:rsidRPr="001F0020" w:rsidRDefault="00EF3B83" w:rsidP="00CA2A5A">
            <w:pPr>
              <w:rPr>
                <w:rFonts w:cstheme="minorHAnsi"/>
              </w:rPr>
            </w:pPr>
            <w:r w:rsidRPr="001F0020">
              <w:rPr>
                <w:rFonts w:cstheme="minorHAnsi"/>
                <w:color w:val="00B0F0"/>
              </w:rPr>
              <w:t>Vermögen</w:t>
            </w:r>
            <w:r w:rsidRPr="001F0020">
              <w:rPr>
                <w:rFonts w:cstheme="minorHAnsi"/>
              </w:rPr>
              <w:t>: Untere Abweichung: Zufallszahl – Referenzwert</w:t>
            </w:r>
          </w:p>
        </w:tc>
        <w:tc>
          <w:tcPr>
            <w:tcW w:w="706" w:type="dxa"/>
            <w:hideMark/>
          </w:tcPr>
          <w:p w14:paraId="12E5F86D" w14:textId="77777777" w:rsidR="00EF3B83" w:rsidRPr="001F0020" w:rsidRDefault="00EF3B83" w:rsidP="00CA2A5A">
            <w:pPr>
              <w:rPr>
                <w:rFonts w:cstheme="minorHAnsi"/>
                <w:color w:val="00B0F0"/>
              </w:rPr>
            </w:pPr>
            <w:r w:rsidRPr="001F0020">
              <w:rPr>
                <w:rFonts w:cstheme="minorHAnsi"/>
                <w:color w:val="00B0F0"/>
              </w:rPr>
              <w:t>4</w:t>
            </w:r>
          </w:p>
        </w:tc>
        <w:tc>
          <w:tcPr>
            <w:tcW w:w="597" w:type="dxa"/>
            <w:hideMark/>
          </w:tcPr>
          <w:p w14:paraId="1B781C21" w14:textId="77777777" w:rsidR="00EF3B83" w:rsidRPr="001F0020" w:rsidRDefault="00EF3B83" w:rsidP="00CA2A5A">
            <w:pPr>
              <w:rPr>
                <w:rFonts w:cstheme="minorHAnsi"/>
                <w:color w:val="00B0F0"/>
              </w:rPr>
            </w:pPr>
            <w:r w:rsidRPr="001F0020">
              <w:rPr>
                <w:rFonts w:cstheme="minorHAnsi"/>
                <w:color w:val="00B0F0"/>
              </w:rPr>
              <w:t>3</w:t>
            </w:r>
          </w:p>
        </w:tc>
        <w:tc>
          <w:tcPr>
            <w:tcW w:w="597" w:type="dxa"/>
            <w:hideMark/>
          </w:tcPr>
          <w:p w14:paraId="69DBF01C" w14:textId="77777777" w:rsidR="00EF3B83" w:rsidRPr="001F0020" w:rsidRDefault="00EF3B83" w:rsidP="00CA2A5A">
            <w:pPr>
              <w:rPr>
                <w:rFonts w:cstheme="minorHAnsi"/>
                <w:color w:val="00B0F0"/>
              </w:rPr>
            </w:pPr>
            <w:r w:rsidRPr="001F0020">
              <w:rPr>
                <w:rFonts w:cstheme="minorHAnsi"/>
                <w:color w:val="00B0F0"/>
              </w:rPr>
              <w:t>2</w:t>
            </w:r>
          </w:p>
        </w:tc>
        <w:tc>
          <w:tcPr>
            <w:tcW w:w="597" w:type="dxa"/>
            <w:hideMark/>
          </w:tcPr>
          <w:p w14:paraId="35973F02" w14:textId="77777777" w:rsidR="00EF3B83" w:rsidRPr="001F0020" w:rsidRDefault="00EF3B83" w:rsidP="00CA2A5A">
            <w:pPr>
              <w:rPr>
                <w:rFonts w:cstheme="minorHAnsi"/>
                <w:color w:val="00B0F0"/>
              </w:rPr>
            </w:pPr>
            <w:r w:rsidRPr="001F0020">
              <w:rPr>
                <w:rFonts w:cstheme="minorHAnsi"/>
                <w:color w:val="00B0F0"/>
              </w:rPr>
              <w:t>1</w:t>
            </w:r>
          </w:p>
        </w:tc>
        <w:tc>
          <w:tcPr>
            <w:tcW w:w="597" w:type="dxa"/>
            <w:hideMark/>
          </w:tcPr>
          <w:p w14:paraId="06590B98" w14:textId="77777777" w:rsidR="00EF3B83" w:rsidRPr="001F0020" w:rsidRDefault="00EF3B83" w:rsidP="00CA2A5A">
            <w:pPr>
              <w:rPr>
                <w:rFonts w:cstheme="minorHAnsi"/>
                <w:color w:val="00B0F0"/>
              </w:rPr>
            </w:pPr>
            <w:r w:rsidRPr="001F0020">
              <w:rPr>
                <w:rFonts w:cstheme="minorHAnsi"/>
                <w:color w:val="00B0F0"/>
              </w:rPr>
              <w:t>0</w:t>
            </w:r>
          </w:p>
        </w:tc>
        <w:tc>
          <w:tcPr>
            <w:tcW w:w="597" w:type="dxa"/>
            <w:hideMark/>
          </w:tcPr>
          <w:p w14:paraId="211E6DDC" w14:textId="77777777" w:rsidR="00EF3B83" w:rsidRPr="001F0020" w:rsidRDefault="00EF3B83" w:rsidP="00CA2A5A">
            <w:pPr>
              <w:rPr>
                <w:rFonts w:cstheme="minorHAnsi"/>
                <w:color w:val="00B0F0"/>
              </w:rPr>
            </w:pPr>
            <w:r w:rsidRPr="001F0020">
              <w:rPr>
                <w:rFonts w:cstheme="minorHAnsi"/>
                <w:color w:val="00B0F0"/>
              </w:rPr>
              <w:t>-1</w:t>
            </w:r>
          </w:p>
        </w:tc>
        <w:tc>
          <w:tcPr>
            <w:tcW w:w="597" w:type="dxa"/>
            <w:hideMark/>
          </w:tcPr>
          <w:p w14:paraId="276947C5" w14:textId="77777777" w:rsidR="00EF3B83" w:rsidRPr="001F0020" w:rsidRDefault="00EF3B83" w:rsidP="00CA2A5A">
            <w:pPr>
              <w:rPr>
                <w:rFonts w:cstheme="minorHAnsi"/>
                <w:color w:val="00B0F0"/>
              </w:rPr>
            </w:pPr>
            <w:r w:rsidRPr="001F0020">
              <w:rPr>
                <w:rFonts w:cstheme="minorHAnsi"/>
                <w:color w:val="00B0F0"/>
              </w:rPr>
              <w:t>-2</w:t>
            </w:r>
          </w:p>
        </w:tc>
        <w:tc>
          <w:tcPr>
            <w:tcW w:w="597" w:type="dxa"/>
            <w:hideMark/>
          </w:tcPr>
          <w:p w14:paraId="0CF328E9" w14:textId="77777777" w:rsidR="00EF3B83" w:rsidRPr="001F0020" w:rsidRDefault="00EF3B83" w:rsidP="00CA2A5A">
            <w:pPr>
              <w:rPr>
                <w:rFonts w:cstheme="minorHAnsi"/>
                <w:color w:val="00B0F0"/>
              </w:rPr>
            </w:pPr>
            <w:r w:rsidRPr="001F0020">
              <w:rPr>
                <w:rFonts w:cstheme="minorHAnsi"/>
                <w:color w:val="00B0F0"/>
              </w:rPr>
              <w:t>-3</w:t>
            </w:r>
          </w:p>
        </w:tc>
        <w:tc>
          <w:tcPr>
            <w:tcW w:w="597" w:type="dxa"/>
            <w:hideMark/>
          </w:tcPr>
          <w:p w14:paraId="67752C0A" w14:textId="77777777" w:rsidR="00EF3B83" w:rsidRPr="001F0020" w:rsidRDefault="00EF3B83" w:rsidP="00CA2A5A">
            <w:pPr>
              <w:rPr>
                <w:rFonts w:cstheme="minorHAnsi"/>
                <w:color w:val="00B0F0"/>
              </w:rPr>
            </w:pPr>
            <w:r w:rsidRPr="001F0020">
              <w:rPr>
                <w:rFonts w:cstheme="minorHAnsi"/>
                <w:color w:val="00B0F0"/>
              </w:rPr>
              <w:t>-4</w:t>
            </w:r>
          </w:p>
        </w:tc>
        <w:tc>
          <w:tcPr>
            <w:tcW w:w="708" w:type="dxa"/>
            <w:hideMark/>
          </w:tcPr>
          <w:p w14:paraId="15275AB8" w14:textId="77777777" w:rsidR="00EF3B83" w:rsidRPr="001F0020" w:rsidRDefault="00EF3B83" w:rsidP="00CA2A5A">
            <w:pPr>
              <w:rPr>
                <w:rFonts w:cstheme="minorHAnsi"/>
                <w:color w:val="00B0F0"/>
              </w:rPr>
            </w:pPr>
            <w:r w:rsidRPr="001F0020">
              <w:rPr>
                <w:rFonts w:cstheme="minorHAnsi"/>
                <w:color w:val="00B0F0"/>
              </w:rPr>
              <w:t>-5</w:t>
            </w:r>
          </w:p>
        </w:tc>
      </w:tr>
      <w:tr w:rsidR="00EF3B83" w:rsidRPr="001F0020" w14:paraId="059EA3DA" w14:textId="77777777" w:rsidTr="00EF3B83">
        <w:trPr>
          <w:trHeight w:val="300"/>
        </w:trPr>
        <w:tc>
          <w:tcPr>
            <w:tcW w:w="4379" w:type="dxa"/>
            <w:hideMark/>
          </w:tcPr>
          <w:p w14:paraId="4558F239" w14:textId="77777777" w:rsidR="00EF3B83" w:rsidRPr="001F0020" w:rsidRDefault="00EF3B83" w:rsidP="00CA2A5A">
            <w:pPr>
              <w:jc w:val="both"/>
              <w:rPr>
                <w:rFonts w:cstheme="minorHAnsi"/>
              </w:rPr>
            </w:pPr>
            <w:r w:rsidRPr="001F0020">
              <w:rPr>
                <w:rFonts w:cstheme="minorHAnsi"/>
                <w:color w:val="FF0000"/>
              </w:rPr>
              <w:t>Verlust</w:t>
            </w:r>
            <w:r w:rsidRPr="001F0020">
              <w:rPr>
                <w:rFonts w:cstheme="minorHAnsi"/>
              </w:rPr>
              <w:t>: Referenzwert - Zufallszahl</w:t>
            </w:r>
          </w:p>
        </w:tc>
        <w:tc>
          <w:tcPr>
            <w:tcW w:w="706" w:type="dxa"/>
            <w:noWrap/>
            <w:hideMark/>
          </w:tcPr>
          <w:p w14:paraId="00515D29" w14:textId="77777777" w:rsidR="00EF3B83" w:rsidRPr="001F0020" w:rsidRDefault="00EF3B83" w:rsidP="00CA2A5A">
            <w:pPr>
              <w:rPr>
                <w:rFonts w:cstheme="minorHAnsi"/>
                <w:color w:val="FF0000"/>
              </w:rPr>
            </w:pPr>
            <w:r w:rsidRPr="001F0020">
              <w:rPr>
                <w:rFonts w:cstheme="minorHAnsi"/>
                <w:color w:val="FF0000"/>
              </w:rPr>
              <w:t>-4</w:t>
            </w:r>
          </w:p>
        </w:tc>
        <w:tc>
          <w:tcPr>
            <w:tcW w:w="597" w:type="dxa"/>
            <w:hideMark/>
          </w:tcPr>
          <w:p w14:paraId="4C6FA950" w14:textId="77777777" w:rsidR="00EF3B83" w:rsidRPr="001F0020" w:rsidRDefault="00EF3B83" w:rsidP="00CA2A5A">
            <w:pPr>
              <w:rPr>
                <w:rFonts w:cstheme="minorHAnsi"/>
                <w:color w:val="FF0000"/>
              </w:rPr>
            </w:pPr>
            <w:r w:rsidRPr="001F0020">
              <w:rPr>
                <w:rFonts w:cstheme="minorHAnsi"/>
                <w:color w:val="FF0000"/>
              </w:rPr>
              <w:t>-3</w:t>
            </w:r>
          </w:p>
        </w:tc>
        <w:tc>
          <w:tcPr>
            <w:tcW w:w="597" w:type="dxa"/>
            <w:hideMark/>
          </w:tcPr>
          <w:p w14:paraId="72BF3D79" w14:textId="77777777" w:rsidR="00EF3B83" w:rsidRPr="001F0020" w:rsidRDefault="00EF3B83" w:rsidP="00CA2A5A">
            <w:pPr>
              <w:rPr>
                <w:rFonts w:cstheme="minorHAnsi"/>
                <w:color w:val="FF0000"/>
              </w:rPr>
            </w:pPr>
            <w:r w:rsidRPr="001F0020">
              <w:rPr>
                <w:rFonts w:cstheme="minorHAnsi"/>
                <w:color w:val="FF0000"/>
              </w:rPr>
              <w:t>-2</w:t>
            </w:r>
          </w:p>
        </w:tc>
        <w:tc>
          <w:tcPr>
            <w:tcW w:w="597" w:type="dxa"/>
            <w:hideMark/>
          </w:tcPr>
          <w:p w14:paraId="2DA64A43" w14:textId="77777777" w:rsidR="00EF3B83" w:rsidRPr="001F0020" w:rsidRDefault="00EF3B83" w:rsidP="00CA2A5A">
            <w:pPr>
              <w:rPr>
                <w:rFonts w:cstheme="minorHAnsi"/>
                <w:color w:val="FF0000"/>
              </w:rPr>
            </w:pPr>
            <w:r w:rsidRPr="001F0020">
              <w:rPr>
                <w:rFonts w:cstheme="minorHAnsi"/>
                <w:color w:val="FF0000"/>
              </w:rPr>
              <w:t>-1</w:t>
            </w:r>
          </w:p>
        </w:tc>
        <w:tc>
          <w:tcPr>
            <w:tcW w:w="597" w:type="dxa"/>
            <w:hideMark/>
          </w:tcPr>
          <w:p w14:paraId="5F7BB731" w14:textId="77777777" w:rsidR="00EF3B83" w:rsidRPr="001F0020" w:rsidRDefault="00EF3B83" w:rsidP="00CA2A5A">
            <w:pPr>
              <w:rPr>
                <w:rFonts w:cstheme="minorHAnsi"/>
                <w:color w:val="FF0000"/>
              </w:rPr>
            </w:pPr>
            <w:r w:rsidRPr="001F0020">
              <w:rPr>
                <w:rFonts w:cstheme="minorHAnsi"/>
                <w:color w:val="FF0000"/>
              </w:rPr>
              <w:t>0</w:t>
            </w:r>
          </w:p>
        </w:tc>
        <w:tc>
          <w:tcPr>
            <w:tcW w:w="597" w:type="dxa"/>
            <w:hideMark/>
          </w:tcPr>
          <w:p w14:paraId="282FBE40" w14:textId="77777777" w:rsidR="00EF3B83" w:rsidRPr="001F0020" w:rsidRDefault="00EF3B83" w:rsidP="00CA2A5A">
            <w:pPr>
              <w:rPr>
                <w:rFonts w:cstheme="minorHAnsi"/>
                <w:color w:val="FF0000"/>
              </w:rPr>
            </w:pPr>
            <w:r w:rsidRPr="001F0020">
              <w:rPr>
                <w:rFonts w:cstheme="minorHAnsi"/>
                <w:color w:val="FF0000"/>
              </w:rPr>
              <w:t>1</w:t>
            </w:r>
          </w:p>
        </w:tc>
        <w:tc>
          <w:tcPr>
            <w:tcW w:w="597" w:type="dxa"/>
            <w:hideMark/>
          </w:tcPr>
          <w:p w14:paraId="4AA262DC" w14:textId="77777777" w:rsidR="00EF3B83" w:rsidRPr="001F0020" w:rsidRDefault="00EF3B83" w:rsidP="00CA2A5A">
            <w:pPr>
              <w:rPr>
                <w:rFonts w:cstheme="minorHAnsi"/>
                <w:color w:val="FF0000"/>
              </w:rPr>
            </w:pPr>
            <w:r w:rsidRPr="001F0020">
              <w:rPr>
                <w:rFonts w:cstheme="minorHAnsi"/>
                <w:color w:val="FF0000"/>
              </w:rPr>
              <w:t>2</w:t>
            </w:r>
          </w:p>
        </w:tc>
        <w:tc>
          <w:tcPr>
            <w:tcW w:w="597" w:type="dxa"/>
            <w:hideMark/>
          </w:tcPr>
          <w:p w14:paraId="52B761F2" w14:textId="77777777" w:rsidR="00EF3B83" w:rsidRPr="001F0020" w:rsidRDefault="00EF3B83" w:rsidP="00CA2A5A">
            <w:pPr>
              <w:rPr>
                <w:rFonts w:cstheme="minorHAnsi"/>
                <w:color w:val="FF0000"/>
              </w:rPr>
            </w:pPr>
            <w:r w:rsidRPr="001F0020">
              <w:rPr>
                <w:rFonts w:cstheme="minorHAnsi"/>
                <w:color w:val="FF0000"/>
              </w:rPr>
              <w:t>3</w:t>
            </w:r>
          </w:p>
        </w:tc>
        <w:tc>
          <w:tcPr>
            <w:tcW w:w="597" w:type="dxa"/>
            <w:hideMark/>
          </w:tcPr>
          <w:p w14:paraId="60355A74" w14:textId="77777777" w:rsidR="00EF3B83" w:rsidRPr="001F0020" w:rsidRDefault="00EF3B83" w:rsidP="00CA2A5A">
            <w:pPr>
              <w:rPr>
                <w:rFonts w:cstheme="minorHAnsi"/>
                <w:color w:val="FF0000"/>
              </w:rPr>
            </w:pPr>
            <w:r w:rsidRPr="001F0020">
              <w:rPr>
                <w:rFonts w:cstheme="minorHAnsi"/>
                <w:color w:val="FF0000"/>
              </w:rPr>
              <w:t>4</w:t>
            </w:r>
          </w:p>
        </w:tc>
        <w:tc>
          <w:tcPr>
            <w:tcW w:w="708" w:type="dxa"/>
            <w:hideMark/>
          </w:tcPr>
          <w:p w14:paraId="79DBF04D" w14:textId="77777777" w:rsidR="00EF3B83" w:rsidRPr="001F0020" w:rsidRDefault="00EF3B83" w:rsidP="00CA2A5A">
            <w:pPr>
              <w:rPr>
                <w:rFonts w:cstheme="minorHAnsi"/>
                <w:color w:val="FF0000"/>
              </w:rPr>
            </w:pPr>
            <w:r w:rsidRPr="001F0020">
              <w:rPr>
                <w:rFonts w:cstheme="minorHAnsi"/>
                <w:color w:val="FF0000"/>
              </w:rPr>
              <w:t>5</w:t>
            </w:r>
          </w:p>
        </w:tc>
      </w:tr>
      <w:tr w:rsidR="00EF3B83" w:rsidRPr="001F0020" w14:paraId="0DF247F2" w14:textId="77777777" w:rsidTr="00EF3B83">
        <w:trPr>
          <w:trHeight w:val="300"/>
        </w:trPr>
        <w:tc>
          <w:tcPr>
            <w:tcW w:w="4379" w:type="dxa"/>
            <w:noWrap/>
            <w:hideMark/>
          </w:tcPr>
          <w:p w14:paraId="320088A2" w14:textId="77777777" w:rsidR="00EF3B83" w:rsidRPr="001F0020" w:rsidRDefault="00EF3B83" w:rsidP="00CA2A5A">
            <w:pPr>
              <w:rPr>
                <w:rFonts w:cstheme="minorHAnsi"/>
              </w:rPr>
            </w:pPr>
            <w:r w:rsidRPr="001F0020">
              <w:rPr>
                <w:rFonts w:cstheme="minorHAnsi"/>
              </w:rPr>
              <w:t>Wahrscheinlichkeit</w:t>
            </w:r>
          </w:p>
        </w:tc>
        <w:tc>
          <w:tcPr>
            <w:tcW w:w="706" w:type="dxa"/>
            <w:hideMark/>
          </w:tcPr>
          <w:p w14:paraId="59868FA8" w14:textId="77777777" w:rsidR="00EF3B83" w:rsidRPr="001F0020" w:rsidRDefault="00EF3B83" w:rsidP="00CA2A5A">
            <w:pPr>
              <w:jc w:val="center"/>
              <w:rPr>
                <w:rFonts w:cstheme="minorHAnsi"/>
              </w:rPr>
            </w:pPr>
            <w:r w:rsidRPr="001F0020">
              <w:rPr>
                <w:rFonts w:cstheme="minorHAnsi"/>
              </w:rPr>
              <w:t>10%</w:t>
            </w:r>
          </w:p>
        </w:tc>
        <w:tc>
          <w:tcPr>
            <w:tcW w:w="597" w:type="dxa"/>
            <w:hideMark/>
          </w:tcPr>
          <w:p w14:paraId="1A4213F3" w14:textId="77777777" w:rsidR="00EF3B83" w:rsidRPr="001F0020" w:rsidRDefault="00EF3B83" w:rsidP="00CA2A5A">
            <w:pPr>
              <w:jc w:val="center"/>
              <w:rPr>
                <w:rFonts w:cstheme="minorHAnsi"/>
              </w:rPr>
            </w:pPr>
            <w:r w:rsidRPr="001F0020">
              <w:rPr>
                <w:rFonts w:cstheme="minorHAnsi"/>
              </w:rPr>
              <w:t>10%</w:t>
            </w:r>
          </w:p>
        </w:tc>
        <w:tc>
          <w:tcPr>
            <w:tcW w:w="597" w:type="dxa"/>
            <w:hideMark/>
          </w:tcPr>
          <w:p w14:paraId="740404AD" w14:textId="77777777" w:rsidR="00EF3B83" w:rsidRPr="001F0020" w:rsidRDefault="00EF3B83" w:rsidP="00CA2A5A">
            <w:pPr>
              <w:jc w:val="center"/>
              <w:rPr>
                <w:rFonts w:cstheme="minorHAnsi"/>
              </w:rPr>
            </w:pPr>
            <w:r w:rsidRPr="001F0020">
              <w:rPr>
                <w:rFonts w:cstheme="minorHAnsi"/>
              </w:rPr>
              <w:t>10%</w:t>
            </w:r>
          </w:p>
        </w:tc>
        <w:tc>
          <w:tcPr>
            <w:tcW w:w="597" w:type="dxa"/>
            <w:hideMark/>
          </w:tcPr>
          <w:p w14:paraId="593451EA" w14:textId="77777777" w:rsidR="00EF3B83" w:rsidRPr="001F0020" w:rsidRDefault="00EF3B83" w:rsidP="00CA2A5A">
            <w:pPr>
              <w:jc w:val="center"/>
              <w:rPr>
                <w:rFonts w:cstheme="minorHAnsi"/>
              </w:rPr>
            </w:pPr>
            <w:r w:rsidRPr="001F0020">
              <w:rPr>
                <w:rFonts w:cstheme="minorHAnsi"/>
              </w:rPr>
              <w:t>10%</w:t>
            </w:r>
          </w:p>
        </w:tc>
        <w:tc>
          <w:tcPr>
            <w:tcW w:w="597" w:type="dxa"/>
            <w:hideMark/>
          </w:tcPr>
          <w:p w14:paraId="47375B98" w14:textId="77777777" w:rsidR="00EF3B83" w:rsidRPr="001F0020" w:rsidRDefault="00EF3B83" w:rsidP="00CA2A5A">
            <w:pPr>
              <w:jc w:val="center"/>
              <w:rPr>
                <w:rFonts w:cstheme="minorHAnsi"/>
              </w:rPr>
            </w:pPr>
            <w:r w:rsidRPr="001F0020">
              <w:rPr>
                <w:rFonts w:cstheme="minorHAnsi"/>
              </w:rPr>
              <w:t>10%</w:t>
            </w:r>
          </w:p>
        </w:tc>
        <w:tc>
          <w:tcPr>
            <w:tcW w:w="597" w:type="dxa"/>
            <w:hideMark/>
          </w:tcPr>
          <w:p w14:paraId="31C1AB0A" w14:textId="77777777" w:rsidR="00EF3B83" w:rsidRPr="001F0020" w:rsidRDefault="00EF3B83" w:rsidP="00CA2A5A">
            <w:pPr>
              <w:jc w:val="center"/>
              <w:rPr>
                <w:rFonts w:cstheme="minorHAnsi"/>
              </w:rPr>
            </w:pPr>
            <w:r w:rsidRPr="001F0020">
              <w:rPr>
                <w:rFonts w:cstheme="minorHAnsi"/>
              </w:rPr>
              <w:t>10%</w:t>
            </w:r>
          </w:p>
        </w:tc>
        <w:tc>
          <w:tcPr>
            <w:tcW w:w="597" w:type="dxa"/>
            <w:hideMark/>
          </w:tcPr>
          <w:p w14:paraId="6DCB69C9" w14:textId="77777777" w:rsidR="00EF3B83" w:rsidRPr="001F0020" w:rsidRDefault="00EF3B83" w:rsidP="00CA2A5A">
            <w:pPr>
              <w:jc w:val="center"/>
              <w:rPr>
                <w:rFonts w:cstheme="minorHAnsi"/>
              </w:rPr>
            </w:pPr>
            <w:r w:rsidRPr="001F0020">
              <w:rPr>
                <w:rFonts w:cstheme="minorHAnsi"/>
              </w:rPr>
              <w:t>10%</w:t>
            </w:r>
          </w:p>
        </w:tc>
        <w:tc>
          <w:tcPr>
            <w:tcW w:w="597" w:type="dxa"/>
            <w:hideMark/>
          </w:tcPr>
          <w:p w14:paraId="2FA624FA" w14:textId="77777777" w:rsidR="00EF3B83" w:rsidRPr="001F0020" w:rsidRDefault="00EF3B83" w:rsidP="00CA2A5A">
            <w:pPr>
              <w:jc w:val="center"/>
              <w:rPr>
                <w:rFonts w:cstheme="minorHAnsi"/>
              </w:rPr>
            </w:pPr>
            <w:r w:rsidRPr="001F0020">
              <w:rPr>
                <w:rFonts w:cstheme="minorHAnsi"/>
              </w:rPr>
              <w:t>10%</w:t>
            </w:r>
          </w:p>
        </w:tc>
        <w:tc>
          <w:tcPr>
            <w:tcW w:w="597" w:type="dxa"/>
            <w:hideMark/>
          </w:tcPr>
          <w:p w14:paraId="13E56676" w14:textId="77777777" w:rsidR="00EF3B83" w:rsidRPr="001F0020" w:rsidRDefault="00EF3B83" w:rsidP="00CA2A5A">
            <w:pPr>
              <w:jc w:val="center"/>
              <w:rPr>
                <w:rFonts w:cstheme="minorHAnsi"/>
              </w:rPr>
            </w:pPr>
            <w:r w:rsidRPr="001F0020">
              <w:rPr>
                <w:rFonts w:cstheme="minorHAnsi"/>
              </w:rPr>
              <w:t>10%</w:t>
            </w:r>
          </w:p>
        </w:tc>
        <w:tc>
          <w:tcPr>
            <w:tcW w:w="708" w:type="dxa"/>
            <w:hideMark/>
          </w:tcPr>
          <w:p w14:paraId="629875F6" w14:textId="77777777" w:rsidR="00EF3B83" w:rsidRPr="001F0020" w:rsidRDefault="00EF3B83" w:rsidP="00CA2A5A">
            <w:pPr>
              <w:jc w:val="center"/>
              <w:rPr>
                <w:rFonts w:cstheme="minorHAnsi"/>
              </w:rPr>
            </w:pPr>
            <w:r w:rsidRPr="001F0020">
              <w:rPr>
                <w:rFonts w:cstheme="minorHAnsi"/>
              </w:rPr>
              <w:t>10%</w:t>
            </w:r>
          </w:p>
        </w:tc>
      </w:tr>
      <w:tr w:rsidR="00EF3B83" w:rsidRPr="001F0020" w14:paraId="0F27498C" w14:textId="77777777" w:rsidTr="00EF3B83">
        <w:trPr>
          <w:trHeight w:val="320"/>
        </w:trPr>
        <w:tc>
          <w:tcPr>
            <w:tcW w:w="4379" w:type="dxa"/>
            <w:hideMark/>
          </w:tcPr>
          <w:p w14:paraId="58852D3E" w14:textId="5D9EF518" w:rsidR="00622A60" w:rsidRDefault="00622A60" w:rsidP="00CA2A5A">
            <w:pPr>
              <w:rPr>
                <w:rFonts w:cstheme="minorHAnsi"/>
                <w:b/>
              </w:rPr>
            </w:pPr>
            <w:r w:rsidRPr="00622A60">
              <w:rPr>
                <w:rFonts w:cstheme="minorHAnsi"/>
                <w:b/>
                <w:highlight w:val="yellow"/>
              </w:rPr>
              <w:t>Sicherheitswahrscheinlichkeit</w:t>
            </w:r>
            <w:r>
              <w:rPr>
                <w:rFonts w:cstheme="minorHAnsi"/>
                <w:b/>
                <w:highlight w:val="yellow"/>
              </w:rPr>
              <w:t>: gute Seite</w:t>
            </w:r>
          </w:p>
          <w:p w14:paraId="22BEBFC5" w14:textId="66800679" w:rsidR="00EF3B83" w:rsidRPr="001F0020" w:rsidRDefault="00EF3B83" w:rsidP="00CA2A5A">
            <w:pPr>
              <w:rPr>
                <w:rFonts w:cstheme="minorHAnsi"/>
              </w:rPr>
            </w:pPr>
            <w:r w:rsidRPr="001F0020">
              <w:rPr>
                <w:rFonts w:cstheme="minorHAnsi"/>
                <w:b/>
              </w:rPr>
              <w:t>1. Variante</w:t>
            </w:r>
            <w:r w:rsidRPr="001F0020">
              <w:rPr>
                <w:rFonts w:cstheme="minorHAnsi"/>
              </w:rPr>
              <w:t xml:space="preserve"> </w:t>
            </w:r>
            <w:r w:rsidRPr="00EF3B83">
              <w:rPr>
                <w:rFonts w:cstheme="minorHAnsi"/>
              </w:rPr>
              <w:t>(</w:t>
            </w:r>
            <w:r w:rsidRPr="00EF3B83">
              <w:rPr>
                <w:rFonts w:cstheme="minorHAnsi"/>
                <w:color w:val="FF0000"/>
              </w:rPr>
              <w:t>Verlust</w:t>
            </w:r>
            <w:r w:rsidRPr="00EF3B83">
              <w:rPr>
                <w:rFonts w:cstheme="minorHAnsi"/>
              </w:rPr>
              <w:t xml:space="preserve">) </w:t>
            </w:r>
            <w:r>
              <w:rPr>
                <w:rFonts w:cstheme="minorHAnsi"/>
                <w:color w:val="FF0000"/>
              </w:rPr>
              <w:t xml:space="preserve">Einhaltung der </w:t>
            </w:r>
            <w:r w:rsidRPr="001F0020">
              <w:rPr>
                <w:rFonts w:cstheme="minorHAnsi"/>
                <w:color w:val="FF0000"/>
              </w:rPr>
              <w:t xml:space="preserve">Sicherheitswahrscheinlichkeit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V</m:t>
                  </m:r>
                  <m:r>
                    <m:rPr>
                      <m:sty m:val="p"/>
                    </m:rPr>
                    <w:rPr>
                      <w:rFonts w:ascii="Cambria Math" w:hAnsi="Cambria Math" w:cstheme="minorHAnsi"/>
                    </w:rPr>
                    <m:t>≤</m:t>
                  </m:r>
                  <m:r>
                    <w:rPr>
                      <w:rFonts w:ascii="Cambria Math" w:hAnsi="Cambria Math" w:cstheme="minorHAnsi"/>
                    </w:rPr>
                    <m:t>v</m:t>
                  </m:r>
                </m:e>
              </m:d>
            </m:oMath>
          </w:p>
          <w:p w14:paraId="0ACFAC88" w14:textId="77777777" w:rsidR="00EF3B83" w:rsidRPr="001F0020" w:rsidRDefault="00EF3B83" w:rsidP="00CA2A5A">
            <w:pPr>
              <w:rPr>
                <w:rFonts w:cstheme="minorHAnsi"/>
              </w:rPr>
            </w:pPr>
          </w:p>
          <w:p w14:paraId="5C1A8737" w14:textId="48ADB5EE" w:rsidR="00EF3B83" w:rsidRPr="001F0020" w:rsidRDefault="00EF3B83" w:rsidP="00CA2A5A">
            <w:pPr>
              <w:rPr>
                <w:rFonts w:cstheme="minorHAnsi"/>
                <w:color w:val="00B0F0"/>
              </w:rPr>
            </w:pPr>
            <w:r w:rsidRPr="001F0020">
              <w:rPr>
                <w:rFonts w:cstheme="minorHAnsi"/>
                <w:b/>
              </w:rPr>
              <w:t>3. Variante</w:t>
            </w:r>
            <w:r w:rsidRPr="001F0020">
              <w:rPr>
                <w:rFonts w:cstheme="minorHAnsi"/>
              </w:rPr>
              <w:t xml:space="preserve"> </w:t>
            </w:r>
            <w:r>
              <w:rPr>
                <w:rFonts w:cstheme="minorHAnsi"/>
              </w:rPr>
              <w:t>(</w:t>
            </w:r>
            <w:r>
              <w:rPr>
                <w:color w:val="00B0F0"/>
              </w:rPr>
              <w:t>Vermögen</w:t>
            </w:r>
            <w:r>
              <w:rPr>
                <w:rFonts w:cstheme="minorHAnsi"/>
              </w:rPr>
              <w:t xml:space="preserve">) </w:t>
            </w:r>
            <w:r>
              <w:rPr>
                <w:color w:val="00B0F0"/>
              </w:rPr>
              <w:t xml:space="preserve">Einhaltung der Sicherheitswahrscheinlichkeit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m:t>
                  </m:r>
                  <m:r>
                    <w:rPr>
                      <w:rFonts w:ascii="Cambria Math" w:hAnsi="Cambria Math" w:cstheme="minorHAnsi"/>
                    </w:rPr>
                    <m:t>w</m:t>
                  </m:r>
                </m:e>
              </m:d>
            </m:oMath>
          </w:p>
        </w:tc>
        <w:tc>
          <w:tcPr>
            <w:tcW w:w="706" w:type="dxa"/>
            <w:noWrap/>
            <w:hideMark/>
          </w:tcPr>
          <w:p w14:paraId="00C23076" w14:textId="77777777" w:rsidR="00EF3B83" w:rsidRPr="001F0020" w:rsidRDefault="00EF3B83" w:rsidP="00CA2A5A">
            <w:pPr>
              <w:jc w:val="center"/>
              <w:rPr>
                <w:rFonts w:cstheme="minorHAnsi"/>
              </w:rPr>
            </w:pPr>
            <w:r w:rsidRPr="001F0020">
              <w:rPr>
                <w:rFonts w:cstheme="minorHAnsi"/>
              </w:rPr>
              <w:t>10%</w:t>
            </w:r>
          </w:p>
        </w:tc>
        <w:tc>
          <w:tcPr>
            <w:tcW w:w="597" w:type="dxa"/>
            <w:noWrap/>
            <w:hideMark/>
          </w:tcPr>
          <w:p w14:paraId="34C9CC6D" w14:textId="77777777" w:rsidR="00EF3B83" w:rsidRPr="001F0020" w:rsidRDefault="00EF3B83" w:rsidP="00CA2A5A">
            <w:pPr>
              <w:jc w:val="center"/>
              <w:rPr>
                <w:rFonts w:cstheme="minorHAnsi"/>
              </w:rPr>
            </w:pPr>
            <w:r w:rsidRPr="001F0020">
              <w:rPr>
                <w:rFonts w:cstheme="minorHAnsi"/>
              </w:rPr>
              <w:t>20%</w:t>
            </w:r>
          </w:p>
        </w:tc>
        <w:tc>
          <w:tcPr>
            <w:tcW w:w="597" w:type="dxa"/>
            <w:noWrap/>
            <w:hideMark/>
          </w:tcPr>
          <w:p w14:paraId="3CB435DC" w14:textId="77777777" w:rsidR="00EF3B83" w:rsidRPr="001F0020" w:rsidRDefault="00EF3B83" w:rsidP="00CA2A5A">
            <w:pPr>
              <w:jc w:val="center"/>
              <w:rPr>
                <w:rFonts w:cstheme="minorHAnsi"/>
              </w:rPr>
            </w:pPr>
            <w:r w:rsidRPr="001F0020">
              <w:rPr>
                <w:rFonts w:cstheme="minorHAnsi"/>
              </w:rPr>
              <w:t>30%</w:t>
            </w:r>
          </w:p>
        </w:tc>
        <w:tc>
          <w:tcPr>
            <w:tcW w:w="597" w:type="dxa"/>
            <w:noWrap/>
            <w:hideMark/>
          </w:tcPr>
          <w:p w14:paraId="68830A1B" w14:textId="77777777" w:rsidR="00EF3B83" w:rsidRPr="001F0020" w:rsidRDefault="00EF3B83" w:rsidP="00CA2A5A">
            <w:pPr>
              <w:jc w:val="center"/>
              <w:rPr>
                <w:rFonts w:cstheme="minorHAnsi"/>
              </w:rPr>
            </w:pPr>
            <w:r w:rsidRPr="001F0020">
              <w:rPr>
                <w:rFonts w:cstheme="minorHAnsi"/>
              </w:rPr>
              <w:t>40%</w:t>
            </w:r>
          </w:p>
        </w:tc>
        <w:tc>
          <w:tcPr>
            <w:tcW w:w="597" w:type="dxa"/>
            <w:noWrap/>
            <w:hideMark/>
          </w:tcPr>
          <w:p w14:paraId="0627936A" w14:textId="77777777" w:rsidR="00EF3B83" w:rsidRPr="001F0020" w:rsidRDefault="00EF3B83" w:rsidP="00CA2A5A">
            <w:pPr>
              <w:jc w:val="center"/>
              <w:rPr>
                <w:rFonts w:cstheme="minorHAnsi"/>
              </w:rPr>
            </w:pPr>
            <w:r w:rsidRPr="001F0020">
              <w:rPr>
                <w:rFonts w:cstheme="minorHAnsi"/>
              </w:rPr>
              <w:t>50%</w:t>
            </w:r>
          </w:p>
        </w:tc>
        <w:tc>
          <w:tcPr>
            <w:tcW w:w="597" w:type="dxa"/>
            <w:noWrap/>
            <w:hideMark/>
          </w:tcPr>
          <w:p w14:paraId="374F08AC" w14:textId="77777777" w:rsidR="00EF3B83" w:rsidRPr="001F0020" w:rsidRDefault="00EF3B83" w:rsidP="00CA2A5A">
            <w:pPr>
              <w:jc w:val="center"/>
              <w:rPr>
                <w:rFonts w:cstheme="minorHAnsi"/>
              </w:rPr>
            </w:pPr>
            <w:r w:rsidRPr="001F0020">
              <w:rPr>
                <w:rFonts w:cstheme="minorHAnsi"/>
              </w:rPr>
              <w:t>60%</w:t>
            </w:r>
          </w:p>
        </w:tc>
        <w:tc>
          <w:tcPr>
            <w:tcW w:w="597" w:type="dxa"/>
            <w:noWrap/>
            <w:hideMark/>
          </w:tcPr>
          <w:p w14:paraId="6E0C8D0B" w14:textId="77777777" w:rsidR="00EF3B83" w:rsidRPr="001F0020" w:rsidRDefault="00EF3B83" w:rsidP="00CA2A5A">
            <w:pPr>
              <w:jc w:val="center"/>
              <w:rPr>
                <w:rFonts w:cstheme="minorHAnsi"/>
              </w:rPr>
            </w:pPr>
            <w:r w:rsidRPr="001F0020">
              <w:rPr>
                <w:rFonts w:cstheme="minorHAnsi"/>
              </w:rPr>
              <w:t>70%</w:t>
            </w:r>
          </w:p>
        </w:tc>
        <w:tc>
          <w:tcPr>
            <w:tcW w:w="597" w:type="dxa"/>
            <w:noWrap/>
            <w:hideMark/>
          </w:tcPr>
          <w:p w14:paraId="728BC1AD" w14:textId="77777777" w:rsidR="00EF3B83" w:rsidRPr="001F0020" w:rsidRDefault="00EF3B83" w:rsidP="00CA2A5A">
            <w:pPr>
              <w:jc w:val="center"/>
              <w:rPr>
                <w:rFonts w:cstheme="minorHAnsi"/>
              </w:rPr>
            </w:pPr>
            <w:r w:rsidRPr="001F0020">
              <w:rPr>
                <w:rFonts w:cstheme="minorHAnsi"/>
              </w:rPr>
              <w:t>80%</w:t>
            </w:r>
          </w:p>
        </w:tc>
        <w:tc>
          <w:tcPr>
            <w:tcW w:w="597" w:type="dxa"/>
            <w:noWrap/>
            <w:hideMark/>
          </w:tcPr>
          <w:p w14:paraId="7691EC3A" w14:textId="77777777" w:rsidR="00EF3B83" w:rsidRPr="001F0020" w:rsidRDefault="00EF3B83" w:rsidP="00CA2A5A">
            <w:pPr>
              <w:jc w:val="center"/>
              <w:rPr>
                <w:rFonts w:cstheme="minorHAnsi"/>
              </w:rPr>
            </w:pPr>
            <w:r w:rsidRPr="001F0020">
              <w:rPr>
                <w:rFonts w:cstheme="minorHAnsi"/>
              </w:rPr>
              <w:t>90%</w:t>
            </w:r>
          </w:p>
        </w:tc>
        <w:tc>
          <w:tcPr>
            <w:tcW w:w="708" w:type="dxa"/>
            <w:noWrap/>
            <w:hideMark/>
          </w:tcPr>
          <w:p w14:paraId="572059F1" w14:textId="77777777" w:rsidR="00EF3B83" w:rsidRPr="001F0020" w:rsidRDefault="00EF3B83" w:rsidP="00CA2A5A">
            <w:pPr>
              <w:jc w:val="center"/>
              <w:rPr>
                <w:rFonts w:cstheme="minorHAnsi"/>
              </w:rPr>
            </w:pPr>
            <w:r w:rsidRPr="001F0020">
              <w:rPr>
                <w:rFonts w:cstheme="minorHAnsi"/>
              </w:rPr>
              <w:t>100%</w:t>
            </w:r>
          </w:p>
        </w:tc>
      </w:tr>
      <w:tr w:rsidR="00EF3B83" w:rsidRPr="001F0020" w14:paraId="7B81D0A3" w14:textId="77777777" w:rsidTr="00EF3B83">
        <w:trPr>
          <w:trHeight w:val="320"/>
        </w:trPr>
        <w:tc>
          <w:tcPr>
            <w:tcW w:w="4379" w:type="dxa"/>
            <w:hideMark/>
          </w:tcPr>
          <w:p w14:paraId="4FC36DB8" w14:textId="3E30C077" w:rsidR="00622A60" w:rsidRDefault="00622A60" w:rsidP="00CA2A5A">
            <w:pPr>
              <w:rPr>
                <w:rFonts w:cstheme="minorHAnsi"/>
                <w:b/>
              </w:rPr>
            </w:pPr>
            <w:proofErr w:type="spellStart"/>
            <w:r w:rsidRPr="00622A60">
              <w:rPr>
                <w:rFonts w:cstheme="minorHAnsi"/>
                <w:b/>
                <w:highlight w:val="yellow"/>
              </w:rPr>
              <w:t>Verfehl</w:t>
            </w:r>
            <w:r w:rsidR="0082198B">
              <w:rPr>
                <w:rFonts w:cstheme="minorHAnsi"/>
                <w:b/>
                <w:highlight w:val="yellow"/>
              </w:rPr>
              <w:t>w</w:t>
            </w:r>
            <w:r w:rsidRPr="00622A60">
              <w:rPr>
                <w:rFonts w:cstheme="minorHAnsi"/>
                <w:b/>
                <w:highlight w:val="yellow"/>
              </w:rPr>
              <w:t>ahrscheinlichkeit</w:t>
            </w:r>
            <w:proofErr w:type="spellEnd"/>
            <w:r>
              <w:rPr>
                <w:rFonts w:cstheme="minorHAnsi"/>
                <w:b/>
                <w:highlight w:val="yellow"/>
              </w:rPr>
              <w:t>: schlechte Seite</w:t>
            </w:r>
          </w:p>
          <w:p w14:paraId="713D2EE9" w14:textId="2E676611" w:rsidR="00EF3B83" w:rsidRPr="001F0020" w:rsidRDefault="00EF3B83" w:rsidP="00CA2A5A">
            <w:pPr>
              <w:rPr>
                <w:rFonts w:cstheme="minorHAnsi"/>
              </w:rPr>
            </w:pPr>
            <w:r w:rsidRPr="001F0020">
              <w:rPr>
                <w:rFonts w:cstheme="minorHAnsi"/>
                <w:b/>
              </w:rPr>
              <w:t>2. Variante</w:t>
            </w:r>
            <w:r w:rsidRPr="001F0020">
              <w:rPr>
                <w:rFonts w:cstheme="minorHAnsi"/>
              </w:rPr>
              <w:t xml:space="preserve"> (</w:t>
            </w:r>
            <w:r w:rsidRPr="001F0020">
              <w:rPr>
                <w:rFonts w:cstheme="minorHAnsi"/>
                <w:color w:val="FF0000"/>
              </w:rPr>
              <w:t>Verlust</w:t>
            </w:r>
            <w:r w:rsidRPr="001F0020">
              <w:rPr>
                <w:rFonts w:cstheme="minorHAnsi"/>
              </w:rPr>
              <w:t xml:space="preserve">)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V</m:t>
                  </m:r>
                  <m:r>
                    <m:rPr>
                      <m:sty m:val="p"/>
                    </m:rPr>
                    <w:rPr>
                      <w:rFonts w:ascii="Cambria Math" w:hAnsi="Cambria Math" w:cstheme="minorHAnsi"/>
                    </w:rPr>
                    <m:t>&gt;</m:t>
                  </m:r>
                  <m:r>
                    <w:rPr>
                      <w:rFonts w:ascii="Cambria Math" w:hAnsi="Cambria Math" w:cstheme="minorHAnsi"/>
                    </w:rPr>
                    <m:t>v</m:t>
                  </m:r>
                </m:e>
              </m:d>
            </m:oMath>
          </w:p>
          <w:p w14:paraId="533DA38B" w14:textId="77777777" w:rsidR="00EF3B83" w:rsidRPr="001F0020" w:rsidRDefault="00EF3B83" w:rsidP="00CA2A5A">
            <w:pPr>
              <w:rPr>
                <w:rFonts w:cstheme="minorHAnsi"/>
              </w:rPr>
            </w:pPr>
            <w:r w:rsidRPr="001F0020">
              <w:rPr>
                <w:rFonts w:cstheme="minorHAnsi"/>
                <w:color w:val="FF0000"/>
              </w:rPr>
              <w:t>Überschreitungswahrscheinlichkeit</w:t>
            </w:r>
          </w:p>
          <w:p w14:paraId="7EB7F1EB" w14:textId="77777777" w:rsidR="00EF3B83" w:rsidRPr="001F0020" w:rsidRDefault="00EF3B83" w:rsidP="00CA2A5A">
            <w:pPr>
              <w:rPr>
                <w:rFonts w:cstheme="minorHAnsi"/>
              </w:rPr>
            </w:pPr>
          </w:p>
          <w:p w14:paraId="71C8D02F" w14:textId="77777777" w:rsidR="00EF3B83" w:rsidRPr="001F0020" w:rsidRDefault="00EF3B83" w:rsidP="00CA2A5A">
            <w:pPr>
              <w:rPr>
                <w:rFonts w:cstheme="minorHAnsi"/>
              </w:rPr>
            </w:pPr>
            <w:r w:rsidRPr="001F0020">
              <w:rPr>
                <w:rFonts w:cstheme="minorHAnsi"/>
                <w:b/>
              </w:rPr>
              <w:t>4. Variante</w:t>
            </w:r>
            <w:r w:rsidRPr="001F0020">
              <w:rPr>
                <w:rFonts w:cstheme="minorHAnsi"/>
              </w:rPr>
              <w:t xml:space="preserve"> (</w:t>
            </w:r>
            <w:r w:rsidRPr="001F0020">
              <w:rPr>
                <w:rFonts w:cstheme="minorHAnsi"/>
                <w:color w:val="00B0F0"/>
              </w:rPr>
              <w:t>Vermögen</w:t>
            </w:r>
            <w:r w:rsidRPr="001F0020">
              <w:rPr>
                <w:rFonts w:cstheme="minorHAnsi"/>
              </w:rPr>
              <w:t xml:space="preserve">)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&lt;</m:t>
                  </m:r>
                  <m:r>
                    <w:rPr>
                      <w:rFonts w:ascii="Cambria Math" w:hAnsi="Cambria Math" w:cstheme="minorHAnsi"/>
                    </w:rPr>
                    <m:t>w</m:t>
                  </m:r>
                </m:e>
              </m:d>
            </m:oMath>
            <w:r w:rsidRPr="001F0020">
              <w:rPr>
                <w:rFonts w:eastAsiaTheme="minorEastAsia" w:cstheme="minorHAnsi"/>
              </w:rPr>
              <w:t xml:space="preserve"> </w:t>
            </w:r>
            <w:r w:rsidRPr="001F0020">
              <w:rPr>
                <w:rFonts w:cstheme="minorHAnsi"/>
                <w:color w:val="00B0F0"/>
              </w:rPr>
              <w:t xml:space="preserve"> </w:t>
            </w:r>
          </w:p>
          <w:p w14:paraId="3FE7992E" w14:textId="77777777" w:rsidR="00EF3B83" w:rsidRPr="001F0020" w:rsidRDefault="00EF3B83" w:rsidP="00CA2A5A">
            <w:pPr>
              <w:rPr>
                <w:rFonts w:cstheme="minorHAnsi"/>
              </w:rPr>
            </w:pPr>
            <w:r w:rsidRPr="001F0020">
              <w:rPr>
                <w:rFonts w:cstheme="minorHAnsi"/>
                <w:color w:val="00B0F0"/>
              </w:rPr>
              <w:t>Unterschreitungswahrscheinlichkeit</w:t>
            </w:r>
            <w:r w:rsidRPr="001F0020">
              <w:rPr>
                <w:rFonts w:cstheme="minorHAnsi"/>
                <w:i/>
                <w:iCs/>
              </w:rPr>
              <w:t xml:space="preserve"> </w:t>
            </w:r>
          </w:p>
        </w:tc>
        <w:tc>
          <w:tcPr>
            <w:tcW w:w="706" w:type="dxa"/>
            <w:hideMark/>
          </w:tcPr>
          <w:p w14:paraId="32EC4829" w14:textId="77777777" w:rsidR="00EF3B83" w:rsidRPr="001F0020" w:rsidRDefault="00EF3B83" w:rsidP="00CA2A5A">
            <w:pPr>
              <w:jc w:val="center"/>
              <w:rPr>
                <w:rFonts w:cstheme="minorHAnsi"/>
              </w:rPr>
            </w:pPr>
            <w:r w:rsidRPr="001F0020">
              <w:rPr>
                <w:rFonts w:cstheme="minorHAnsi"/>
              </w:rPr>
              <w:t>90%</w:t>
            </w:r>
          </w:p>
        </w:tc>
        <w:tc>
          <w:tcPr>
            <w:tcW w:w="597" w:type="dxa"/>
            <w:hideMark/>
          </w:tcPr>
          <w:p w14:paraId="2D992D8E" w14:textId="77777777" w:rsidR="00EF3B83" w:rsidRPr="001F0020" w:rsidRDefault="00EF3B83" w:rsidP="00CA2A5A">
            <w:pPr>
              <w:jc w:val="center"/>
              <w:rPr>
                <w:rFonts w:cstheme="minorHAnsi"/>
              </w:rPr>
            </w:pPr>
            <w:r w:rsidRPr="001F0020">
              <w:rPr>
                <w:rFonts w:cstheme="minorHAnsi"/>
              </w:rPr>
              <w:t>80%</w:t>
            </w:r>
          </w:p>
        </w:tc>
        <w:tc>
          <w:tcPr>
            <w:tcW w:w="597" w:type="dxa"/>
            <w:hideMark/>
          </w:tcPr>
          <w:p w14:paraId="68756033" w14:textId="77777777" w:rsidR="00EF3B83" w:rsidRPr="001F0020" w:rsidRDefault="00EF3B83" w:rsidP="00CA2A5A">
            <w:pPr>
              <w:jc w:val="center"/>
              <w:rPr>
                <w:rFonts w:cstheme="minorHAnsi"/>
              </w:rPr>
            </w:pPr>
            <w:r w:rsidRPr="001F0020">
              <w:rPr>
                <w:rFonts w:cstheme="minorHAnsi"/>
              </w:rPr>
              <w:t>70%</w:t>
            </w:r>
          </w:p>
        </w:tc>
        <w:tc>
          <w:tcPr>
            <w:tcW w:w="597" w:type="dxa"/>
            <w:hideMark/>
          </w:tcPr>
          <w:p w14:paraId="79F86688" w14:textId="77777777" w:rsidR="00EF3B83" w:rsidRPr="001F0020" w:rsidRDefault="00EF3B83" w:rsidP="00CA2A5A">
            <w:pPr>
              <w:jc w:val="center"/>
              <w:rPr>
                <w:rFonts w:cstheme="minorHAnsi"/>
              </w:rPr>
            </w:pPr>
            <w:r w:rsidRPr="001F0020">
              <w:rPr>
                <w:rFonts w:cstheme="minorHAnsi"/>
              </w:rPr>
              <w:t>60%</w:t>
            </w:r>
          </w:p>
        </w:tc>
        <w:tc>
          <w:tcPr>
            <w:tcW w:w="597" w:type="dxa"/>
            <w:hideMark/>
          </w:tcPr>
          <w:p w14:paraId="49825FB9" w14:textId="77777777" w:rsidR="00EF3B83" w:rsidRPr="001F0020" w:rsidRDefault="00EF3B83" w:rsidP="00CA2A5A">
            <w:pPr>
              <w:jc w:val="center"/>
              <w:rPr>
                <w:rFonts w:cstheme="minorHAnsi"/>
              </w:rPr>
            </w:pPr>
            <w:r w:rsidRPr="001F0020">
              <w:rPr>
                <w:rFonts w:cstheme="minorHAnsi"/>
              </w:rPr>
              <w:t>50%</w:t>
            </w:r>
          </w:p>
        </w:tc>
        <w:tc>
          <w:tcPr>
            <w:tcW w:w="597" w:type="dxa"/>
            <w:hideMark/>
          </w:tcPr>
          <w:p w14:paraId="299F20D6" w14:textId="77777777" w:rsidR="00EF3B83" w:rsidRPr="001F0020" w:rsidRDefault="00EF3B83" w:rsidP="00CA2A5A">
            <w:pPr>
              <w:jc w:val="center"/>
              <w:rPr>
                <w:rFonts w:cstheme="minorHAnsi"/>
              </w:rPr>
            </w:pPr>
            <w:r w:rsidRPr="001F0020">
              <w:rPr>
                <w:rFonts w:cstheme="minorHAnsi"/>
              </w:rPr>
              <w:t>40%</w:t>
            </w:r>
          </w:p>
        </w:tc>
        <w:tc>
          <w:tcPr>
            <w:tcW w:w="597" w:type="dxa"/>
            <w:hideMark/>
          </w:tcPr>
          <w:p w14:paraId="58BB8968" w14:textId="77777777" w:rsidR="00EF3B83" w:rsidRPr="001F0020" w:rsidRDefault="00EF3B83" w:rsidP="00CA2A5A">
            <w:pPr>
              <w:jc w:val="center"/>
              <w:rPr>
                <w:rFonts w:cstheme="minorHAnsi"/>
              </w:rPr>
            </w:pPr>
            <w:r w:rsidRPr="001F0020">
              <w:rPr>
                <w:rFonts w:cstheme="minorHAnsi"/>
              </w:rPr>
              <w:t>30%</w:t>
            </w:r>
          </w:p>
        </w:tc>
        <w:tc>
          <w:tcPr>
            <w:tcW w:w="597" w:type="dxa"/>
            <w:hideMark/>
          </w:tcPr>
          <w:p w14:paraId="2D93488D" w14:textId="77777777" w:rsidR="00EF3B83" w:rsidRPr="001F0020" w:rsidRDefault="00EF3B83" w:rsidP="00CA2A5A">
            <w:pPr>
              <w:jc w:val="center"/>
              <w:rPr>
                <w:rFonts w:cstheme="minorHAnsi"/>
              </w:rPr>
            </w:pPr>
            <w:r w:rsidRPr="001F0020">
              <w:rPr>
                <w:rFonts w:cstheme="minorHAnsi"/>
              </w:rPr>
              <w:t>20%</w:t>
            </w:r>
          </w:p>
        </w:tc>
        <w:tc>
          <w:tcPr>
            <w:tcW w:w="597" w:type="dxa"/>
            <w:hideMark/>
          </w:tcPr>
          <w:p w14:paraId="06532709" w14:textId="77777777" w:rsidR="00EF3B83" w:rsidRPr="001F0020" w:rsidRDefault="00EF3B83" w:rsidP="00CA2A5A">
            <w:pPr>
              <w:jc w:val="center"/>
              <w:rPr>
                <w:rFonts w:cstheme="minorHAnsi"/>
              </w:rPr>
            </w:pPr>
            <w:r w:rsidRPr="001F0020">
              <w:rPr>
                <w:rFonts w:cstheme="minorHAnsi"/>
              </w:rPr>
              <w:t>10%</w:t>
            </w:r>
          </w:p>
        </w:tc>
        <w:tc>
          <w:tcPr>
            <w:tcW w:w="708" w:type="dxa"/>
            <w:hideMark/>
          </w:tcPr>
          <w:p w14:paraId="3F0D47A1" w14:textId="77777777" w:rsidR="00EF3B83" w:rsidRPr="001F0020" w:rsidRDefault="00EF3B83" w:rsidP="00CA2A5A">
            <w:pPr>
              <w:jc w:val="center"/>
              <w:rPr>
                <w:rFonts w:cstheme="minorHAnsi"/>
              </w:rPr>
            </w:pPr>
            <w:r w:rsidRPr="001F0020">
              <w:rPr>
                <w:rFonts w:cstheme="minorHAnsi"/>
              </w:rPr>
              <w:t>0%</w:t>
            </w:r>
          </w:p>
        </w:tc>
      </w:tr>
    </w:tbl>
    <w:p w14:paraId="3E2E05A9" w14:textId="77777777" w:rsidR="00EF3B83" w:rsidRDefault="00EF3B83" w:rsidP="00EF3B83">
      <w:pPr>
        <w:rPr>
          <w:highlight w:val="yellow"/>
        </w:rPr>
      </w:pPr>
    </w:p>
    <w:tbl>
      <w:tblPr>
        <w:tblStyle w:val="Tabellenraster"/>
        <w:tblW w:w="9783" w:type="dxa"/>
        <w:tblInd w:w="5" w:type="dxa"/>
        <w:tblLook w:val="04A0" w:firstRow="1" w:lastRow="0" w:firstColumn="1" w:lastColumn="0" w:noHBand="0" w:noVBand="1"/>
      </w:tblPr>
      <w:tblGrid>
        <w:gridCol w:w="1547"/>
        <w:gridCol w:w="955"/>
        <w:gridCol w:w="955"/>
        <w:gridCol w:w="782"/>
        <w:gridCol w:w="646"/>
        <w:gridCol w:w="740"/>
        <w:gridCol w:w="646"/>
        <w:gridCol w:w="740"/>
        <w:gridCol w:w="646"/>
        <w:gridCol w:w="740"/>
        <w:gridCol w:w="646"/>
        <w:gridCol w:w="740"/>
      </w:tblGrid>
      <w:tr w:rsidR="00EF3B83" w:rsidRPr="00CA2A5A" w14:paraId="32E1DE73" w14:textId="77777777" w:rsidTr="00CA2A5A">
        <w:trPr>
          <w:trHeight w:val="324"/>
        </w:trPr>
        <w:tc>
          <w:tcPr>
            <w:tcW w:w="1547" w:type="dxa"/>
            <w:noWrap/>
            <w:hideMark/>
          </w:tcPr>
          <w:p w14:paraId="069BF565" w14:textId="77777777" w:rsidR="00EF3B83" w:rsidRPr="001E05A0" w:rsidRDefault="00EF3B83" w:rsidP="00CA2A5A">
            <w:r w:rsidRPr="001E05A0">
              <w:t>Referenzwert</w:t>
            </w:r>
          </w:p>
        </w:tc>
        <w:tc>
          <w:tcPr>
            <w:tcW w:w="955" w:type="dxa"/>
            <w:hideMark/>
          </w:tcPr>
          <w:p w14:paraId="2821E4BB" w14:textId="77777777" w:rsidR="00EF3B83" w:rsidRPr="001E05A0" w:rsidRDefault="00EF3B83" w:rsidP="00CA2A5A">
            <w:r w:rsidRPr="001E05A0">
              <w:t>LPM 0</w:t>
            </w:r>
          </w:p>
        </w:tc>
        <w:tc>
          <w:tcPr>
            <w:tcW w:w="955" w:type="dxa"/>
            <w:noWrap/>
            <w:hideMark/>
          </w:tcPr>
          <w:p w14:paraId="3750A6E3" w14:textId="77777777" w:rsidR="00EF3B83" w:rsidRPr="001E05A0" w:rsidRDefault="00EF3B83" w:rsidP="00CA2A5A">
            <w:r w:rsidRPr="001E05A0">
              <w:t>LPM 1</w:t>
            </w:r>
          </w:p>
        </w:tc>
        <w:tc>
          <w:tcPr>
            <w:tcW w:w="782" w:type="dxa"/>
            <w:hideMark/>
          </w:tcPr>
          <w:p w14:paraId="2C1F1AD9" w14:textId="77777777" w:rsidR="00EF3B83" w:rsidRPr="001E05A0" w:rsidRDefault="00EF3B83" w:rsidP="00CA2A5A">
            <w:r w:rsidRPr="001E05A0">
              <w:t>LPM</w:t>
            </w:r>
            <w:r>
              <w:t xml:space="preserve"> </w:t>
            </w:r>
            <w:r w:rsidRPr="001E05A0">
              <w:t>2</w:t>
            </w:r>
          </w:p>
        </w:tc>
        <w:tc>
          <w:tcPr>
            <w:tcW w:w="646" w:type="dxa"/>
            <w:hideMark/>
          </w:tcPr>
          <w:p w14:paraId="4055BC24" w14:textId="77777777" w:rsidR="00EF3B83" w:rsidRPr="001E05A0" w:rsidRDefault="00EF3B83" w:rsidP="00CA2A5A">
            <w:proofErr w:type="spellStart"/>
            <w:r w:rsidRPr="001E05A0">
              <w:t>VaR</w:t>
            </w:r>
            <w:proofErr w:type="spellEnd"/>
            <w:r w:rsidRPr="001E05A0">
              <w:t xml:space="preserve"> 60%</w:t>
            </w:r>
          </w:p>
        </w:tc>
        <w:tc>
          <w:tcPr>
            <w:tcW w:w="740" w:type="dxa"/>
            <w:hideMark/>
          </w:tcPr>
          <w:p w14:paraId="341F8B98" w14:textId="77777777" w:rsidR="00EF3B83" w:rsidRPr="00CA2A5A" w:rsidRDefault="00EF3B83" w:rsidP="00CA2A5A">
            <w:proofErr w:type="spellStart"/>
            <w:r w:rsidRPr="00CA2A5A">
              <w:t>CVaR</w:t>
            </w:r>
            <w:proofErr w:type="spellEnd"/>
          </w:p>
          <w:p w14:paraId="393B09E1" w14:textId="77777777" w:rsidR="00EF3B83" w:rsidRPr="00CA2A5A" w:rsidRDefault="00EF3B83" w:rsidP="00CA2A5A">
            <w:r w:rsidRPr="00CA2A5A">
              <w:t>60%</w:t>
            </w:r>
          </w:p>
        </w:tc>
        <w:tc>
          <w:tcPr>
            <w:tcW w:w="646" w:type="dxa"/>
            <w:hideMark/>
          </w:tcPr>
          <w:p w14:paraId="28F6D767" w14:textId="77777777" w:rsidR="00EF3B83" w:rsidRPr="00CA2A5A" w:rsidRDefault="00EF3B83" w:rsidP="00CA2A5A">
            <w:proofErr w:type="spellStart"/>
            <w:r w:rsidRPr="00CA2A5A">
              <w:t>VaR</w:t>
            </w:r>
            <w:proofErr w:type="spellEnd"/>
            <w:r w:rsidRPr="00CA2A5A">
              <w:t xml:space="preserve"> 70%</w:t>
            </w:r>
          </w:p>
        </w:tc>
        <w:tc>
          <w:tcPr>
            <w:tcW w:w="740" w:type="dxa"/>
            <w:hideMark/>
          </w:tcPr>
          <w:p w14:paraId="20B25C04" w14:textId="77777777" w:rsidR="00EF3B83" w:rsidRPr="00CA2A5A" w:rsidRDefault="00EF3B83" w:rsidP="00CA2A5A">
            <w:proofErr w:type="spellStart"/>
            <w:r w:rsidRPr="00CA2A5A">
              <w:t>CVaR</w:t>
            </w:r>
            <w:proofErr w:type="spellEnd"/>
          </w:p>
          <w:p w14:paraId="7580D7DF" w14:textId="77777777" w:rsidR="00EF3B83" w:rsidRPr="00CA2A5A" w:rsidRDefault="00EF3B83" w:rsidP="00CA2A5A">
            <w:r w:rsidRPr="00CA2A5A">
              <w:t>70%</w:t>
            </w:r>
          </w:p>
        </w:tc>
        <w:tc>
          <w:tcPr>
            <w:tcW w:w="646" w:type="dxa"/>
            <w:hideMark/>
          </w:tcPr>
          <w:p w14:paraId="6AE67EB8" w14:textId="77777777" w:rsidR="00EF3B83" w:rsidRPr="00CA2A5A" w:rsidRDefault="00EF3B83" w:rsidP="00CA2A5A">
            <w:proofErr w:type="spellStart"/>
            <w:r w:rsidRPr="00CA2A5A">
              <w:t>VaR</w:t>
            </w:r>
            <w:proofErr w:type="spellEnd"/>
            <w:r w:rsidRPr="00CA2A5A">
              <w:t xml:space="preserve"> 80% </w:t>
            </w:r>
          </w:p>
        </w:tc>
        <w:tc>
          <w:tcPr>
            <w:tcW w:w="740" w:type="dxa"/>
            <w:hideMark/>
          </w:tcPr>
          <w:p w14:paraId="27984AA9" w14:textId="77777777" w:rsidR="00EF3B83" w:rsidRPr="00CA2A5A" w:rsidRDefault="00EF3B83" w:rsidP="00CA2A5A">
            <w:proofErr w:type="spellStart"/>
            <w:r w:rsidRPr="00CA2A5A">
              <w:t>CVaR</w:t>
            </w:r>
            <w:proofErr w:type="spellEnd"/>
          </w:p>
          <w:p w14:paraId="18750BF0" w14:textId="77777777" w:rsidR="00EF3B83" w:rsidRPr="00CA2A5A" w:rsidRDefault="00EF3B83" w:rsidP="00CA2A5A">
            <w:r w:rsidRPr="00CA2A5A">
              <w:t>80%</w:t>
            </w:r>
          </w:p>
        </w:tc>
        <w:tc>
          <w:tcPr>
            <w:tcW w:w="646" w:type="dxa"/>
            <w:hideMark/>
          </w:tcPr>
          <w:p w14:paraId="5D57C828" w14:textId="77777777" w:rsidR="00EF3B83" w:rsidRPr="00CA2A5A" w:rsidRDefault="00EF3B83" w:rsidP="00CA2A5A">
            <w:proofErr w:type="spellStart"/>
            <w:r w:rsidRPr="00CA2A5A">
              <w:t>VaR</w:t>
            </w:r>
            <w:proofErr w:type="spellEnd"/>
            <w:r w:rsidRPr="00CA2A5A">
              <w:t xml:space="preserve"> 90% </w:t>
            </w:r>
          </w:p>
        </w:tc>
        <w:tc>
          <w:tcPr>
            <w:tcW w:w="740" w:type="dxa"/>
            <w:hideMark/>
          </w:tcPr>
          <w:p w14:paraId="0BA69BCC" w14:textId="77777777" w:rsidR="00EF3B83" w:rsidRPr="00CA2A5A" w:rsidRDefault="00EF3B83" w:rsidP="00CA2A5A">
            <w:proofErr w:type="spellStart"/>
            <w:r w:rsidRPr="00CA2A5A">
              <w:t>CVaR</w:t>
            </w:r>
            <w:proofErr w:type="spellEnd"/>
          </w:p>
          <w:p w14:paraId="11B39EDA" w14:textId="77777777" w:rsidR="00EF3B83" w:rsidRPr="00CA2A5A" w:rsidRDefault="00EF3B83" w:rsidP="00CA2A5A">
            <w:r w:rsidRPr="00CA2A5A">
              <w:t>90%</w:t>
            </w:r>
          </w:p>
        </w:tc>
      </w:tr>
      <w:tr w:rsidR="00EF3B83" w:rsidRPr="001E05A0" w14:paraId="416ECDB4" w14:textId="77777777" w:rsidTr="00CA2A5A">
        <w:trPr>
          <w:trHeight w:val="304"/>
        </w:trPr>
        <w:tc>
          <w:tcPr>
            <w:tcW w:w="1547" w:type="dxa"/>
            <w:noWrap/>
            <w:hideMark/>
          </w:tcPr>
          <w:p w14:paraId="1E1F9FAC" w14:textId="77777777" w:rsidR="00EF3B83" w:rsidRPr="0038668F" w:rsidRDefault="00EF3B83" w:rsidP="00CA2A5A">
            <w:pPr>
              <w:jc w:val="center"/>
              <w:rPr>
                <w:rFonts w:ascii="Calibri" w:eastAsia="Times New Roman" w:hAnsi="Calibri" w:cs="Calibri"/>
                <w:lang w:eastAsia="de-DE"/>
              </w:rPr>
            </w:pPr>
            <w:r w:rsidRPr="0038668F">
              <w:rPr>
                <w:rFonts w:ascii="Calibri" w:eastAsia="Times New Roman" w:hAnsi="Calibri" w:cs="Calibri"/>
                <w:lang w:eastAsia="de-DE"/>
              </w:rPr>
              <w:t>4</w:t>
            </w:r>
          </w:p>
        </w:tc>
        <w:tc>
          <w:tcPr>
            <w:tcW w:w="955" w:type="dxa"/>
            <w:noWrap/>
            <w:hideMark/>
          </w:tcPr>
          <w:p w14:paraId="3E3D3E4F" w14:textId="77777777" w:rsidR="00EF3B83" w:rsidRPr="0038668F" w:rsidRDefault="00EF3B83" w:rsidP="00CA2A5A">
            <w:pPr>
              <w:jc w:val="center"/>
              <w:rPr>
                <w:rFonts w:ascii="Calibri" w:eastAsia="Times New Roman" w:hAnsi="Calibri" w:cs="Calibri"/>
                <w:lang w:eastAsia="de-DE"/>
              </w:rPr>
            </w:pPr>
            <w:r w:rsidRPr="0038668F">
              <w:rPr>
                <w:rFonts w:ascii="Calibri" w:eastAsia="Times New Roman" w:hAnsi="Calibri" w:cs="Calibri"/>
                <w:lang w:eastAsia="de-DE"/>
              </w:rPr>
              <w:t>30%</w:t>
            </w:r>
          </w:p>
        </w:tc>
        <w:tc>
          <w:tcPr>
            <w:tcW w:w="955" w:type="dxa"/>
            <w:noWrap/>
            <w:hideMark/>
          </w:tcPr>
          <w:p w14:paraId="4E8C38B6" w14:textId="77777777" w:rsidR="00EF3B83" w:rsidRPr="0038668F" w:rsidRDefault="00EF3B83" w:rsidP="00CA2A5A">
            <w:pPr>
              <w:jc w:val="center"/>
              <w:rPr>
                <w:rFonts w:ascii="Calibri" w:eastAsia="Times New Roman" w:hAnsi="Calibri" w:cs="Calibri"/>
                <w:lang w:eastAsia="de-DE"/>
              </w:rPr>
            </w:pPr>
            <w:r w:rsidRPr="0038668F">
              <w:rPr>
                <w:rFonts w:ascii="Calibri" w:eastAsia="Times New Roman" w:hAnsi="Calibri" w:cs="Calibri"/>
                <w:lang w:eastAsia="de-DE"/>
              </w:rPr>
              <w:t>-0,6</w:t>
            </w:r>
          </w:p>
        </w:tc>
        <w:tc>
          <w:tcPr>
            <w:tcW w:w="782" w:type="dxa"/>
            <w:noWrap/>
            <w:hideMark/>
          </w:tcPr>
          <w:p w14:paraId="74687A0D" w14:textId="77777777" w:rsidR="00EF3B83" w:rsidRPr="0038668F" w:rsidRDefault="00EF3B83" w:rsidP="00CA2A5A">
            <w:pPr>
              <w:jc w:val="center"/>
              <w:rPr>
                <w:rFonts w:ascii="Calibri" w:eastAsia="Times New Roman" w:hAnsi="Calibri" w:cs="Calibri"/>
                <w:lang w:eastAsia="de-DE"/>
              </w:rPr>
            </w:pPr>
            <w:r w:rsidRPr="0038668F">
              <w:rPr>
                <w:rFonts w:ascii="Calibri" w:eastAsia="Times New Roman" w:hAnsi="Calibri" w:cs="Calibri"/>
                <w:lang w:eastAsia="de-DE"/>
              </w:rPr>
              <w:t>1,4</w:t>
            </w:r>
          </w:p>
        </w:tc>
        <w:tc>
          <w:tcPr>
            <w:tcW w:w="646" w:type="dxa"/>
            <w:noWrap/>
            <w:hideMark/>
          </w:tcPr>
          <w:p w14:paraId="671F400D" w14:textId="77777777" w:rsidR="00EF3B83" w:rsidRPr="0038668F" w:rsidRDefault="00EF3B83" w:rsidP="00CA2A5A">
            <w:pPr>
              <w:jc w:val="center"/>
              <w:rPr>
                <w:rFonts w:ascii="Calibri" w:eastAsia="Times New Roman" w:hAnsi="Calibri" w:cs="Calibri"/>
                <w:lang w:eastAsia="de-DE"/>
              </w:rPr>
            </w:pPr>
            <w:r w:rsidRPr="0038668F">
              <w:rPr>
                <w:rFonts w:ascii="Calibri" w:eastAsia="Times New Roman" w:hAnsi="Calibri" w:cs="Calibri"/>
                <w:lang w:eastAsia="de-DE"/>
              </w:rPr>
              <w:t>-1</w:t>
            </w:r>
          </w:p>
        </w:tc>
        <w:tc>
          <w:tcPr>
            <w:tcW w:w="740" w:type="dxa"/>
            <w:noWrap/>
            <w:hideMark/>
          </w:tcPr>
          <w:p w14:paraId="34E93254" w14:textId="77777777" w:rsidR="00EF3B83" w:rsidRPr="0038668F" w:rsidRDefault="00EF3B83" w:rsidP="00CA2A5A">
            <w:pPr>
              <w:jc w:val="center"/>
              <w:rPr>
                <w:rFonts w:ascii="Calibri" w:eastAsia="Times New Roman" w:hAnsi="Calibri" w:cs="Calibri"/>
                <w:lang w:eastAsia="de-DE"/>
              </w:rPr>
            </w:pPr>
            <w:r w:rsidRPr="0038668F">
              <w:rPr>
                <w:rFonts w:ascii="Calibri" w:eastAsia="Times New Roman" w:hAnsi="Calibri" w:cs="Calibri"/>
                <w:lang w:eastAsia="de-DE"/>
              </w:rPr>
              <w:t>1,5</w:t>
            </w:r>
          </w:p>
        </w:tc>
        <w:tc>
          <w:tcPr>
            <w:tcW w:w="646" w:type="dxa"/>
            <w:noWrap/>
            <w:hideMark/>
          </w:tcPr>
          <w:p w14:paraId="713C80CD" w14:textId="77777777" w:rsidR="00EF3B83" w:rsidRPr="0038668F" w:rsidRDefault="00EF3B83" w:rsidP="00CA2A5A">
            <w:pPr>
              <w:jc w:val="center"/>
              <w:rPr>
                <w:rFonts w:ascii="Calibri" w:eastAsia="Times New Roman" w:hAnsi="Calibri" w:cs="Calibri"/>
                <w:lang w:eastAsia="de-DE"/>
              </w:rPr>
            </w:pPr>
            <w:r w:rsidRPr="0038668F">
              <w:rPr>
                <w:rFonts w:ascii="Calibri" w:eastAsia="Times New Roman" w:hAnsi="Calibri" w:cs="Calibri"/>
                <w:lang w:eastAsia="de-DE"/>
              </w:rPr>
              <w:t>0</w:t>
            </w:r>
          </w:p>
        </w:tc>
        <w:tc>
          <w:tcPr>
            <w:tcW w:w="740" w:type="dxa"/>
            <w:noWrap/>
            <w:hideMark/>
          </w:tcPr>
          <w:p w14:paraId="392632D5" w14:textId="77777777" w:rsidR="00EF3B83" w:rsidRPr="0038668F" w:rsidRDefault="00EF3B83" w:rsidP="00CA2A5A">
            <w:pPr>
              <w:jc w:val="center"/>
              <w:rPr>
                <w:rFonts w:ascii="Calibri" w:eastAsia="Times New Roman" w:hAnsi="Calibri" w:cs="Calibri"/>
                <w:lang w:eastAsia="de-DE"/>
              </w:rPr>
            </w:pPr>
            <w:r w:rsidRPr="0038668F">
              <w:rPr>
                <w:rFonts w:ascii="Calibri" w:eastAsia="Times New Roman" w:hAnsi="Calibri" w:cs="Calibri"/>
                <w:lang w:eastAsia="de-DE"/>
              </w:rPr>
              <w:t>2</w:t>
            </w:r>
          </w:p>
        </w:tc>
        <w:tc>
          <w:tcPr>
            <w:tcW w:w="646" w:type="dxa"/>
            <w:noWrap/>
            <w:hideMark/>
          </w:tcPr>
          <w:p w14:paraId="0978E0AF" w14:textId="77777777" w:rsidR="00EF3B83" w:rsidRPr="0038668F" w:rsidRDefault="00EF3B83" w:rsidP="00CA2A5A">
            <w:pPr>
              <w:jc w:val="center"/>
              <w:rPr>
                <w:rFonts w:ascii="Calibri" w:eastAsia="Times New Roman" w:hAnsi="Calibri" w:cs="Calibri"/>
                <w:lang w:eastAsia="de-DE"/>
              </w:rPr>
            </w:pPr>
            <w:r w:rsidRPr="0038668F">
              <w:rPr>
                <w:rFonts w:ascii="Calibri" w:eastAsia="Times New Roman" w:hAnsi="Calibri" w:cs="Calibri"/>
                <w:lang w:eastAsia="de-DE"/>
              </w:rPr>
              <w:t>1</w:t>
            </w:r>
          </w:p>
        </w:tc>
        <w:tc>
          <w:tcPr>
            <w:tcW w:w="740" w:type="dxa"/>
            <w:noWrap/>
            <w:hideMark/>
          </w:tcPr>
          <w:p w14:paraId="7D50621A" w14:textId="77777777" w:rsidR="00EF3B83" w:rsidRPr="0038668F" w:rsidRDefault="00EF3B83" w:rsidP="00CA2A5A">
            <w:pPr>
              <w:jc w:val="center"/>
              <w:rPr>
                <w:rFonts w:ascii="Calibri" w:eastAsia="Times New Roman" w:hAnsi="Calibri" w:cs="Calibri"/>
                <w:lang w:eastAsia="de-DE"/>
              </w:rPr>
            </w:pPr>
            <w:r w:rsidRPr="0038668F">
              <w:rPr>
                <w:rFonts w:ascii="Calibri" w:eastAsia="Times New Roman" w:hAnsi="Calibri" w:cs="Calibri"/>
                <w:lang w:eastAsia="de-DE"/>
              </w:rPr>
              <w:t>2,5</w:t>
            </w:r>
          </w:p>
        </w:tc>
        <w:tc>
          <w:tcPr>
            <w:tcW w:w="646" w:type="dxa"/>
            <w:noWrap/>
            <w:hideMark/>
          </w:tcPr>
          <w:p w14:paraId="0FD0790F" w14:textId="77777777" w:rsidR="00EF3B83" w:rsidRPr="0038668F" w:rsidRDefault="00EF3B83" w:rsidP="00CA2A5A">
            <w:pPr>
              <w:jc w:val="center"/>
              <w:rPr>
                <w:rFonts w:ascii="Calibri" w:eastAsia="Times New Roman" w:hAnsi="Calibri" w:cs="Calibri"/>
                <w:lang w:eastAsia="de-DE"/>
              </w:rPr>
            </w:pPr>
            <w:r w:rsidRPr="0038668F">
              <w:rPr>
                <w:rFonts w:ascii="Calibri" w:eastAsia="Times New Roman" w:hAnsi="Calibri" w:cs="Calibri"/>
                <w:lang w:eastAsia="de-DE"/>
              </w:rPr>
              <w:t>2</w:t>
            </w:r>
          </w:p>
        </w:tc>
        <w:tc>
          <w:tcPr>
            <w:tcW w:w="740" w:type="dxa"/>
            <w:noWrap/>
            <w:hideMark/>
          </w:tcPr>
          <w:p w14:paraId="4BC0E06F" w14:textId="77777777" w:rsidR="00EF3B83" w:rsidRPr="0038668F" w:rsidRDefault="00EF3B83" w:rsidP="00CA2A5A">
            <w:pPr>
              <w:jc w:val="center"/>
              <w:rPr>
                <w:rFonts w:ascii="Calibri" w:eastAsia="Times New Roman" w:hAnsi="Calibri" w:cs="Calibri"/>
                <w:lang w:eastAsia="de-DE"/>
              </w:rPr>
            </w:pPr>
            <w:r w:rsidRPr="0038668F">
              <w:rPr>
                <w:rFonts w:ascii="Calibri" w:eastAsia="Times New Roman" w:hAnsi="Calibri" w:cs="Calibri"/>
                <w:lang w:eastAsia="de-DE"/>
              </w:rPr>
              <w:t>3</w:t>
            </w:r>
          </w:p>
        </w:tc>
      </w:tr>
      <w:tr w:rsidR="00EF3B83" w:rsidRPr="001E05A0" w14:paraId="5B8E63FA" w14:textId="77777777" w:rsidTr="00CA2A5A">
        <w:trPr>
          <w:trHeight w:val="304"/>
        </w:trPr>
        <w:tc>
          <w:tcPr>
            <w:tcW w:w="1547" w:type="dxa"/>
            <w:noWrap/>
            <w:hideMark/>
          </w:tcPr>
          <w:p w14:paraId="52D641E4" w14:textId="77777777" w:rsidR="00EF3B83" w:rsidRPr="0038668F" w:rsidRDefault="00EF3B83" w:rsidP="00CA2A5A">
            <w:pPr>
              <w:jc w:val="center"/>
            </w:pPr>
            <w:r w:rsidRPr="0038668F">
              <w:t>5</w:t>
            </w:r>
          </w:p>
        </w:tc>
        <w:tc>
          <w:tcPr>
            <w:tcW w:w="955" w:type="dxa"/>
            <w:noWrap/>
            <w:hideMark/>
          </w:tcPr>
          <w:p w14:paraId="00AA96F5" w14:textId="77777777" w:rsidR="00EF3B83" w:rsidRPr="0038668F" w:rsidRDefault="00EF3B83" w:rsidP="00CA2A5A">
            <w:pPr>
              <w:jc w:val="center"/>
            </w:pPr>
            <w:r w:rsidRPr="0038668F">
              <w:t>40%</w:t>
            </w:r>
          </w:p>
        </w:tc>
        <w:tc>
          <w:tcPr>
            <w:tcW w:w="955" w:type="dxa"/>
            <w:hideMark/>
          </w:tcPr>
          <w:p w14:paraId="2B6DE14A" w14:textId="77777777" w:rsidR="00EF3B83" w:rsidRPr="0038668F" w:rsidRDefault="00EF3B83" w:rsidP="00CA2A5A">
            <w:pPr>
              <w:jc w:val="center"/>
            </w:pPr>
            <w:r w:rsidRPr="0038668F">
              <w:t>-1</w:t>
            </w:r>
          </w:p>
        </w:tc>
        <w:tc>
          <w:tcPr>
            <w:tcW w:w="782" w:type="dxa"/>
            <w:hideMark/>
          </w:tcPr>
          <w:p w14:paraId="316894C6" w14:textId="77777777" w:rsidR="00EF3B83" w:rsidRPr="0038668F" w:rsidRDefault="00EF3B83" w:rsidP="00CA2A5A">
            <w:pPr>
              <w:jc w:val="center"/>
            </w:pPr>
            <w:r w:rsidRPr="0038668F">
              <w:t>3</w:t>
            </w:r>
          </w:p>
        </w:tc>
        <w:tc>
          <w:tcPr>
            <w:tcW w:w="646" w:type="dxa"/>
            <w:hideMark/>
          </w:tcPr>
          <w:p w14:paraId="14203A73" w14:textId="77777777" w:rsidR="00EF3B83" w:rsidRPr="0038668F" w:rsidRDefault="00EF3B83" w:rsidP="00CA2A5A">
            <w:pPr>
              <w:jc w:val="center"/>
            </w:pPr>
            <w:r w:rsidRPr="0038668F">
              <w:t>0</w:t>
            </w:r>
          </w:p>
        </w:tc>
        <w:tc>
          <w:tcPr>
            <w:tcW w:w="740" w:type="dxa"/>
            <w:hideMark/>
          </w:tcPr>
          <w:p w14:paraId="336F06B0" w14:textId="77777777" w:rsidR="00EF3B83" w:rsidRPr="0038668F" w:rsidRDefault="00EF3B83" w:rsidP="00CA2A5A">
            <w:pPr>
              <w:jc w:val="center"/>
            </w:pPr>
            <w:r w:rsidRPr="0038668F">
              <w:t>2,5</w:t>
            </w:r>
          </w:p>
        </w:tc>
        <w:tc>
          <w:tcPr>
            <w:tcW w:w="646" w:type="dxa"/>
            <w:hideMark/>
          </w:tcPr>
          <w:p w14:paraId="456052E9" w14:textId="77777777" w:rsidR="00EF3B83" w:rsidRPr="0038668F" w:rsidRDefault="00EF3B83" w:rsidP="00CA2A5A">
            <w:pPr>
              <w:jc w:val="center"/>
            </w:pPr>
            <w:r w:rsidRPr="0038668F">
              <w:t>1</w:t>
            </w:r>
          </w:p>
        </w:tc>
        <w:tc>
          <w:tcPr>
            <w:tcW w:w="740" w:type="dxa"/>
            <w:hideMark/>
          </w:tcPr>
          <w:p w14:paraId="1B5982FC" w14:textId="77777777" w:rsidR="00EF3B83" w:rsidRPr="0038668F" w:rsidRDefault="00EF3B83" w:rsidP="00CA2A5A">
            <w:pPr>
              <w:jc w:val="center"/>
            </w:pPr>
            <w:r w:rsidRPr="0038668F">
              <w:t>3</w:t>
            </w:r>
          </w:p>
        </w:tc>
        <w:tc>
          <w:tcPr>
            <w:tcW w:w="646" w:type="dxa"/>
            <w:hideMark/>
          </w:tcPr>
          <w:p w14:paraId="5402C088" w14:textId="77777777" w:rsidR="00EF3B83" w:rsidRPr="0038668F" w:rsidRDefault="00EF3B83" w:rsidP="00CA2A5A">
            <w:pPr>
              <w:jc w:val="center"/>
            </w:pPr>
            <w:r w:rsidRPr="0038668F">
              <w:t>2</w:t>
            </w:r>
          </w:p>
        </w:tc>
        <w:tc>
          <w:tcPr>
            <w:tcW w:w="740" w:type="dxa"/>
            <w:hideMark/>
          </w:tcPr>
          <w:p w14:paraId="08A10A16" w14:textId="77777777" w:rsidR="00EF3B83" w:rsidRPr="0038668F" w:rsidRDefault="00EF3B83" w:rsidP="00CA2A5A">
            <w:pPr>
              <w:jc w:val="center"/>
            </w:pPr>
            <w:r w:rsidRPr="0038668F">
              <w:t>3,5</w:t>
            </w:r>
          </w:p>
        </w:tc>
        <w:tc>
          <w:tcPr>
            <w:tcW w:w="646" w:type="dxa"/>
            <w:hideMark/>
          </w:tcPr>
          <w:p w14:paraId="250C97F4" w14:textId="77777777" w:rsidR="00EF3B83" w:rsidRPr="0038668F" w:rsidRDefault="00EF3B83" w:rsidP="00CA2A5A">
            <w:pPr>
              <w:jc w:val="center"/>
            </w:pPr>
            <w:r w:rsidRPr="0038668F">
              <w:t>3</w:t>
            </w:r>
          </w:p>
        </w:tc>
        <w:tc>
          <w:tcPr>
            <w:tcW w:w="740" w:type="dxa"/>
            <w:hideMark/>
          </w:tcPr>
          <w:p w14:paraId="6F2E3AB0" w14:textId="77777777" w:rsidR="00EF3B83" w:rsidRPr="0038668F" w:rsidRDefault="00EF3B83" w:rsidP="00CA2A5A">
            <w:pPr>
              <w:jc w:val="center"/>
            </w:pPr>
            <w:r w:rsidRPr="0038668F">
              <w:t>4</w:t>
            </w:r>
          </w:p>
        </w:tc>
      </w:tr>
      <w:tr w:rsidR="00EF3B83" w:rsidRPr="001E05A0" w14:paraId="08BF9F8F" w14:textId="77777777" w:rsidTr="00CA2A5A">
        <w:trPr>
          <w:trHeight w:val="304"/>
        </w:trPr>
        <w:tc>
          <w:tcPr>
            <w:tcW w:w="1547" w:type="dxa"/>
            <w:noWrap/>
            <w:hideMark/>
          </w:tcPr>
          <w:p w14:paraId="009E5959" w14:textId="77777777" w:rsidR="00EF3B83" w:rsidRPr="0038668F" w:rsidRDefault="00EF3B83" w:rsidP="00CA2A5A">
            <w:pPr>
              <w:jc w:val="center"/>
            </w:pPr>
            <w:r w:rsidRPr="0038668F">
              <w:t>5,5</w:t>
            </w:r>
          </w:p>
        </w:tc>
        <w:tc>
          <w:tcPr>
            <w:tcW w:w="955" w:type="dxa"/>
            <w:noWrap/>
            <w:hideMark/>
          </w:tcPr>
          <w:p w14:paraId="55D6518B" w14:textId="77777777" w:rsidR="00EF3B83" w:rsidRPr="0038668F" w:rsidRDefault="00EF3B83" w:rsidP="00CA2A5A">
            <w:pPr>
              <w:jc w:val="center"/>
            </w:pPr>
            <w:r w:rsidRPr="0038668F">
              <w:t>50%</w:t>
            </w:r>
          </w:p>
        </w:tc>
        <w:tc>
          <w:tcPr>
            <w:tcW w:w="955" w:type="dxa"/>
            <w:noWrap/>
            <w:hideMark/>
          </w:tcPr>
          <w:p w14:paraId="1A0333C4" w14:textId="77777777" w:rsidR="00EF3B83" w:rsidRPr="0038668F" w:rsidRDefault="00EF3B83" w:rsidP="00CA2A5A">
            <w:pPr>
              <w:jc w:val="center"/>
            </w:pPr>
            <w:r w:rsidRPr="0038668F">
              <w:t>-1,25</w:t>
            </w:r>
          </w:p>
        </w:tc>
        <w:tc>
          <w:tcPr>
            <w:tcW w:w="782" w:type="dxa"/>
            <w:noWrap/>
            <w:hideMark/>
          </w:tcPr>
          <w:p w14:paraId="07E5A539" w14:textId="77777777" w:rsidR="00EF3B83" w:rsidRPr="0038668F" w:rsidRDefault="00EF3B83" w:rsidP="00CA2A5A">
            <w:pPr>
              <w:jc w:val="center"/>
            </w:pPr>
            <w:r w:rsidRPr="0038668F">
              <w:t>4,125</w:t>
            </w:r>
          </w:p>
        </w:tc>
        <w:tc>
          <w:tcPr>
            <w:tcW w:w="646" w:type="dxa"/>
            <w:noWrap/>
            <w:hideMark/>
          </w:tcPr>
          <w:p w14:paraId="100025F8" w14:textId="77777777" w:rsidR="00EF3B83" w:rsidRPr="0038668F" w:rsidRDefault="00EF3B83" w:rsidP="00CA2A5A">
            <w:pPr>
              <w:jc w:val="center"/>
            </w:pPr>
            <w:r w:rsidRPr="0038668F">
              <w:t>0,5</w:t>
            </w:r>
          </w:p>
        </w:tc>
        <w:tc>
          <w:tcPr>
            <w:tcW w:w="740" w:type="dxa"/>
            <w:noWrap/>
            <w:hideMark/>
          </w:tcPr>
          <w:p w14:paraId="70BD5FA7" w14:textId="77777777" w:rsidR="00EF3B83" w:rsidRPr="0038668F" w:rsidRDefault="00EF3B83" w:rsidP="00CA2A5A">
            <w:pPr>
              <w:jc w:val="center"/>
            </w:pPr>
            <w:r w:rsidRPr="0038668F">
              <w:t>3</w:t>
            </w:r>
          </w:p>
        </w:tc>
        <w:tc>
          <w:tcPr>
            <w:tcW w:w="646" w:type="dxa"/>
            <w:noWrap/>
            <w:hideMark/>
          </w:tcPr>
          <w:p w14:paraId="2C0B6B3A" w14:textId="77777777" w:rsidR="00EF3B83" w:rsidRPr="0038668F" w:rsidRDefault="00EF3B83" w:rsidP="00CA2A5A">
            <w:pPr>
              <w:jc w:val="center"/>
            </w:pPr>
            <w:r w:rsidRPr="0038668F">
              <w:t>1,5</w:t>
            </w:r>
          </w:p>
        </w:tc>
        <w:tc>
          <w:tcPr>
            <w:tcW w:w="740" w:type="dxa"/>
            <w:noWrap/>
            <w:hideMark/>
          </w:tcPr>
          <w:p w14:paraId="4D1D56BA" w14:textId="77777777" w:rsidR="00EF3B83" w:rsidRPr="0038668F" w:rsidRDefault="00EF3B83" w:rsidP="00CA2A5A">
            <w:pPr>
              <w:jc w:val="center"/>
            </w:pPr>
            <w:r w:rsidRPr="0038668F">
              <w:t>3,5</w:t>
            </w:r>
          </w:p>
        </w:tc>
        <w:tc>
          <w:tcPr>
            <w:tcW w:w="646" w:type="dxa"/>
            <w:noWrap/>
            <w:hideMark/>
          </w:tcPr>
          <w:p w14:paraId="7995026C" w14:textId="77777777" w:rsidR="00EF3B83" w:rsidRPr="0038668F" w:rsidRDefault="00EF3B83" w:rsidP="00CA2A5A">
            <w:pPr>
              <w:jc w:val="center"/>
            </w:pPr>
            <w:r w:rsidRPr="0038668F">
              <w:t>2,5</w:t>
            </w:r>
          </w:p>
        </w:tc>
        <w:tc>
          <w:tcPr>
            <w:tcW w:w="740" w:type="dxa"/>
            <w:noWrap/>
            <w:hideMark/>
          </w:tcPr>
          <w:p w14:paraId="648AD5CE" w14:textId="77777777" w:rsidR="00EF3B83" w:rsidRPr="0038668F" w:rsidRDefault="00EF3B83" w:rsidP="00CA2A5A">
            <w:pPr>
              <w:jc w:val="center"/>
            </w:pPr>
            <w:r w:rsidRPr="0038668F">
              <w:t>4</w:t>
            </w:r>
          </w:p>
        </w:tc>
        <w:tc>
          <w:tcPr>
            <w:tcW w:w="646" w:type="dxa"/>
            <w:noWrap/>
            <w:hideMark/>
          </w:tcPr>
          <w:p w14:paraId="3D392151" w14:textId="77777777" w:rsidR="00EF3B83" w:rsidRPr="0038668F" w:rsidRDefault="00EF3B83" w:rsidP="00CA2A5A">
            <w:pPr>
              <w:jc w:val="center"/>
            </w:pPr>
            <w:r w:rsidRPr="0038668F">
              <w:t>3,5</w:t>
            </w:r>
          </w:p>
        </w:tc>
        <w:tc>
          <w:tcPr>
            <w:tcW w:w="740" w:type="dxa"/>
            <w:noWrap/>
            <w:hideMark/>
          </w:tcPr>
          <w:p w14:paraId="53C00654" w14:textId="77777777" w:rsidR="00EF3B83" w:rsidRPr="0038668F" w:rsidRDefault="00EF3B83" w:rsidP="00CA2A5A">
            <w:pPr>
              <w:jc w:val="center"/>
            </w:pPr>
            <w:r w:rsidRPr="0038668F">
              <w:t>4,5</w:t>
            </w:r>
          </w:p>
        </w:tc>
      </w:tr>
      <w:tr w:rsidR="00EF3B83" w:rsidRPr="001E05A0" w14:paraId="6EAB7EF5" w14:textId="77777777" w:rsidTr="00CA2A5A">
        <w:trPr>
          <w:trHeight w:val="304"/>
        </w:trPr>
        <w:tc>
          <w:tcPr>
            <w:tcW w:w="1547" w:type="dxa"/>
            <w:noWrap/>
            <w:hideMark/>
          </w:tcPr>
          <w:p w14:paraId="3A58D8A9" w14:textId="77777777" w:rsidR="00EF3B83" w:rsidRPr="00F01216" w:rsidRDefault="00EF3B83" w:rsidP="00CA2A5A">
            <w:pPr>
              <w:jc w:val="center"/>
              <w:rPr>
                <w:color w:val="FF0000"/>
              </w:rPr>
            </w:pPr>
            <w:r w:rsidRPr="00F01216">
              <w:rPr>
                <w:color w:val="FF0000"/>
              </w:rPr>
              <w:t>6</w:t>
            </w:r>
          </w:p>
        </w:tc>
        <w:tc>
          <w:tcPr>
            <w:tcW w:w="955" w:type="dxa"/>
            <w:noWrap/>
            <w:hideMark/>
          </w:tcPr>
          <w:p w14:paraId="7D7CAF92" w14:textId="77777777" w:rsidR="00EF3B83" w:rsidRPr="00F01216" w:rsidRDefault="00EF3B83" w:rsidP="00CA2A5A">
            <w:pPr>
              <w:jc w:val="center"/>
              <w:rPr>
                <w:color w:val="FF0000"/>
              </w:rPr>
            </w:pPr>
            <w:r w:rsidRPr="00F01216">
              <w:rPr>
                <w:color w:val="FF0000"/>
              </w:rPr>
              <w:t>50%</w:t>
            </w:r>
          </w:p>
        </w:tc>
        <w:tc>
          <w:tcPr>
            <w:tcW w:w="955" w:type="dxa"/>
            <w:noWrap/>
            <w:hideMark/>
          </w:tcPr>
          <w:p w14:paraId="33686E9F" w14:textId="77777777" w:rsidR="00EF3B83" w:rsidRPr="00F01216" w:rsidRDefault="00EF3B83" w:rsidP="00CA2A5A">
            <w:pPr>
              <w:jc w:val="center"/>
              <w:rPr>
                <w:color w:val="FF0000"/>
              </w:rPr>
            </w:pPr>
            <w:r w:rsidRPr="00F01216">
              <w:rPr>
                <w:color w:val="FF0000"/>
              </w:rPr>
              <w:t>-1,5</w:t>
            </w:r>
          </w:p>
        </w:tc>
        <w:tc>
          <w:tcPr>
            <w:tcW w:w="782" w:type="dxa"/>
            <w:noWrap/>
            <w:hideMark/>
          </w:tcPr>
          <w:p w14:paraId="4868A9E5" w14:textId="77777777" w:rsidR="00EF3B83" w:rsidRPr="00F01216" w:rsidRDefault="00EF3B83" w:rsidP="00CA2A5A">
            <w:pPr>
              <w:jc w:val="center"/>
              <w:rPr>
                <w:color w:val="FF0000"/>
              </w:rPr>
            </w:pPr>
            <w:r w:rsidRPr="00F01216">
              <w:rPr>
                <w:color w:val="FF0000"/>
              </w:rPr>
              <w:t>5,5</w:t>
            </w:r>
          </w:p>
        </w:tc>
        <w:tc>
          <w:tcPr>
            <w:tcW w:w="646" w:type="dxa"/>
            <w:noWrap/>
            <w:hideMark/>
          </w:tcPr>
          <w:p w14:paraId="724A91C0" w14:textId="77777777" w:rsidR="00EF3B83" w:rsidRPr="00F01216" w:rsidRDefault="00EF3B83" w:rsidP="00CA2A5A">
            <w:pPr>
              <w:jc w:val="center"/>
              <w:rPr>
                <w:color w:val="FF0000"/>
              </w:rPr>
            </w:pPr>
            <w:r w:rsidRPr="00F01216">
              <w:rPr>
                <w:color w:val="FF0000"/>
              </w:rPr>
              <w:t>1</w:t>
            </w:r>
          </w:p>
        </w:tc>
        <w:tc>
          <w:tcPr>
            <w:tcW w:w="740" w:type="dxa"/>
            <w:noWrap/>
            <w:hideMark/>
          </w:tcPr>
          <w:p w14:paraId="31C6719B" w14:textId="77777777" w:rsidR="00EF3B83" w:rsidRPr="00F01216" w:rsidRDefault="00EF3B83" w:rsidP="00CA2A5A">
            <w:pPr>
              <w:jc w:val="center"/>
              <w:rPr>
                <w:color w:val="FF0000"/>
              </w:rPr>
            </w:pPr>
            <w:r w:rsidRPr="00F01216">
              <w:rPr>
                <w:color w:val="FF0000"/>
              </w:rPr>
              <w:t>3,5</w:t>
            </w:r>
          </w:p>
        </w:tc>
        <w:tc>
          <w:tcPr>
            <w:tcW w:w="646" w:type="dxa"/>
            <w:noWrap/>
            <w:hideMark/>
          </w:tcPr>
          <w:p w14:paraId="25010EB8" w14:textId="77777777" w:rsidR="00EF3B83" w:rsidRPr="00F01216" w:rsidRDefault="00EF3B83" w:rsidP="00CA2A5A">
            <w:pPr>
              <w:jc w:val="center"/>
              <w:rPr>
                <w:color w:val="FF0000"/>
              </w:rPr>
            </w:pPr>
            <w:r w:rsidRPr="00F01216">
              <w:rPr>
                <w:color w:val="FF0000"/>
              </w:rPr>
              <w:t>2</w:t>
            </w:r>
          </w:p>
        </w:tc>
        <w:tc>
          <w:tcPr>
            <w:tcW w:w="740" w:type="dxa"/>
            <w:noWrap/>
            <w:hideMark/>
          </w:tcPr>
          <w:p w14:paraId="349E604B" w14:textId="77777777" w:rsidR="00EF3B83" w:rsidRPr="00F01216" w:rsidRDefault="00EF3B83" w:rsidP="00CA2A5A">
            <w:pPr>
              <w:jc w:val="center"/>
              <w:rPr>
                <w:color w:val="FF0000"/>
              </w:rPr>
            </w:pPr>
            <w:r w:rsidRPr="00F01216">
              <w:rPr>
                <w:color w:val="FF0000"/>
              </w:rPr>
              <w:t>4</w:t>
            </w:r>
          </w:p>
        </w:tc>
        <w:tc>
          <w:tcPr>
            <w:tcW w:w="646" w:type="dxa"/>
            <w:noWrap/>
            <w:hideMark/>
          </w:tcPr>
          <w:p w14:paraId="3AE0E09B" w14:textId="77777777" w:rsidR="00EF3B83" w:rsidRPr="00F01216" w:rsidRDefault="00EF3B83" w:rsidP="00CA2A5A">
            <w:pPr>
              <w:jc w:val="center"/>
              <w:rPr>
                <w:color w:val="FF0000"/>
              </w:rPr>
            </w:pPr>
            <w:r w:rsidRPr="00F01216">
              <w:rPr>
                <w:color w:val="FF0000"/>
              </w:rPr>
              <w:t>3</w:t>
            </w:r>
          </w:p>
        </w:tc>
        <w:tc>
          <w:tcPr>
            <w:tcW w:w="740" w:type="dxa"/>
            <w:noWrap/>
            <w:hideMark/>
          </w:tcPr>
          <w:p w14:paraId="60157F76" w14:textId="77777777" w:rsidR="00EF3B83" w:rsidRPr="00F01216" w:rsidRDefault="00EF3B83" w:rsidP="00CA2A5A">
            <w:pPr>
              <w:jc w:val="center"/>
              <w:rPr>
                <w:color w:val="FF0000"/>
              </w:rPr>
            </w:pPr>
            <w:r w:rsidRPr="00F01216">
              <w:rPr>
                <w:color w:val="FF0000"/>
              </w:rPr>
              <w:t>4,5</w:t>
            </w:r>
          </w:p>
        </w:tc>
        <w:tc>
          <w:tcPr>
            <w:tcW w:w="646" w:type="dxa"/>
            <w:noWrap/>
            <w:hideMark/>
          </w:tcPr>
          <w:p w14:paraId="33C7B3F3" w14:textId="77777777" w:rsidR="00EF3B83" w:rsidRPr="00F01216" w:rsidRDefault="00EF3B83" w:rsidP="00CA2A5A">
            <w:pPr>
              <w:jc w:val="center"/>
              <w:rPr>
                <w:color w:val="FF0000"/>
              </w:rPr>
            </w:pPr>
            <w:r w:rsidRPr="00F01216">
              <w:rPr>
                <w:color w:val="FF0000"/>
              </w:rPr>
              <w:t>4</w:t>
            </w:r>
          </w:p>
        </w:tc>
        <w:tc>
          <w:tcPr>
            <w:tcW w:w="740" w:type="dxa"/>
            <w:noWrap/>
            <w:hideMark/>
          </w:tcPr>
          <w:p w14:paraId="0F4F4234" w14:textId="77777777" w:rsidR="00EF3B83" w:rsidRPr="00F01216" w:rsidRDefault="00EF3B83" w:rsidP="00CA2A5A">
            <w:pPr>
              <w:jc w:val="center"/>
              <w:rPr>
                <w:color w:val="FF0000"/>
              </w:rPr>
            </w:pPr>
            <w:r w:rsidRPr="00F01216">
              <w:rPr>
                <w:color w:val="FF0000"/>
              </w:rPr>
              <w:t>5</w:t>
            </w:r>
          </w:p>
        </w:tc>
      </w:tr>
      <w:tr w:rsidR="00EF3B83" w:rsidRPr="001E05A0" w14:paraId="24B79CCD" w14:textId="77777777" w:rsidTr="00CA2A5A">
        <w:trPr>
          <w:trHeight w:val="304"/>
        </w:trPr>
        <w:tc>
          <w:tcPr>
            <w:tcW w:w="1547" w:type="dxa"/>
            <w:noWrap/>
            <w:hideMark/>
          </w:tcPr>
          <w:p w14:paraId="44327471" w14:textId="77777777" w:rsidR="00EF3B83" w:rsidRPr="0038668F" w:rsidRDefault="00EF3B83" w:rsidP="00CA2A5A">
            <w:pPr>
              <w:jc w:val="center"/>
            </w:pPr>
            <w:r w:rsidRPr="0038668F">
              <w:t>7</w:t>
            </w:r>
          </w:p>
        </w:tc>
        <w:tc>
          <w:tcPr>
            <w:tcW w:w="955" w:type="dxa"/>
            <w:noWrap/>
            <w:hideMark/>
          </w:tcPr>
          <w:p w14:paraId="5EA9DB35" w14:textId="77777777" w:rsidR="00EF3B83" w:rsidRPr="0038668F" w:rsidRDefault="00EF3B83" w:rsidP="00CA2A5A">
            <w:pPr>
              <w:jc w:val="center"/>
            </w:pPr>
            <w:r w:rsidRPr="0038668F">
              <w:t>60%</w:t>
            </w:r>
          </w:p>
        </w:tc>
        <w:tc>
          <w:tcPr>
            <w:tcW w:w="955" w:type="dxa"/>
            <w:noWrap/>
            <w:hideMark/>
          </w:tcPr>
          <w:p w14:paraId="354B5706" w14:textId="77777777" w:rsidR="00EF3B83" w:rsidRPr="0038668F" w:rsidRDefault="00EF3B83" w:rsidP="00CA2A5A">
            <w:pPr>
              <w:jc w:val="center"/>
            </w:pPr>
            <w:r w:rsidRPr="0038668F">
              <w:t>-2,1</w:t>
            </w:r>
          </w:p>
        </w:tc>
        <w:tc>
          <w:tcPr>
            <w:tcW w:w="782" w:type="dxa"/>
            <w:noWrap/>
            <w:hideMark/>
          </w:tcPr>
          <w:p w14:paraId="265641B2" w14:textId="77777777" w:rsidR="00EF3B83" w:rsidRPr="0038668F" w:rsidRDefault="00EF3B83" w:rsidP="00CA2A5A">
            <w:pPr>
              <w:jc w:val="center"/>
            </w:pPr>
            <w:r w:rsidRPr="0038668F">
              <w:t>9,1</w:t>
            </w:r>
          </w:p>
        </w:tc>
        <w:tc>
          <w:tcPr>
            <w:tcW w:w="646" w:type="dxa"/>
            <w:noWrap/>
            <w:hideMark/>
          </w:tcPr>
          <w:p w14:paraId="56230C33" w14:textId="77777777" w:rsidR="00EF3B83" w:rsidRPr="0038668F" w:rsidRDefault="00EF3B83" w:rsidP="00CA2A5A">
            <w:pPr>
              <w:jc w:val="center"/>
            </w:pPr>
            <w:r w:rsidRPr="0038668F">
              <w:t>2</w:t>
            </w:r>
          </w:p>
        </w:tc>
        <w:tc>
          <w:tcPr>
            <w:tcW w:w="740" w:type="dxa"/>
            <w:noWrap/>
            <w:hideMark/>
          </w:tcPr>
          <w:p w14:paraId="1997E5C2" w14:textId="77777777" w:rsidR="00EF3B83" w:rsidRPr="0038668F" w:rsidRDefault="00EF3B83" w:rsidP="00CA2A5A">
            <w:pPr>
              <w:jc w:val="center"/>
            </w:pPr>
            <w:r w:rsidRPr="0038668F">
              <w:t>4,5</w:t>
            </w:r>
          </w:p>
        </w:tc>
        <w:tc>
          <w:tcPr>
            <w:tcW w:w="646" w:type="dxa"/>
            <w:noWrap/>
            <w:hideMark/>
          </w:tcPr>
          <w:p w14:paraId="73560629" w14:textId="77777777" w:rsidR="00EF3B83" w:rsidRPr="0038668F" w:rsidRDefault="00EF3B83" w:rsidP="00CA2A5A">
            <w:pPr>
              <w:jc w:val="center"/>
            </w:pPr>
            <w:r w:rsidRPr="0038668F">
              <w:t>3</w:t>
            </w:r>
          </w:p>
        </w:tc>
        <w:tc>
          <w:tcPr>
            <w:tcW w:w="740" w:type="dxa"/>
            <w:noWrap/>
            <w:hideMark/>
          </w:tcPr>
          <w:p w14:paraId="4637460F" w14:textId="77777777" w:rsidR="00EF3B83" w:rsidRPr="0038668F" w:rsidRDefault="00EF3B83" w:rsidP="00CA2A5A">
            <w:pPr>
              <w:jc w:val="center"/>
            </w:pPr>
            <w:r w:rsidRPr="0038668F">
              <w:t>5</w:t>
            </w:r>
          </w:p>
        </w:tc>
        <w:tc>
          <w:tcPr>
            <w:tcW w:w="646" w:type="dxa"/>
            <w:noWrap/>
            <w:hideMark/>
          </w:tcPr>
          <w:p w14:paraId="51878E55" w14:textId="77777777" w:rsidR="00EF3B83" w:rsidRPr="0038668F" w:rsidRDefault="00EF3B83" w:rsidP="00CA2A5A">
            <w:pPr>
              <w:jc w:val="center"/>
            </w:pPr>
            <w:r w:rsidRPr="0038668F">
              <w:t>4</w:t>
            </w:r>
          </w:p>
        </w:tc>
        <w:tc>
          <w:tcPr>
            <w:tcW w:w="740" w:type="dxa"/>
            <w:noWrap/>
            <w:hideMark/>
          </w:tcPr>
          <w:p w14:paraId="586C2766" w14:textId="77777777" w:rsidR="00EF3B83" w:rsidRPr="0038668F" w:rsidRDefault="00EF3B83" w:rsidP="00CA2A5A">
            <w:pPr>
              <w:jc w:val="center"/>
            </w:pPr>
            <w:r w:rsidRPr="0038668F">
              <w:t>5,5</w:t>
            </w:r>
          </w:p>
        </w:tc>
        <w:tc>
          <w:tcPr>
            <w:tcW w:w="646" w:type="dxa"/>
            <w:noWrap/>
            <w:hideMark/>
          </w:tcPr>
          <w:p w14:paraId="483049B3" w14:textId="77777777" w:rsidR="00EF3B83" w:rsidRPr="0038668F" w:rsidRDefault="00EF3B83" w:rsidP="00CA2A5A">
            <w:pPr>
              <w:jc w:val="center"/>
            </w:pPr>
            <w:r w:rsidRPr="0038668F">
              <w:t>5</w:t>
            </w:r>
          </w:p>
        </w:tc>
        <w:tc>
          <w:tcPr>
            <w:tcW w:w="740" w:type="dxa"/>
            <w:noWrap/>
            <w:hideMark/>
          </w:tcPr>
          <w:p w14:paraId="7F88231A" w14:textId="77777777" w:rsidR="00EF3B83" w:rsidRPr="0038668F" w:rsidRDefault="00EF3B83" w:rsidP="00CA2A5A">
            <w:pPr>
              <w:jc w:val="center"/>
            </w:pPr>
            <w:r w:rsidRPr="0038668F">
              <w:t>6</w:t>
            </w:r>
          </w:p>
        </w:tc>
      </w:tr>
      <w:tr w:rsidR="00EF3B83" w:rsidRPr="001E05A0" w14:paraId="6A4521C9" w14:textId="77777777" w:rsidTr="00CA2A5A">
        <w:trPr>
          <w:trHeight w:val="304"/>
        </w:trPr>
        <w:tc>
          <w:tcPr>
            <w:tcW w:w="1547" w:type="dxa"/>
            <w:noWrap/>
            <w:hideMark/>
          </w:tcPr>
          <w:p w14:paraId="33071DCB" w14:textId="77777777" w:rsidR="00EF3B83" w:rsidRPr="0038668F" w:rsidRDefault="00EF3B83" w:rsidP="00CA2A5A">
            <w:pPr>
              <w:jc w:val="center"/>
            </w:pPr>
            <w:r w:rsidRPr="0038668F">
              <w:t>8</w:t>
            </w:r>
          </w:p>
        </w:tc>
        <w:tc>
          <w:tcPr>
            <w:tcW w:w="955" w:type="dxa"/>
            <w:noWrap/>
            <w:hideMark/>
          </w:tcPr>
          <w:p w14:paraId="330ECCDD" w14:textId="77777777" w:rsidR="00EF3B83" w:rsidRPr="0038668F" w:rsidRDefault="00EF3B83" w:rsidP="00CA2A5A">
            <w:pPr>
              <w:jc w:val="center"/>
            </w:pPr>
            <w:r w:rsidRPr="0038668F">
              <w:t>70%</w:t>
            </w:r>
          </w:p>
        </w:tc>
        <w:tc>
          <w:tcPr>
            <w:tcW w:w="955" w:type="dxa"/>
            <w:noWrap/>
            <w:hideMark/>
          </w:tcPr>
          <w:p w14:paraId="59D60523" w14:textId="77777777" w:rsidR="00EF3B83" w:rsidRPr="0038668F" w:rsidRDefault="00EF3B83" w:rsidP="00CA2A5A">
            <w:pPr>
              <w:jc w:val="center"/>
            </w:pPr>
            <w:r w:rsidRPr="0038668F">
              <w:t>-2,8</w:t>
            </w:r>
          </w:p>
        </w:tc>
        <w:tc>
          <w:tcPr>
            <w:tcW w:w="782" w:type="dxa"/>
            <w:noWrap/>
            <w:hideMark/>
          </w:tcPr>
          <w:p w14:paraId="028FFB2B" w14:textId="77777777" w:rsidR="00EF3B83" w:rsidRPr="0038668F" w:rsidRDefault="00EF3B83" w:rsidP="00CA2A5A">
            <w:pPr>
              <w:jc w:val="center"/>
            </w:pPr>
            <w:r w:rsidRPr="0038668F">
              <w:t>14</w:t>
            </w:r>
          </w:p>
        </w:tc>
        <w:tc>
          <w:tcPr>
            <w:tcW w:w="646" w:type="dxa"/>
            <w:noWrap/>
            <w:hideMark/>
          </w:tcPr>
          <w:p w14:paraId="68A33FDD" w14:textId="77777777" w:rsidR="00EF3B83" w:rsidRPr="0038668F" w:rsidRDefault="00EF3B83" w:rsidP="00CA2A5A">
            <w:pPr>
              <w:jc w:val="center"/>
            </w:pPr>
            <w:r w:rsidRPr="0038668F">
              <w:t>3</w:t>
            </w:r>
          </w:p>
        </w:tc>
        <w:tc>
          <w:tcPr>
            <w:tcW w:w="740" w:type="dxa"/>
            <w:noWrap/>
            <w:hideMark/>
          </w:tcPr>
          <w:p w14:paraId="59D5F7AC" w14:textId="77777777" w:rsidR="00EF3B83" w:rsidRPr="0038668F" w:rsidRDefault="00EF3B83" w:rsidP="00CA2A5A">
            <w:pPr>
              <w:jc w:val="center"/>
            </w:pPr>
            <w:r w:rsidRPr="0038668F">
              <w:t>5,5</w:t>
            </w:r>
          </w:p>
        </w:tc>
        <w:tc>
          <w:tcPr>
            <w:tcW w:w="646" w:type="dxa"/>
            <w:noWrap/>
            <w:hideMark/>
          </w:tcPr>
          <w:p w14:paraId="008B7208" w14:textId="77777777" w:rsidR="00EF3B83" w:rsidRPr="0038668F" w:rsidRDefault="00EF3B83" w:rsidP="00CA2A5A">
            <w:pPr>
              <w:jc w:val="center"/>
            </w:pPr>
            <w:r w:rsidRPr="0038668F">
              <w:t>4</w:t>
            </w:r>
          </w:p>
        </w:tc>
        <w:tc>
          <w:tcPr>
            <w:tcW w:w="740" w:type="dxa"/>
            <w:noWrap/>
            <w:hideMark/>
          </w:tcPr>
          <w:p w14:paraId="00A249A5" w14:textId="77777777" w:rsidR="00EF3B83" w:rsidRPr="0038668F" w:rsidRDefault="00EF3B83" w:rsidP="00CA2A5A">
            <w:pPr>
              <w:jc w:val="center"/>
            </w:pPr>
            <w:r w:rsidRPr="0038668F">
              <w:t>6</w:t>
            </w:r>
          </w:p>
        </w:tc>
        <w:tc>
          <w:tcPr>
            <w:tcW w:w="646" w:type="dxa"/>
            <w:noWrap/>
            <w:hideMark/>
          </w:tcPr>
          <w:p w14:paraId="6CEFDCE9" w14:textId="77777777" w:rsidR="00EF3B83" w:rsidRPr="0038668F" w:rsidRDefault="00EF3B83" w:rsidP="00CA2A5A">
            <w:pPr>
              <w:jc w:val="center"/>
            </w:pPr>
            <w:r w:rsidRPr="0038668F">
              <w:t>5</w:t>
            </w:r>
          </w:p>
        </w:tc>
        <w:tc>
          <w:tcPr>
            <w:tcW w:w="740" w:type="dxa"/>
            <w:noWrap/>
            <w:hideMark/>
          </w:tcPr>
          <w:p w14:paraId="48FAD529" w14:textId="77777777" w:rsidR="00EF3B83" w:rsidRPr="0038668F" w:rsidRDefault="00EF3B83" w:rsidP="00CA2A5A">
            <w:pPr>
              <w:jc w:val="center"/>
            </w:pPr>
            <w:r w:rsidRPr="0038668F">
              <w:t>6,5</w:t>
            </w:r>
          </w:p>
        </w:tc>
        <w:tc>
          <w:tcPr>
            <w:tcW w:w="646" w:type="dxa"/>
            <w:noWrap/>
            <w:hideMark/>
          </w:tcPr>
          <w:p w14:paraId="59D05072" w14:textId="77777777" w:rsidR="00EF3B83" w:rsidRPr="0038668F" w:rsidRDefault="00EF3B83" w:rsidP="00CA2A5A">
            <w:pPr>
              <w:jc w:val="center"/>
            </w:pPr>
            <w:r w:rsidRPr="0038668F">
              <w:t>6</w:t>
            </w:r>
          </w:p>
        </w:tc>
        <w:tc>
          <w:tcPr>
            <w:tcW w:w="740" w:type="dxa"/>
            <w:noWrap/>
            <w:hideMark/>
          </w:tcPr>
          <w:p w14:paraId="27AB1B5A" w14:textId="77777777" w:rsidR="00EF3B83" w:rsidRPr="0038668F" w:rsidRDefault="00EF3B83" w:rsidP="00CA2A5A">
            <w:pPr>
              <w:jc w:val="center"/>
            </w:pPr>
            <w:r w:rsidRPr="0038668F">
              <w:t>7</w:t>
            </w:r>
          </w:p>
        </w:tc>
      </w:tr>
    </w:tbl>
    <w:p w14:paraId="668E0DA2" w14:textId="7ED4A4C7" w:rsidR="00EF3B83" w:rsidRDefault="00EF3B83" w:rsidP="0048587E">
      <w:pPr>
        <w:spacing w:line="360" w:lineRule="auto"/>
        <w:rPr>
          <w:rFonts w:eastAsiaTheme="minorEastAsia"/>
        </w:rPr>
      </w:pPr>
      <w:r>
        <w:rPr>
          <w:rFonts w:eastAsiaTheme="minorEastAsia"/>
        </w:rPr>
        <w:t>Einschub Ende</w:t>
      </w:r>
    </w:p>
    <w:tbl>
      <w:tblPr>
        <w:tblStyle w:val="Tabellenraster"/>
        <w:tblW w:w="0" w:type="auto"/>
        <w:tblLook w:val="04A0" w:firstRow="1" w:lastRow="0" w:firstColumn="1" w:lastColumn="0" w:noHBand="0" w:noVBand="1"/>
      </w:tblPr>
      <w:tblGrid>
        <w:gridCol w:w="2217"/>
        <w:gridCol w:w="5979"/>
      </w:tblGrid>
      <w:tr w:rsidR="00EB3896" w14:paraId="1EDA22D5" w14:textId="77777777" w:rsidTr="00633560">
        <w:tc>
          <w:tcPr>
            <w:tcW w:w="2217" w:type="dxa"/>
          </w:tcPr>
          <w:p w14:paraId="6E7E7F96" w14:textId="3AD879C4" w:rsidR="00EB3896" w:rsidRPr="00633560" w:rsidRDefault="00EB3896" w:rsidP="00633560">
            <w:pPr>
              <w:spacing w:line="360" w:lineRule="auto"/>
              <w:jc w:val="center"/>
              <w:rPr>
                <w:rFonts w:eastAsiaTheme="minorEastAsia"/>
                <w:b/>
              </w:rPr>
            </w:pPr>
            <w:r w:rsidRPr="00633560">
              <w:rPr>
                <w:rFonts w:eastAsiaTheme="minorEastAsia"/>
                <w:b/>
              </w:rPr>
              <w:t>Risikomaß</w:t>
            </w:r>
          </w:p>
        </w:tc>
        <w:tc>
          <w:tcPr>
            <w:tcW w:w="5979" w:type="dxa"/>
          </w:tcPr>
          <w:p w14:paraId="05F18DD0" w14:textId="30D6EA88" w:rsidR="00EB3896" w:rsidRPr="00633560" w:rsidRDefault="00EB3896" w:rsidP="00633560">
            <w:pPr>
              <w:spacing w:line="360" w:lineRule="auto"/>
              <w:jc w:val="center"/>
              <w:rPr>
                <w:rFonts w:eastAsiaTheme="minorEastAsia"/>
                <w:b/>
              </w:rPr>
            </w:pPr>
            <w:r w:rsidRPr="00633560">
              <w:rPr>
                <w:rFonts w:eastAsiaTheme="minorEastAsia"/>
                <w:b/>
              </w:rPr>
              <w:t>Verluste</w:t>
            </w:r>
          </w:p>
        </w:tc>
      </w:tr>
      <w:tr w:rsidR="00EB3896" w14:paraId="7662A0FE" w14:textId="77777777" w:rsidTr="00633560">
        <w:tc>
          <w:tcPr>
            <w:tcW w:w="2217" w:type="dxa"/>
          </w:tcPr>
          <w:p w14:paraId="3176F6AF" w14:textId="28DE7085" w:rsidR="00EB3896" w:rsidRDefault="00EB3896" w:rsidP="00633560">
            <w:pPr>
              <w:spacing w:line="360" w:lineRule="auto"/>
              <w:jc w:val="center"/>
              <w:rPr>
                <w:rFonts w:eastAsiaTheme="minorEastAsia"/>
              </w:rPr>
            </w:pPr>
            <w:r>
              <w:rPr>
                <w:rFonts w:eastAsiaTheme="minorEastAsia"/>
              </w:rPr>
              <w:t>Varianz</w:t>
            </w:r>
          </w:p>
        </w:tc>
        <w:tc>
          <w:tcPr>
            <w:tcW w:w="5979" w:type="dxa"/>
          </w:tcPr>
          <w:p w14:paraId="3BE25EFB" w14:textId="793D2089" w:rsidR="00EB3896" w:rsidRDefault="006B1E88" w:rsidP="00633560">
            <w:pPr>
              <w:spacing w:line="360" w:lineRule="auto"/>
              <w:jc w:val="center"/>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oMath>
            </m:oMathPara>
          </w:p>
        </w:tc>
      </w:tr>
      <w:tr w:rsidR="00EB3896" w14:paraId="13887756" w14:textId="77777777" w:rsidTr="00633560">
        <w:tc>
          <w:tcPr>
            <w:tcW w:w="2217" w:type="dxa"/>
          </w:tcPr>
          <w:p w14:paraId="40C719FF" w14:textId="31B4880D" w:rsidR="00EB3896" w:rsidRDefault="00EB3896" w:rsidP="00633560">
            <w:pPr>
              <w:spacing w:line="360" w:lineRule="auto"/>
              <w:jc w:val="center"/>
              <w:rPr>
                <w:rFonts w:eastAsiaTheme="minorEastAsia"/>
              </w:rPr>
            </w:pPr>
            <w:r>
              <w:rPr>
                <w:rFonts w:eastAsiaTheme="minorEastAsia"/>
              </w:rPr>
              <w:t>Standardabweichung</w:t>
            </w:r>
          </w:p>
        </w:tc>
        <w:tc>
          <w:tcPr>
            <w:tcW w:w="5979" w:type="dxa"/>
          </w:tcPr>
          <w:p w14:paraId="313D30DE" w14:textId="2C97BDB5" w:rsidR="00EB3896" w:rsidRDefault="006B1E88" w:rsidP="00633560">
            <w:pPr>
              <w:spacing w:line="360" w:lineRule="auto"/>
              <w:jc w:val="center"/>
              <w:rPr>
                <w:rFonts w:eastAsiaTheme="minorEastAsia"/>
              </w:rPr>
            </w:pPr>
            <m:oMathPara>
              <m:oMath>
                <m:rad>
                  <m:radPr>
                    <m:degHide m:val="1"/>
                    <m:ctrlPr>
                      <w:rPr>
                        <w:rFonts w:ascii="Cambria Math" w:eastAsiaTheme="minorEastAsia" w:hAnsi="Cambria Math"/>
                        <w:i/>
                      </w:rPr>
                    </m:ctrlPr>
                  </m:radPr>
                  <m:deg/>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Z-E</m:t>
                            </m:r>
                            <m:d>
                              <m:dPr>
                                <m:ctrlPr>
                                  <w:rPr>
                                    <w:rFonts w:ascii="Cambria Math" w:eastAsiaTheme="minorEastAsia" w:hAnsi="Cambria Math"/>
                                    <w:i/>
                                  </w:rPr>
                                </m:ctrlPr>
                              </m:dPr>
                              <m:e>
                                <m:r>
                                  <w:rPr>
                                    <w:rFonts w:ascii="Cambria Math" w:eastAsiaTheme="minorEastAsia" w:hAnsi="Cambria Math"/>
                                  </w:rPr>
                                  <m:t>Z</m:t>
                                </m:r>
                              </m:e>
                            </m:d>
                          </m:e>
                        </m:d>
                      </m:e>
                      <m:sup>
                        <m:r>
                          <w:rPr>
                            <w:rFonts w:ascii="Cambria Math" w:eastAsiaTheme="minorEastAsia" w:hAnsi="Cambria Math"/>
                          </w:rPr>
                          <m:t>2</m:t>
                        </m:r>
                      </m:sup>
                    </m:sSup>
                  </m:e>
                </m:rad>
              </m:oMath>
            </m:oMathPara>
          </w:p>
        </w:tc>
      </w:tr>
      <w:tr w:rsidR="00EB3896" w14:paraId="3913DD63" w14:textId="77777777" w:rsidTr="00633560">
        <w:tc>
          <w:tcPr>
            <w:tcW w:w="2217" w:type="dxa"/>
          </w:tcPr>
          <w:p w14:paraId="7556EB0A" w14:textId="19E2FECD" w:rsidR="00EB3896" w:rsidRDefault="00EB3896" w:rsidP="00633560">
            <w:pPr>
              <w:spacing w:line="360" w:lineRule="auto"/>
              <w:jc w:val="center"/>
              <w:rPr>
                <w:rFonts w:eastAsiaTheme="minorEastAsia"/>
              </w:rPr>
            </w:pPr>
            <w:r>
              <w:rPr>
                <w:rFonts w:eastAsiaTheme="minorEastAsia"/>
              </w:rPr>
              <w:t>LPM0</w:t>
            </w:r>
          </w:p>
        </w:tc>
        <w:tc>
          <w:tcPr>
            <w:tcW w:w="5979" w:type="dxa"/>
          </w:tcPr>
          <w:p w14:paraId="2283E5CE" w14:textId="1E51AB0A" w:rsidR="00EB3896" w:rsidRDefault="00633560" w:rsidP="00633560">
            <w:pPr>
              <w:spacing w:line="360" w:lineRule="auto"/>
              <w:jc w:val="center"/>
              <w:rPr>
                <w:rFonts w:eastAsiaTheme="minorEastAsia"/>
              </w:rPr>
            </w:pPr>
            <w:r>
              <w:rPr>
                <w:rFonts w:eastAsiaTheme="minorEastAsia"/>
              </w:rPr>
              <w:t xml:space="preserve">1, wenn </w:t>
            </w:r>
            <m:oMath>
              <m:r>
                <w:rPr>
                  <w:rFonts w:ascii="Cambria Math" w:eastAsiaTheme="minorEastAsia" w:hAnsi="Cambria Math"/>
                </w:rPr>
                <m:t>Z&lt;Ref</m:t>
              </m:r>
            </m:oMath>
          </w:p>
        </w:tc>
      </w:tr>
      <w:tr w:rsidR="00EB3896" w14:paraId="1AD392BA" w14:textId="77777777" w:rsidTr="00633560">
        <w:tc>
          <w:tcPr>
            <w:tcW w:w="2217" w:type="dxa"/>
          </w:tcPr>
          <w:p w14:paraId="4A20F8BB" w14:textId="10E1B035" w:rsidR="00EB3896" w:rsidRDefault="00EB3896" w:rsidP="00633560">
            <w:pPr>
              <w:spacing w:line="360" w:lineRule="auto"/>
              <w:jc w:val="center"/>
              <w:rPr>
                <w:rFonts w:eastAsiaTheme="minorEastAsia"/>
              </w:rPr>
            </w:pPr>
            <w:r>
              <w:rPr>
                <w:rFonts w:eastAsiaTheme="minorEastAsia"/>
              </w:rPr>
              <w:t>LPM1</w:t>
            </w:r>
          </w:p>
        </w:tc>
        <w:tc>
          <w:tcPr>
            <w:tcW w:w="5979" w:type="dxa"/>
          </w:tcPr>
          <w:p w14:paraId="6DF2E8A2" w14:textId="1722AEB5" w:rsidR="00EB3896" w:rsidRDefault="00633560" w:rsidP="00633560">
            <w:pPr>
              <w:spacing w:line="360" w:lineRule="auto"/>
              <w:jc w:val="center"/>
              <w:rPr>
                <w:rFonts w:eastAsiaTheme="minorEastAsia"/>
              </w:rPr>
            </w:pPr>
            <m:oMath>
              <m:r>
                <w:rPr>
                  <w:rFonts w:ascii="Cambria Math" w:eastAsiaTheme="minorEastAsia" w:hAnsi="Cambria Math"/>
                </w:rPr>
                <m:t>1∙(Z-Ref)</m:t>
              </m:r>
            </m:oMath>
            <w:r>
              <w:rPr>
                <w:rFonts w:eastAsiaTheme="minorEastAsia"/>
              </w:rPr>
              <w:t xml:space="preserve">, wenn </w:t>
            </w:r>
            <m:oMath>
              <m:r>
                <w:rPr>
                  <w:rFonts w:ascii="Cambria Math" w:eastAsiaTheme="minorEastAsia" w:hAnsi="Cambria Math"/>
                </w:rPr>
                <m:t>Z&lt;Ref</m:t>
              </m:r>
            </m:oMath>
          </w:p>
        </w:tc>
      </w:tr>
      <w:tr w:rsidR="00EB3896" w14:paraId="563750CF" w14:textId="77777777" w:rsidTr="00633560">
        <w:tc>
          <w:tcPr>
            <w:tcW w:w="2217" w:type="dxa"/>
          </w:tcPr>
          <w:p w14:paraId="41B0B76C" w14:textId="40139530" w:rsidR="00EB3896" w:rsidRDefault="00EB3896" w:rsidP="00633560">
            <w:pPr>
              <w:spacing w:line="360" w:lineRule="auto"/>
              <w:jc w:val="center"/>
              <w:rPr>
                <w:rFonts w:eastAsiaTheme="minorEastAsia"/>
              </w:rPr>
            </w:pPr>
            <w:r>
              <w:rPr>
                <w:rFonts w:eastAsiaTheme="minorEastAsia"/>
              </w:rPr>
              <w:t>LPM2</w:t>
            </w:r>
          </w:p>
        </w:tc>
        <w:tc>
          <w:tcPr>
            <w:tcW w:w="5979" w:type="dxa"/>
          </w:tcPr>
          <w:p w14:paraId="33797982" w14:textId="3057FB20" w:rsidR="00EB3896" w:rsidRDefault="00633560" w:rsidP="00633560">
            <w:pPr>
              <w:spacing w:line="360" w:lineRule="auto"/>
              <w:jc w:val="center"/>
              <w:rPr>
                <w:rFonts w:eastAsiaTheme="minorEastAsia"/>
              </w:rPr>
            </w:pPr>
            <m:oMath>
              <m:r>
                <w:rPr>
                  <w:rFonts w:ascii="Cambria Math" w:eastAsiaTheme="minorEastAsia" w:hAnsi="Cambria Math"/>
                </w:rPr>
                <m:t>1∙</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Z-Ref</m:t>
                      </m:r>
                    </m:e>
                  </m:d>
                </m:e>
                <m:sup>
                  <m:r>
                    <w:rPr>
                      <w:rFonts w:ascii="Cambria Math" w:eastAsiaTheme="minorEastAsia" w:hAnsi="Cambria Math"/>
                    </w:rPr>
                    <m:t>2</m:t>
                  </m:r>
                </m:sup>
              </m:sSup>
            </m:oMath>
            <w:r>
              <w:rPr>
                <w:rFonts w:eastAsiaTheme="minorEastAsia"/>
              </w:rPr>
              <w:t xml:space="preserve">, wenn </w:t>
            </w:r>
            <m:oMath>
              <m:r>
                <w:rPr>
                  <w:rFonts w:ascii="Cambria Math" w:eastAsiaTheme="minorEastAsia" w:hAnsi="Cambria Math"/>
                </w:rPr>
                <m:t>Z&lt;Ref</m:t>
              </m:r>
            </m:oMath>
          </w:p>
        </w:tc>
      </w:tr>
      <w:tr w:rsidR="00EB3896" w14:paraId="43821220" w14:textId="77777777" w:rsidTr="00633560">
        <w:tc>
          <w:tcPr>
            <w:tcW w:w="2217" w:type="dxa"/>
          </w:tcPr>
          <w:p w14:paraId="46A24613" w14:textId="1ED25414" w:rsidR="00EB3896" w:rsidRDefault="00EB3896" w:rsidP="00633560">
            <w:pPr>
              <w:spacing w:line="360" w:lineRule="auto"/>
              <w:jc w:val="center"/>
              <w:rPr>
                <w:rFonts w:eastAsiaTheme="minorEastAsia"/>
              </w:rPr>
            </w:pPr>
            <w:proofErr w:type="spellStart"/>
            <w:r>
              <w:rPr>
                <w:rFonts w:eastAsiaTheme="minorEastAsia"/>
              </w:rPr>
              <w:t>VaR</w:t>
            </w:r>
            <w:proofErr w:type="spellEnd"/>
          </w:p>
        </w:tc>
        <w:tc>
          <w:tcPr>
            <w:tcW w:w="5979" w:type="dxa"/>
          </w:tcPr>
          <w:p w14:paraId="5A672EFA" w14:textId="529F9FCB" w:rsidR="00EB3896" w:rsidRDefault="00633560" w:rsidP="00633560">
            <w:pPr>
              <w:spacing w:line="360" w:lineRule="auto"/>
              <w:jc w:val="center"/>
              <w:rPr>
                <w:rFonts w:eastAsiaTheme="minorEastAsia"/>
              </w:rPr>
            </w:pPr>
            <w:proofErr w:type="spellStart"/>
            <w:r>
              <w:rPr>
                <w:rFonts w:eastAsiaTheme="minorEastAsia"/>
              </w:rPr>
              <w:t>VaR</w:t>
            </w:r>
            <w:proofErr w:type="spellEnd"/>
          </w:p>
        </w:tc>
      </w:tr>
      <w:tr w:rsidR="00EB3896" w14:paraId="750977B5" w14:textId="77777777" w:rsidTr="00633560">
        <w:tc>
          <w:tcPr>
            <w:tcW w:w="2217" w:type="dxa"/>
          </w:tcPr>
          <w:p w14:paraId="242DEF16" w14:textId="3BC21D29" w:rsidR="00EB3896" w:rsidRDefault="00EB3896" w:rsidP="00633560">
            <w:pPr>
              <w:spacing w:line="360" w:lineRule="auto"/>
              <w:jc w:val="center"/>
              <w:rPr>
                <w:rFonts w:eastAsiaTheme="minorEastAsia"/>
              </w:rPr>
            </w:pPr>
            <w:proofErr w:type="spellStart"/>
            <w:r>
              <w:rPr>
                <w:rFonts w:eastAsiaTheme="minorEastAsia"/>
              </w:rPr>
              <w:t>CVaR</w:t>
            </w:r>
            <w:proofErr w:type="spellEnd"/>
          </w:p>
        </w:tc>
        <w:tc>
          <w:tcPr>
            <w:tcW w:w="5979" w:type="dxa"/>
          </w:tcPr>
          <w:p w14:paraId="1139E4C1" w14:textId="788F79CD" w:rsidR="00EB3896" w:rsidRDefault="00633560" w:rsidP="00633560">
            <w:pPr>
              <w:spacing w:line="360" w:lineRule="auto"/>
              <w:jc w:val="center"/>
              <w:rPr>
                <w:rFonts w:eastAsiaTheme="minorEastAsia"/>
              </w:rPr>
            </w:pPr>
            <w:r>
              <w:rPr>
                <w:rFonts w:eastAsiaTheme="minorEastAsia"/>
              </w:rPr>
              <w:t xml:space="preserve">Bedingter Erwartungswert aller Verluste, die </w:t>
            </w:r>
            <w:proofErr w:type="spellStart"/>
            <w:r>
              <w:rPr>
                <w:rFonts w:eastAsiaTheme="minorEastAsia"/>
              </w:rPr>
              <w:t>VaR</w:t>
            </w:r>
            <w:proofErr w:type="spellEnd"/>
            <w:r>
              <w:rPr>
                <w:rFonts w:eastAsiaTheme="minorEastAsia"/>
              </w:rPr>
              <w:t xml:space="preserve"> überschreiten.</w:t>
            </w:r>
          </w:p>
        </w:tc>
      </w:tr>
    </w:tbl>
    <w:p w14:paraId="3EC25902" w14:textId="57250449" w:rsidR="00EB3896" w:rsidRDefault="00EB3896" w:rsidP="0048587E">
      <w:pPr>
        <w:spacing w:line="360" w:lineRule="auto"/>
        <w:rPr>
          <w:rFonts w:eastAsiaTheme="minorEastAsia"/>
        </w:rPr>
      </w:pPr>
    </w:p>
    <w:p w14:paraId="5EEB19D2" w14:textId="77777777" w:rsidR="0082198B" w:rsidRPr="00401F09" w:rsidRDefault="0082198B" w:rsidP="0082198B">
      <w:r>
        <w:lastRenderedPageBreak/>
        <w:t>04.02.2025</w:t>
      </w:r>
    </w:p>
    <w:tbl>
      <w:tblPr>
        <w:tblStyle w:val="Tabellenraster"/>
        <w:tblW w:w="9747" w:type="dxa"/>
        <w:tblLayout w:type="fixed"/>
        <w:tblLook w:val="04A0" w:firstRow="1" w:lastRow="0" w:firstColumn="1" w:lastColumn="0" w:noHBand="0" w:noVBand="1"/>
      </w:tblPr>
      <w:tblGrid>
        <w:gridCol w:w="4764"/>
        <w:gridCol w:w="236"/>
        <w:gridCol w:w="4747"/>
      </w:tblGrid>
      <w:tr w:rsidR="0082198B" w14:paraId="125B5DB5" w14:textId="77777777" w:rsidTr="008A53EF">
        <w:trPr>
          <w:trHeight w:val="282"/>
        </w:trPr>
        <w:tc>
          <w:tcPr>
            <w:tcW w:w="4764" w:type="dxa"/>
          </w:tcPr>
          <w:p w14:paraId="7C4A8971" w14:textId="77777777" w:rsidR="0082198B" w:rsidRPr="0082198B" w:rsidRDefault="0082198B" w:rsidP="008A53EF">
            <w:pPr>
              <w:jc w:val="center"/>
              <w:rPr>
                <w:rFonts w:eastAsiaTheme="minorEastAsia"/>
                <w:b/>
              </w:rPr>
            </w:pPr>
            <w:r w:rsidRPr="0082198B">
              <w:rPr>
                <w:rFonts w:eastAsiaTheme="minorEastAsia"/>
                <w:b/>
              </w:rPr>
              <w:t>Diskrete Zufallsvariable</w:t>
            </w:r>
          </w:p>
          <w:p w14:paraId="5287B36E" w14:textId="77777777" w:rsidR="0082198B" w:rsidRPr="0082198B" w:rsidRDefault="0082198B" w:rsidP="008A53EF">
            <w:pPr>
              <w:jc w:val="center"/>
              <w:rPr>
                <w:rFonts w:eastAsiaTheme="minorEastAsia"/>
                <w:b/>
              </w:rPr>
            </w:pPr>
            <w:r w:rsidRPr="0082198B">
              <w:rPr>
                <w:rFonts w:eastAsiaTheme="minorEastAsia"/>
                <w:b/>
              </w:rPr>
              <w:t>Beispiel: 10 seitige Würfel (p=10% für jede Seite)</w:t>
            </w:r>
          </w:p>
        </w:tc>
        <w:tc>
          <w:tcPr>
            <w:tcW w:w="236" w:type="dxa"/>
            <w:shd w:val="clear" w:color="auto" w:fill="D0CECE" w:themeFill="background2" w:themeFillShade="E6"/>
          </w:tcPr>
          <w:p w14:paraId="3AFB54B5" w14:textId="77777777" w:rsidR="0082198B" w:rsidRPr="009A1BC9" w:rsidRDefault="0082198B" w:rsidP="008A53EF">
            <w:pPr>
              <w:jc w:val="center"/>
              <w:rPr>
                <w:rFonts w:eastAsiaTheme="minorEastAsia"/>
                <w:b/>
              </w:rPr>
            </w:pPr>
          </w:p>
        </w:tc>
        <w:tc>
          <w:tcPr>
            <w:tcW w:w="4747" w:type="dxa"/>
          </w:tcPr>
          <w:p w14:paraId="56ED841C" w14:textId="77777777" w:rsidR="0082198B" w:rsidRPr="0082198B" w:rsidRDefault="0082198B" w:rsidP="008A53EF">
            <w:pPr>
              <w:jc w:val="center"/>
              <w:rPr>
                <w:rFonts w:eastAsiaTheme="minorEastAsia"/>
                <w:b/>
              </w:rPr>
            </w:pPr>
            <w:r w:rsidRPr="0082198B">
              <w:rPr>
                <w:rFonts w:eastAsiaTheme="minorEastAsia"/>
                <w:b/>
              </w:rPr>
              <w:t>Stetige Zufallsvariable</w:t>
            </w:r>
          </w:p>
          <w:p w14:paraId="70F216A3" w14:textId="77777777" w:rsidR="0082198B" w:rsidRPr="0082198B" w:rsidRDefault="0082198B" w:rsidP="008A53EF">
            <w:pPr>
              <w:jc w:val="center"/>
              <w:rPr>
                <w:rFonts w:eastAsiaTheme="minorEastAsia"/>
                <w:b/>
              </w:rPr>
            </w:pPr>
            <w:r w:rsidRPr="0082198B">
              <w:rPr>
                <w:rFonts w:eastAsiaTheme="minorEastAsia"/>
                <w:b/>
              </w:rPr>
              <w:t>Beispiel: Standardnormalverteilung</w:t>
            </w:r>
          </w:p>
        </w:tc>
      </w:tr>
      <w:tr w:rsidR="0082198B" w14:paraId="53151987" w14:textId="77777777" w:rsidTr="008A53EF">
        <w:trPr>
          <w:trHeight w:val="1171"/>
        </w:trPr>
        <w:tc>
          <w:tcPr>
            <w:tcW w:w="4764" w:type="dxa"/>
          </w:tcPr>
          <w:p w14:paraId="5626B135" w14:textId="77777777" w:rsidR="0082198B" w:rsidRDefault="0082198B" w:rsidP="008A53EF">
            <w:pPr>
              <w:rPr>
                <w:rFonts w:eastAsiaTheme="minorEastAsia"/>
              </w:rPr>
            </w:pPr>
            <w:r>
              <w:rPr>
                <w:noProof/>
              </w:rPr>
              <w:drawing>
                <wp:inline distT="0" distB="0" distL="0" distR="0" wp14:anchorId="15E7DCEE" wp14:editId="7B135339">
                  <wp:extent cx="2394965" cy="1840230"/>
                  <wp:effectExtent l="0" t="0" r="5715" b="762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4371" cy="1847458"/>
                          </a:xfrm>
                          <a:prstGeom prst="rect">
                            <a:avLst/>
                          </a:prstGeom>
                          <a:noFill/>
                          <a:ln>
                            <a:noFill/>
                          </a:ln>
                        </pic:spPr>
                      </pic:pic>
                    </a:graphicData>
                  </a:graphic>
                </wp:inline>
              </w:drawing>
            </w:r>
          </w:p>
        </w:tc>
        <w:tc>
          <w:tcPr>
            <w:tcW w:w="236" w:type="dxa"/>
            <w:shd w:val="clear" w:color="auto" w:fill="D0CECE" w:themeFill="background2" w:themeFillShade="E6"/>
          </w:tcPr>
          <w:p w14:paraId="256930E5" w14:textId="77777777" w:rsidR="0082198B" w:rsidRDefault="0082198B" w:rsidP="008A53EF">
            <w:pPr>
              <w:rPr>
                <w:rFonts w:eastAsiaTheme="minorEastAsia"/>
                <w:noProof/>
              </w:rPr>
            </w:pPr>
          </w:p>
        </w:tc>
        <w:tc>
          <w:tcPr>
            <w:tcW w:w="4747" w:type="dxa"/>
          </w:tcPr>
          <w:p w14:paraId="4F859795" w14:textId="77777777" w:rsidR="0082198B" w:rsidRDefault="0082198B" w:rsidP="008A53EF">
            <w:pPr>
              <w:rPr>
                <w:rFonts w:eastAsiaTheme="minorEastAsia"/>
              </w:rPr>
            </w:pPr>
            <w:r>
              <w:rPr>
                <w:rFonts w:eastAsiaTheme="minorEastAsia"/>
                <w:noProof/>
              </w:rPr>
              <w:drawing>
                <wp:inline distT="0" distB="0" distL="0" distR="0" wp14:anchorId="2F6CBDD3" wp14:editId="79BB14E6">
                  <wp:extent cx="2401556" cy="1825712"/>
                  <wp:effectExtent l="0" t="0" r="0" b="31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6621" cy="1829563"/>
                          </a:xfrm>
                          <a:prstGeom prst="rect">
                            <a:avLst/>
                          </a:prstGeom>
                          <a:noFill/>
                          <a:ln>
                            <a:noFill/>
                          </a:ln>
                        </pic:spPr>
                      </pic:pic>
                    </a:graphicData>
                  </a:graphic>
                </wp:inline>
              </w:drawing>
            </w:r>
          </w:p>
        </w:tc>
      </w:tr>
      <w:tr w:rsidR="0082198B" w14:paraId="7EFC1574" w14:textId="77777777" w:rsidTr="008A53EF">
        <w:trPr>
          <w:trHeight w:val="1292"/>
        </w:trPr>
        <w:tc>
          <w:tcPr>
            <w:tcW w:w="4764" w:type="dxa"/>
          </w:tcPr>
          <w:p w14:paraId="6B81272F" w14:textId="77777777" w:rsidR="0082198B" w:rsidRDefault="0082198B" w:rsidP="008A53EF">
            <w:pPr>
              <w:rPr>
                <w:rFonts w:eastAsiaTheme="minorEastAsia"/>
              </w:rPr>
            </w:pPr>
            <w:r>
              <w:rPr>
                <w:rFonts w:eastAsiaTheme="minorEastAsia"/>
                <w:noProof/>
              </w:rPr>
              <w:drawing>
                <wp:inline distT="0" distB="0" distL="0" distR="0" wp14:anchorId="191DC62D" wp14:editId="26486153">
                  <wp:extent cx="2418942" cy="1884066"/>
                  <wp:effectExtent l="0" t="0" r="63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0216" cy="1900636"/>
                          </a:xfrm>
                          <a:prstGeom prst="rect">
                            <a:avLst/>
                          </a:prstGeom>
                          <a:noFill/>
                          <a:ln>
                            <a:noFill/>
                          </a:ln>
                        </pic:spPr>
                      </pic:pic>
                    </a:graphicData>
                  </a:graphic>
                </wp:inline>
              </w:drawing>
            </w:r>
          </w:p>
        </w:tc>
        <w:tc>
          <w:tcPr>
            <w:tcW w:w="236" w:type="dxa"/>
            <w:shd w:val="clear" w:color="auto" w:fill="D0CECE" w:themeFill="background2" w:themeFillShade="E6"/>
          </w:tcPr>
          <w:p w14:paraId="54C9196E" w14:textId="77777777" w:rsidR="0082198B" w:rsidRDefault="0082198B" w:rsidP="008A53EF">
            <w:pPr>
              <w:rPr>
                <w:rFonts w:eastAsiaTheme="minorEastAsia"/>
                <w:noProof/>
              </w:rPr>
            </w:pPr>
          </w:p>
        </w:tc>
        <w:tc>
          <w:tcPr>
            <w:tcW w:w="4747" w:type="dxa"/>
          </w:tcPr>
          <w:p w14:paraId="41E16568" w14:textId="77777777" w:rsidR="0082198B" w:rsidRDefault="0082198B" w:rsidP="008A53EF">
            <w:pPr>
              <w:rPr>
                <w:rFonts w:eastAsiaTheme="minorEastAsia"/>
              </w:rPr>
            </w:pPr>
            <w:r>
              <w:rPr>
                <w:rFonts w:eastAsiaTheme="minorEastAsia"/>
                <w:noProof/>
              </w:rPr>
              <w:drawing>
                <wp:inline distT="0" distB="0" distL="0" distR="0" wp14:anchorId="41CA70BD" wp14:editId="0E53D65C">
                  <wp:extent cx="2371090" cy="1840808"/>
                  <wp:effectExtent l="0" t="0" r="0" b="762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9497" cy="1862862"/>
                          </a:xfrm>
                          <a:prstGeom prst="rect">
                            <a:avLst/>
                          </a:prstGeom>
                          <a:noFill/>
                          <a:ln>
                            <a:noFill/>
                          </a:ln>
                        </pic:spPr>
                      </pic:pic>
                    </a:graphicData>
                  </a:graphic>
                </wp:inline>
              </w:drawing>
            </w:r>
          </w:p>
        </w:tc>
      </w:tr>
    </w:tbl>
    <w:p w14:paraId="27CFF8B4" w14:textId="77777777" w:rsidR="0082198B" w:rsidRPr="005177A4" w:rsidRDefault="0082198B" w:rsidP="0082198B">
      <w:pPr>
        <w:rPr>
          <w:rFonts w:eastAsiaTheme="minorEastAsia"/>
          <w:b/>
        </w:rPr>
      </w:pPr>
    </w:p>
    <w:p w14:paraId="7084EB14" w14:textId="77777777" w:rsidR="0082198B" w:rsidRPr="005177A4" w:rsidRDefault="0082198B" w:rsidP="0082198B">
      <w:pPr>
        <w:rPr>
          <w:rFonts w:eastAsiaTheme="minorEastAsia"/>
          <w:b/>
        </w:rPr>
      </w:pPr>
      <w:r w:rsidRPr="005177A4">
        <w:rPr>
          <w:rFonts w:eastAsiaTheme="minorEastAsia"/>
          <w:b/>
        </w:rPr>
        <w:t xml:space="preserve">Normalverteilung </w:t>
      </w:r>
      <m:oMath>
        <m:r>
          <m:rPr>
            <m:sty m:val="bi"/>
          </m:rPr>
          <w:rPr>
            <w:rFonts w:ascii="Cambria Math" w:eastAsiaTheme="minorEastAsia" w:hAnsi="Cambria Math"/>
          </w:rPr>
          <m:t>(μ, σ)</m:t>
        </m:r>
      </m:oMath>
    </w:p>
    <w:p w14:paraId="363B485D" w14:textId="77777777" w:rsidR="0082198B" w:rsidRDefault="0082198B" w:rsidP="0082198B">
      <w:pPr>
        <w:rPr>
          <w:rFonts w:eastAsiaTheme="minorEastAsia"/>
        </w:rPr>
      </w:pPr>
      <w:r>
        <w:rPr>
          <w:rFonts w:eastAsiaTheme="minorEastAsia"/>
        </w:rPr>
        <w:t xml:space="preserve">Aufgabe 4.3 </w:t>
      </w:r>
    </w:p>
    <w:p w14:paraId="1B53F96B" w14:textId="77777777" w:rsidR="0082198B" w:rsidRDefault="0082198B" w:rsidP="0082198B">
      <w:pPr>
        <w:rPr>
          <w:rFonts w:eastAsiaTheme="minorEastAsia"/>
        </w:rPr>
      </w:pPr>
      <w:r w:rsidRPr="00DE7A5C">
        <w:rPr>
          <w:rFonts w:eastAsiaTheme="minorEastAsia"/>
          <w:b/>
          <w:u w:val="single"/>
        </w:rPr>
        <w:t xml:space="preserve">Schritt 1: </w:t>
      </w:r>
      <w:r w:rsidRPr="00DE7A5C">
        <w:rPr>
          <w:rFonts w:eastAsiaTheme="minorEastAsia"/>
        </w:rPr>
        <w:t xml:space="preserve">bestimme die Normalverteilung von </w:t>
      </w:r>
      <w:r w:rsidRPr="001159E6">
        <w:rPr>
          <w:rFonts w:eastAsiaTheme="minorEastAsia"/>
          <w:b/>
        </w:rPr>
        <w:t>Verlust</w:t>
      </w:r>
      <w:r w:rsidRPr="00DE7A5C">
        <w:rPr>
          <w:rFonts w:eastAsiaTheme="minorEastAsia"/>
        </w:rPr>
        <w:t xml:space="preserve"> </w:t>
      </w:r>
      <w:r>
        <w:rPr>
          <w:rFonts w:eastAsiaTheme="minorEastAsia"/>
        </w:rPr>
        <w:t>(</w:t>
      </w:r>
      <w:r w:rsidRPr="00DE7A5C">
        <w:rPr>
          <w:rFonts w:eastAsiaTheme="minorEastAsia"/>
        </w:rPr>
        <w:t>oder Nettovermögen</w:t>
      </w:r>
      <w:r>
        <w:rPr>
          <w:rFonts w:eastAsiaTheme="minorEastAsia"/>
        </w:rPr>
        <w:t>)</w:t>
      </w:r>
      <w:r w:rsidRPr="00DE7A5C">
        <w:rPr>
          <w:rFonts w:eastAsiaTheme="minorEastAsia"/>
        </w:rPr>
        <w:t xml:space="preserve"> bezüglich </w:t>
      </w:r>
      <m:oMath>
        <m:r>
          <w:rPr>
            <w:rFonts w:ascii="Cambria Math" w:eastAsiaTheme="minorEastAsia" w:hAnsi="Cambria Math"/>
          </w:rPr>
          <m:t xml:space="preserve">μ und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w:p>
    <w:p w14:paraId="7F944B58" w14:textId="77777777" w:rsidR="0082198B" w:rsidRDefault="0082198B" w:rsidP="0082198B">
      <w:pPr>
        <w:rPr>
          <w:rFonts w:eastAsiaTheme="minorEastAsia"/>
        </w:rPr>
      </w:pPr>
      <w:r>
        <w:rPr>
          <w:rFonts w:eastAsiaTheme="minorEastAsia"/>
        </w:rPr>
        <w:t xml:space="preserve">Gegeben: Vermögen, das normalverteilt ist mit den Parametern </w:t>
      </w:r>
      <m:oMath>
        <m:r>
          <w:rPr>
            <w:rFonts w:ascii="Cambria Math" w:eastAsiaTheme="minorEastAsia" w:hAnsi="Cambria Math"/>
          </w:rPr>
          <m:t>μ=113,5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=62,75</m:t>
        </m:r>
      </m:oMath>
    </w:p>
    <w:p w14:paraId="771B6820" w14:textId="77777777" w:rsidR="0082198B" w:rsidRDefault="0082198B" w:rsidP="0082198B">
      <w:pPr>
        <w:rPr>
          <w:rFonts w:eastAsiaTheme="minorEastAsia"/>
        </w:rPr>
      </w:pPr>
      <w:r w:rsidRPr="00050C23">
        <w:rPr>
          <w:rFonts w:eastAsiaTheme="minorEastAsia"/>
        </w:rPr>
        <w:t>Bestimme den Value-at-Risk die</w:t>
      </w:r>
      <w:r>
        <w:rPr>
          <w:rFonts w:eastAsiaTheme="minorEastAsia"/>
        </w:rPr>
        <w:t>ses Vermögens.</w:t>
      </w:r>
    </w:p>
    <w:p w14:paraId="717688E3" w14:textId="77777777" w:rsidR="0082198B" w:rsidRDefault="0082198B" w:rsidP="0082198B">
      <w:pPr>
        <w:rPr>
          <w:rFonts w:eastAsiaTheme="minorEastAsia"/>
        </w:rPr>
      </w:pPr>
      <w:r>
        <w:rPr>
          <w:rFonts w:eastAsiaTheme="minorEastAsia"/>
        </w:rPr>
        <w:t>Vier Möglichkeiten:</w:t>
      </w:r>
    </w:p>
    <w:p w14:paraId="6B6E50A4" w14:textId="77777777" w:rsidR="0082198B" w:rsidRDefault="0082198B" w:rsidP="0082198B">
      <w:pPr>
        <w:pStyle w:val="Listenabsatz"/>
        <w:numPr>
          <w:ilvl w:val="0"/>
          <w:numId w:val="11"/>
        </w:numPr>
        <w:rPr>
          <w:rFonts w:eastAsiaTheme="minorEastAsia"/>
        </w:rPr>
      </w:pPr>
      <w:r>
        <w:rPr>
          <w:rFonts w:eastAsiaTheme="minorEastAsia"/>
        </w:rPr>
        <w:t>Formulierung über Verlust bzw. Nettovermögen (siehe Aufgabe 4.1 c</w:t>
      </w:r>
      <w:proofErr w:type="gramStart"/>
      <w:r>
        <w:rPr>
          <w:rFonts w:eastAsiaTheme="minorEastAsia"/>
        </w:rPr>
        <w:t>),d</w:t>
      </w:r>
      <w:proofErr w:type="gramEnd"/>
      <w:r>
        <w:rPr>
          <w:rFonts w:eastAsiaTheme="minorEastAsia"/>
        </w:rPr>
        <w:t>)…) -2 Möglichkeiten</w:t>
      </w:r>
    </w:p>
    <w:p w14:paraId="02189E3D" w14:textId="77777777" w:rsidR="0082198B" w:rsidRDefault="0082198B" w:rsidP="0082198B">
      <w:pPr>
        <w:pStyle w:val="Listenabsatz"/>
        <w:numPr>
          <w:ilvl w:val="0"/>
          <w:numId w:val="11"/>
        </w:numPr>
        <w:rPr>
          <w:rFonts w:eastAsiaTheme="minorEastAsia"/>
        </w:rPr>
      </w:pPr>
      <w:r>
        <w:rPr>
          <w:rFonts w:eastAsiaTheme="minorEastAsia"/>
        </w:rPr>
        <w:t>Formulierung durch Überschreitung/Nichtüberschreitung – 2 Möglichkeiten</w:t>
      </w:r>
    </w:p>
    <w:p w14:paraId="057B4AFA" w14:textId="77777777" w:rsidR="0082198B" w:rsidRDefault="0082198B" w:rsidP="0082198B">
      <w:pPr>
        <w:rPr>
          <w:rFonts w:eastAsiaTheme="minorEastAsia"/>
        </w:rPr>
      </w:pPr>
      <w:r>
        <w:rPr>
          <w:rFonts w:eastAsiaTheme="minorEastAsia"/>
        </w:rPr>
        <w:t>2 * 2 = 4 Gesamtmöglichkeiten</w:t>
      </w:r>
    </w:p>
    <w:p w14:paraId="65F810DE" w14:textId="77777777" w:rsidR="0082198B" w:rsidRPr="00623F66" w:rsidRDefault="0082198B" w:rsidP="0082198B">
      <w:pPr>
        <w:rPr>
          <w:rFonts w:eastAsiaTheme="minorEastAsia"/>
        </w:rPr>
      </w:pPr>
      <m:oMathPara>
        <m:oMath>
          <m:r>
            <w:rPr>
              <w:rFonts w:ascii="Cambria Math" w:eastAsiaTheme="minorEastAsia" w:hAnsi="Cambria Math"/>
            </w:rPr>
            <m:t>Verlus</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t+1</m:t>
              </m:r>
            </m:sub>
          </m:sSub>
          <m:r>
            <w:rPr>
              <w:rFonts w:ascii="Cambria Math" w:eastAsiaTheme="minorEastAsia" w:hAnsi="Cambria Math"/>
            </w:rPr>
            <m:t>=Ref-</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oMath>
      </m:oMathPara>
    </w:p>
    <w:p w14:paraId="78AC0062" w14:textId="77777777" w:rsidR="0082198B" w:rsidRPr="00623F66" w:rsidRDefault="006B1E88" w:rsidP="0082198B">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 xml:space="preserve"> </m:t>
              </m:r>
              <m:r>
                <w:rPr>
                  <w:rFonts w:ascii="Cambria Math" w:eastAsiaTheme="minorEastAsia" w:hAnsi="Cambria Math"/>
                </w:rPr>
                <m:t>μ=113,5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=62,75</m:t>
              </m:r>
            </m:e>
          </m:d>
        </m:oMath>
      </m:oMathPara>
    </w:p>
    <w:p w14:paraId="7997A828" w14:textId="77777777" w:rsidR="0082198B" w:rsidRDefault="0082198B" w:rsidP="0082198B">
      <w:pPr>
        <w:rPr>
          <w:rFonts w:eastAsiaTheme="minorEastAsia"/>
        </w:rPr>
      </w:pPr>
      <w:r>
        <w:rPr>
          <w:rFonts w:eastAsiaTheme="minorEastAsia"/>
        </w:rPr>
        <w:t xml:space="preserve">Was ist die Verteilung von </w:t>
      </w:r>
      <m:oMath>
        <m:r>
          <w:rPr>
            <w:rFonts w:ascii="Cambria Math" w:eastAsiaTheme="minorEastAsia" w:hAnsi="Cambria Math"/>
          </w:rPr>
          <m:t>Verlus</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t+1</m:t>
            </m:r>
          </m:sub>
        </m:sSub>
      </m:oMath>
      <w:r>
        <w:rPr>
          <w:rFonts w:eastAsiaTheme="minorEastAsia"/>
        </w:rPr>
        <w:t xml:space="preserve">? (Beachte: </w:t>
      </w:r>
      <w:proofErr w:type="spellStart"/>
      <w:r w:rsidRPr="00C720AF">
        <w:rPr>
          <w:rFonts w:eastAsiaTheme="minorEastAsia"/>
          <w:color w:val="00B0F0"/>
        </w:rPr>
        <w:t>Ref</w:t>
      </w:r>
      <w:proofErr w:type="spellEnd"/>
      <w:r w:rsidRPr="00C720AF">
        <w:rPr>
          <w:rFonts w:eastAsiaTheme="minorEastAsia"/>
          <w:color w:val="00B0F0"/>
        </w:rPr>
        <w:t xml:space="preserve"> </w:t>
      </w:r>
      <w:r>
        <w:rPr>
          <w:rFonts w:eastAsiaTheme="minorEastAsia"/>
        </w:rPr>
        <w:t>ist keine Zufallsgröße, sondern eine fixe Zahl)</w:t>
      </w:r>
    </w:p>
    <w:p w14:paraId="4A1B10C6" w14:textId="77777777" w:rsidR="0082198B" w:rsidRDefault="0082198B" w:rsidP="0082198B">
      <w:pPr>
        <w:rPr>
          <w:rFonts w:eastAsiaTheme="minorEastAsia"/>
        </w:rPr>
      </w:pPr>
      <w:r>
        <w:rPr>
          <w:rFonts w:eastAsiaTheme="minorEastAsia"/>
        </w:rPr>
        <w:t xml:space="preserve">Antwort: Der </w:t>
      </w:r>
      <w:r w:rsidRPr="00C720AF">
        <w:rPr>
          <w:rFonts w:eastAsiaTheme="minorEastAsia"/>
          <w:b/>
        </w:rPr>
        <w:t>Verlust</w:t>
      </w:r>
      <w:r>
        <w:rPr>
          <w:rFonts w:eastAsiaTheme="minorEastAsia"/>
        </w:rPr>
        <w:t xml:space="preserve"> ist dann ebenfalls normalverteilt: </w:t>
      </w:r>
    </w:p>
    <w:p w14:paraId="0B5F5AB8" w14:textId="659F908C" w:rsidR="0082198B" w:rsidRPr="005539DB" w:rsidRDefault="00AB6569" w:rsidP="0082198B">
      <w:pPr>
        <w:rPr>
          <w:rFonts w:eastAsiaTheme="minorEastAsia"/>
        </w:rPr>
      </w:pPr>
      <m:oMathPara>
        <m:oMath>
          <m:r>
            <m:rPr>
              <m:sty m:val="bi"/>
            </m:rPr>
            <w:rPr>
              <w:rFonts w:ascii="Cambria Math" w:eastAsiaTheme="minorEastAsia" w:hAnsi="Cambria Math"/>
            </w:rPr>
            <m:t>Erwartungswert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t+1</m:t>
                  </m:r>
                </m:sub>
              </m:sSub>
            </m:e>
          </m:d>
          <m:r>
            <w:rPr>
              <w:rFonts w:ascii="Cambria Math" w:eastAsiaTheme="minorEastAsia" w:hAnsi="Cambria Math"/>
            </w:rPr>
            <m:t>=Erwartungswert</m:t>
          </m:r>
          <m:d>
            <m:dPr>
              <m:ctrlPr>
                <w:rPr>
                  <w:rFonts w:ascii="Cambria Math" w:eastAsiaTheme="minorEastAsia" w:hAnsi="Cambria Math"/>
                  <w:i/>
                </w:rPr>
              </m:ctrlPr>
            </m:dPr>
            <m:e>
              <m:r>
                <w:rPr>
                  <w:rFonts w:ascii="Cambria Math" w:eastAsiaTheme="minorEastAsia" w:hAnsi="Cambria Math"/>
                  <w:color w:val="00B0F0"/>
                </w:rPr>
                <m:t>Ref</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rPr>
            <m:t>=</m:t>
          </m:r>
          <m:r>
            <w:rPr>
              <w:rFonts w:ascii="Cambria Math" w:eastAsiaTheme="minorEastAsia" w:hAnsi="Cambria Math"/>
              <w:color w:val="00B0F0"/>
            </w:rPr>
            <m:t>Ref</m:t>
          </m:r>
          <m:r>
            <w:rPr>
              <w:rFonts w:ascii="Cambria Math" w:eastAsiaTheme="minorEastAsia" w:hAnsi="Cambria Math"/>
            </w:rPr>
            <m:t>-Erwartungswert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rPr>
            <m:t>=</m:t>
          </m:r>
          <m:r>
            <w:rPr>
              <w:rFonts w:ascii="Cambria Math" w:eastAsiaTheme="minorEastAsia" w:hAnsi="Cambria Math"/>
              <w:color w:val="00B0F0"/>
            </w:rPr>
            <m:t>Ref</m:t>
          </m:r>
          <m:r>
            <w:rPr>
              <w:rFonts w:ascii="Cambria Math" w:eastAsiaTheme="minorEastAsia" w:hAnsi="Cambria Math"/>
            </w:rPr>
            <m:t>-μ</m:t>
          </m:r>
        </m:oMath>
      </m:oMathPara>
    </w:p>
    <w:p w14:paraId="6427EFB3" w14:textId="05CC1E52" w:rsidR="0082198B" w:rsidRPr="008145E5" w:rsidRDefault="00AB6569" w:rsidP="0082198B">
      <w:pPr>
        <w:rPr>
          <w:rFonts w:eastAsiaTheme="minorEastAsia"/>
        </w:rPr>
      </w:pPr>
      <m:oMathPara>
        <m:oMath>
          <m:r>
            <m:rPr>
              <m:sty m:val="bi"/>
            </m:rPr>
            <w:rPr>
              <w:rFonts w:ascii="Cambria Math" w:eastAsiaTheme="minorEastAsia" w:hAnsi="Cambria Math"/>
              <w:lang w:val="en-US"/>
            </w:rPr>
            <m:t>Varianz</m:t>
          </m:r>
          <m:d>
            <m:dPr>
              <m:ctrlPr>
                <w:rPr>
                  <w:rFonts w:ascii="Cambria Math" w:eastAsiaTheme="minorEastAsia" w:hAnsi="Cambria Math"/>
                  <w:i/>
                  <w:lang w:val="en-US"/>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t+1</m:t>
                  </m:r>
                </m:sub>
              </m:sSub>
            </m:e>
          </m:d>
          <m:r>
            <w:rPr>
              <w:rFonts w:ascii="Cambria Math" w:eastAsiaTheme="minorEastAsia" w:hAnsi="Cambria Math"/>
              <w:lang w:val="en-US"/>
            </w:rPr>
            <m:t>=Varianz</m:t>
          </m:r>
          <m:d>
            <m:dPr>
              <m:ctrlPr>
                <w:rPr>
                  <w:rFonts w:ascii="Cambria Math" w:eastAsiaTheme="minorEastAsia" w:hAnsi="Cambria Math"/>
                  <w:i/>
                  <w:lang w:val="en-US"/>
                </w:rPr>
              </m:ctrlPr>
            </m:dPr>
            <m:e>
              <m:r>
                <w:rPr>
                  <w:rFonts w:ascii="Cambria Math" w:eastAsiaTheme="minorEastAsia" w:hAnsi="Cambria Math"/>
                </w:rPr>
                <m:t>Ref-</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lang w:val="en-US"/>
            </w:rPr>
            <m:t>=Varianz</m:t>
          </m:r>
          <m:d>
            <m:dPr>
              <m:ctrlPr>
                <w:rPr>
                  <w:rFonts w:ascii="Cambria Math" w:eastAsiaTheme="minorEastAsia" w:hAnsi="Cambria Math"/>
                  <w:i/>
                  <w:lang w:val="en-US"/>
                </w:rPr>
              </m:ctrlPr>
            </m:d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lang w:val="en-US"/>
            </w:rPr>
            <m:t>=Varianz</m:t>
          </m:r>
          <m:d>
            <m:dPr>
              <m:ctrlPr>
                <w:rPr>
                  <w:rFonts w:ascii="Cambria Math" w:eastAsiaTheme="minorEastAsia" w:hAnsi="Cambria Math"/>
                  <w:i/>
                  <w:lang w:val="en-US"/>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m:oMathPara>
    </w:p>
    <w:p w14:paraId="6B23A255" w14:textId="77777777" w:rsidR="0082198B" w:rsidRDefault="0082198B" w:rsidP="0082198B">
      <w:pPr>
        <w:rPr>
          <w:rFonts w:eastAsiaTheme="minorEastAsia"/>
          <w:lang w:val="en-US"/>
        </w:rPr>
      </w:pPr>
    </w:p>
    <w:p w14:paraId="51177DD4" w14:textId="77777777" w:rsidR="0082198B" w:rsidRPr="00E93A71" w:rsidRDefault="0082198B" w:rsidP="0082198B">
      <w:pPr>
        <w:rPr>
          <w:rFonts w:eastAsiaTheme="minorEastAsia"/>
        </w:rPr>
      </w:pPr>
      <w:r w:rsidRPr="00E93A71">
        <w:rPr>
          <w:rFonts w:eastAsiaTheme="minorEastAsia"/>
        </w:rPr>
        <w:t xml:space="preserve">Also: </w:t>
      </w:r>
    </w:p>
    <w:p w14:paraId="0D431E09" w14:textId="77777777" w:rsidR="0082198B" w:rsidRDefault="0082198B" w:rsidP="0082198B">
      <w:pPr>
        <w:rPr>
          <w:rFonts w:eastAsiaTheme="minorEastAsia"/>
        </w:rPr>
      </w:pPr>
      <w:r w:rsidRPr="008145E5">
        <w:rPr>
          <w:rFonts w:eastAsiaTheme="minorEastAsia"/>
        </w:rPr>
        <w:lastRenderedPageBreak/>
        <w:t xml:space="preserve">Der Verlust ist ebenfalls </w:t>
      </w:r>
      <w:r w:rsidRPr="005A3A60">
        <w:rPr>
          <w:rFonts w:eastAsiaTheme="minorEastAsia"/>
          <w:color w:val="FF0000"/>
        </w:rPr>
        <w:t>normalverteilt</w:t>
      </w:r>
      <w:r>
        <w:rPr>
          <w:rFonts w:eastAsiaTheme="minorEastAsia"/>
        </w:rPr>
        <w:t xml:space="preserve">, mit einem Erwartungswert </w:t>
      </w:r>
      <m:oMath>
        <m:sSub>
          <m:sSubPr>
            <m:ctrlPr>
              <w:rPr>
                <w:rFonts w:ascii="Cambria Math" w:eastAsiaTheme="minorEastAsia" w:hAnsi="Cambria Math"/>
                <w:i/>
                <w:color w:val="00B050"/>
              </w:rPr>
            </m:ctrlPr>
          </m:sSubPr>
          <m:e>
            <m:r>
              <w:rPr>
                <w:rFonts w:ascii="Cambria Math" w:eastAsiaTheme="minorEastAsia" w:hAnsi="Cambria Math"/>
                <w:color w:val="00B050"/>
              </w:rPr>
              <m:t>μ</m:t>
            </m:r>
          </m:e>
          <m:sub>
            <m:r>
              <w:rPr>
                <w:rFonts w:ascii="Cambria Math" w:eastAsiaTheme="minorEastAsia" w:hAnsi="Cambria Math"/>
                <w:color w:val="00B050"/>
              </w:rPr>
              <m:t>V</m:t>
            </m:r>
          </m:sub>
        </m:sSub>
        <m:r>
          <w:rPr>
            <w:rFonts w:ascii="Cambria Math" w:eastAsiaTheme="minorEastAsia" w:hAnsi="Cambria Math"/>
            <w:color w:val="00B050"/>
          </w:rPr>
          <m:t>=Ref-μ</m:t>
        </m:r>
      </m:oMath>
      <w:r>
        <w:rPr>
          <w:rFonts w:eastAsiaTheme="minorEastAsia"/>
          <w:color w:val="00B050"/>
        </w:rPr>
        <w:t xml:space="preserve"> </w:t>
      </w:r>
      <w:r>
        <w:rPr>
          <w:rFonts w:eastAsiaTheme="minorEastAsia"/>
        </w:rPr>
        <w:t xml:space="preserve">und mit einer Varianz von </w:t>
      </w:r>
      <m:oMath>
        <m:sSubSup>
          <m:sSubSupPr>
            <m:ctrlPr>
              <w:rPr>
                <w:rFonts w:ascii="Cambria Math" w:eastAsiaTheme="minorEastAsia" w:hAnsi="Cambria Math"/>
                <w:i/>
                <w:color w:val="0070C0"/>
              </w:rPr>
            </m:ctrlPr>
          </m:sSubSupPr>
          <m:e>
            <m:r>
              <w:rPr>
                <w:rFonts w:ascii="Cambria Math" w:eastAsiaTheme="minorEastAsia" w:hAnsi="Cambria Math"/>
                <w:color w:val="0070C0"/>
              </w:rPr>
              <m:t>σ</m:t>
            </m:r>
          </m:e>
          <m:sub>
            <m:r>
              <w:rPr>
                <w:rFonts w:ascii="Cambria Math" w:eastAsiaTheme="minorEastAsia" w:hAnsi="Cambria Math"/>
                <w:color w:val="0070C0"/>
              </w:rPr>
              <m:t>V</m:t>
            </m:r>
          </m:sub>
          <m:sup>
            <m:r>
              <w:rPr>
                <w:rFonts w:ascii="Cambria Math" w:eastAsiaTheme="minorEastAsia" w:hAnsi="Cambria Math"/>
                <w:color w:val="0070C0"/>
              </w:rPr>
              <m:t>2</m:t>
            </m:r>
          </m:sup>
        </m:sSubSup>
        <m:r>
          <w:rPr>
            <w:rFonts w:ascii="Cambria Math" w:eastAsiaTheme="minorEastAsia" w:hAnsi="Cambria Math"/>
            <w:color w:val="0070C0"/>
          </w:rPr>
          <m:t>=</m:t>
        </m:r>
        <m:sSup>
          <m:sSupPr>
            <m:ctrlPr>
              <w:rPr>
                <w:rFonts w:ascii="Cambria Math" w:eastAsiaTheme="minorEastAsia" w:hAnsi="Cambria Math"/>
                <w:i/>
                <w:color w:val="0070C0"/>
              </w:rPr>
            </m:ctrlPr>
          </m:sSupPr>
          <m:e>
            <m:r>
              <w:rPr>
                <w:rFonts w:ascii="Cambria Math" w:eastAsiaTheme="minorEastAsia" w:hAnsi="Cambria Math"/>
                <w:color w:val="0070C0"/>
              </w:rPr>
              <m:t>σ</m:t>
            </m:r>
          </m:e>
          <m:sup>
            <m:r>
              <w:rPr>
                <w:rFonts w:ascii="Cambria Math" w:eastAsiaTheme="minorEastAsia" w:hAnsi="Cambria Math"/>
                <w:color w:val="0070C0"/>
              </w:rPr>
              <m:t>2</m:t>
            </m:r>
          </m:sup>
        </m:sSup>
      </m:oMath>
      <w:r>
        <w:rPr>
          <w:rFonts w:eastAsiaTheme="minorEastAsia"/>
        </w:rPr>
        <w:t xml:space="preserve"> (d.h. die Varianz des Verlusts entspricht der Varianz des Vermögens). </w:t>
      </w:r>
    </w:p>
    <w:p w14:paraId="62E407F3" w14:textId="77777777" w:rsidR="0082198B" w:rsidRDefault="0082198B" w:rsidP="0082198B">
      <w:pPr>
        <w:rPr>
          <w:rFonts w:eastAsiaTheme="minorEastAsia"/>
        </w:rPr>
      </w:pPr>
      <w:r>
        <w:rPr>
          <w:rFonts w:eastAsiaTheme="minorEastAsia"/>
        </w:rPr>
        <w:t xml:space="preserve">Hier </w:t>
      </w:r>
      <w:r w:rsidRPr="005539DB">
        <w:rPr>
          <w:rFonts w:eastAsiaTheme="minorEastAsia"/>
        </w:rPr>
        <w:t>(</w:t>
      </w:r>
      <m:oMath>
        <m:r>
          <w:rPr>
            <w:rFonts w:ascii="Cambria Math" w:eastAsiaTheme="minorEastAsia" w:hAnsi="Cambria Math"/>
          </w:rPr>
          <m:t>Erwartungswert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rPr>
          <m:t>=μ</m:t>
        </m:r>
      </m:oMath>
      <w:r w:rsidRPr="005539DB">
        <w:rPr>
          <w:rFonts w:eastAsiaTheme="minorEastAsia"/>
        </w:rPr>
        <w:t xml:space="preserve"> ist vorgegeben.)</w:t>
      </w:r>
    </w:p>
    <w:p w14:paraId="6111D675" w14:textId="77777777" w:rsidR="0082198B" w:rsidRPr="00917FDF" w:rsidRDefault="0082198B" w:rsidP="0082198B">
      <w:pPr>
        <w:rPr>
          <w:rFonts w:eastAsiaTheme="minorEastAsia"/>
        </w:rPr>
      </w:pPr>
      <m:oMathPara>
        <m:oMath>
          <m:r>
            <w:rPr>
              <w:rFonts w:ascii="Cambria Math" w:eastAsiaTheme="minorEastAsia" w:hAnsi="Cambria Math"/>
              <w:color w:val="A92A07"/>
            </w:rPr>
            <m:t>Ref</m:t>
          </m:r>
          <m:r>
            <w:rPr>
              <w:rFonts w:ascii="Cambria Math" w:eastAsiaTheme="minorEastAsia" w:hAnsi="Cambria Math"/>
              <w:color w:val="00B050"/>
            </w:rPr>
            <m:t>=Erwartungswert Wertpapiers=</m:t>
          </m:r>
          <m:r>
            <w:rPr>
              <w:rFonts w:ascii="Cambria Math" w:eastAsiaTheme="minorEastAsia" w:hAnsi="Cambria Math"/>
              <w:color w:val="A92A07"/>
            </w:rPr>
            <m:t>μ</m:t>
          </m:r>
          <m:r>
            <w:rPr>
              <w:rFonts w:ascii="Cambria Math" w:eastAsiaTheme="minorEastAsia" w:hAnsi="Cambria Math"/>
              <w:color w:val="00B050"/>
            </w:rPr>
            <m:t>=113,5</m:t>
          </m:r>
        </m:oMath>
      </m:oMathPara>
    </w:p>
    <w:p w14:paraId="045D36E6" w14:textId="77777777" w:rsidR="0082198B" w:rsidRPr="00812083" w:rsidRDefault="006B1E88" w:rsidP="0082198B">
      <w:pPr>
        <w:rPr>
          <w:rFonts w:eastAsiaTheme="minorEastAsia"/>
          <w:color w:val="00B050"/>
        </w:rPr>
      </w:pPr>
      <m:oMathPara>
        <m:oMath>
          <m:sSub>
            <m:sSubPr>
              <m:ctrlPr>
                <w:rPr>
                  <w:rFonts w:ascii="Cambria Math" w:eastAsiaTheme="minorEastAsia" w:hAnsi="Cambria Math"/>
                  <w:i/>
                  <w:color w:val="00B050"/>
                </w:rPr>
              </m:ctrlPr>
            </m:sSubPr>
            <m:e>
              <m:r>
                <w:rPr>
                  <w:rFonts w:ascii="Cambria Math" w:eastAsiaTheme="minorEastAsia" w:hAnsi="Cambria Math"/>
                  <w:color w:val="00B050"/>
                </w:rPr>
                <m:t>μ</m:t>
              </m:r>
            </m:e>
            <m:sub>
              <m:r>
                <w:rPr>
                  <w:rFonts w:ascii="Cambria Math" w:eastAsiaTheme="minorEastAsia" w:hAnsi="Cambria Math"/>
                  <w:color w:val="00B050"/>
                </w:rPr>
                <m:t>V</m:t>
              </m:r>
            </m:sub>
          </m:sSub>
          <m:r>
            <w:rPr>
              <w:rFonts w:ascii="Cambria Math" w:eastAsiaTheme="minorEastAsia" w:hAnsi="Cambria Math"/>
              <w:color w:val="00B050"/>
            </w:rPr>
            <m:t>=Ref-μ=μ-μ=0</m:t>
          </m:r>
        </m:oMath>
      </m:oMathPara>
    </w:p>
    <w:p w14:paraId="070FDAB8" w14:textId="77777777" w:rsidR="0082198B" w:rsidRDefault="0082198B" w:rsidP="0082198B">
      <w:pPr>
        <w:rPr>
          <w:rFonts w:eastAsiaTheme="minorEastAsia"/>
        </w:rPr>
      </w:pPr>
      <w:r>
        <w:rPr>
          <w:rFonts w:eastAsiaTheme="minorEastAsia"/>
        </w:rPr>
        <w:t>D.h. der Erwartungswert der Verteilung von Verlust</w:t>
      </w:r>
      <w:r w:rsidRPr="00917FDF">
        <w:rPr>
          <w:rFonts w:eastAsiaTheme="minorEastAsia"/>
          <w:color w:val="FF0000"/>
        </w:rPr>
        <w:t xml:space="preserve"> </w:t>
      </w:r>
      <w:r>
        <w:rPr>
          <w:rFonts w:eastAsiaTheme="minorEastAsia"/>
        </w:rPr>
        <w:t xml:space="preserve">ist gleich 0. </w:t>
      </w:r>
    </w:p>
    <w:p w14:paraId="06466B10" w14:textId="77777777" w:rsidR="0082198B" w:rsidRPr="006A46CC" w:rsidRDefault="006B1E88" w:rsidP="0082198B">
      <w:pPr>
        <w:rPr>
          <w:rFonts w:eastAsiaTheme="minorEastAsia"/>
          <w:color w:val="00B050"/>
        </w:rPr>
      </w:pPr>
      <m:oMathPara>
        <m:oMath>
          <m:sSub>
            <m:sSubPr>
              <m:ctrlPr>
                <w:rPr>
                  <w:rFonts w:ascii="Cambria Math" w:eastAsiaTheme="minorEastAsia" w:hAnsi="Cambria Math"/>
                  <w:i/>
                  <w:color w:val="00B050"/>
                </w:rPr>
              </m:ctrlPr>
            </m:sSubPr>
            <m:e>
              <m:r>
                <w:rPr>
                  <w:rFonts w:ascii="Cambria Math" w:eastAsiaTheme="minorEastAsia" w:hAnsi="Cambria Math"/>
                  <w:color w:val="00B050"/>
                </w:rPr>
                <m:t>σ</m:t>
              </m:r>
            </m:e>
            <m:sub>
              <m:r>
                <w:rPr>
                  <w:rFonts w:ascii="Cambria Math" w:eastAsiaTheme="minorEastAsia" w:hAnsi="Cambria Math"/>
                  <w:color w:val="00B050"/>
                </w:rPr>
                <m:t>V</m:t>
              </m:r>
            </m:sub>
          </m:sSub>
          <m:r>
            <w:rPr>
              <w:rFonts w:ascii="Cambria Math" w:eastAsiaTheme="minorEastAsia" w:hAnsi="Cambria Math"/>
              <w:color w:val="00B050"/>
            </w:rPr>
            <m:t>=σ=</m:t>
          </m:r>
          <m:rad>
            <m:radPr>
              <m:degHide m:val="1"/>
              <m:ctrlPr>
                <w:rPr>
                  <w:rFonts w:ascii="Cambria Math" w:eastAsiaTheme="minorEastAsia" w:hAnsi="Cambria Math"/>
                  <w:i/>
                  <w:color w:val="00B050"/>
                </w:rPr>
              </m:ctrlPr>
            </m:radPr>
            <m:deg/>
            <m:e>
              <m:r>
                <w:rPr>
                  <w:rFonts w:ascii="Cambria Math" w:eastAsiaTheme="minorEastAsia" w:hAnsi="Cambria Math"/>
                  <w:color w:val="00B050"/>
                </w:rPr>
                <m:t>62,75</m:t>
              </m:r>
            </m:e>
          </m:rad>
        </m:oMath>
      </m:oMathPara>
    </w:p>
    <w:p w14:paraId="5685EA5A" w14:textId="77777777" w:rsidR="0082198B" w:rsidRDefault="006B1E88" w:rsidP="0082198B">
      <w:pPr>
        <w:rPr>
          <w:rFonts w:eastAsiaTheme="minorEastAsia"/>
        </w:rPr>
      </w:pPr>
      <m:oMathPara>
        <m:oMath>
          <m:sSubSup>
            <m:sSubSupPr>
              <m:ctrlPr>
                <w:rPr>
                  <w:rFonts w:ascii="Cambria Math" w:eastAsiaTheme="minorEastAsia" w:hAnsi="Cambria Math"/>
                  <w:i/>
                  <w:color w:val="00B050"/>
                </w:rPr>
              </m:ctrlPr>
            </m:sSubSupPr>
            <m:e>
              <m:r>
                <w:rPr>
                  <w:rFonts w:ascii="Cambria Math" w:eastAsiaTheme="minorEastAsia" w:hAnsi="Cambria Math"/>
                  <w:color w:val="00B050"/>
                </w:rPr>
                <m:t>σ</m:t>
              </m:r>
            </m:e>
            <m:sub>
              <m:r>
                <w:rPr>
                  <w:rFonts w:ascii="Cambria Math" w:eastAsiaTheme="minorEastAsia" w:hAnsi="Cambria Math"/>
                  <w:color w:val="00B050"/>
                </w:rPr>
                <m:t>V</m:t>
              </m:r>
            </m:sub>
            <m:sup>
              <m:r>
                <w:rPr>
                  <w:rFonts w:ascii="Cambria Math" w:eastAsiaTheme="minorEastAsia" w:hAnsi="Cambria Math"/>
                  <w:color w:val="00B050"/>
                </w:rPr>
                <m:t>2</m:t>
              </m:r>
            </m:sup>
          </m:sSubSup>
          <m:r>
            <w:rPr>
              <w:rFonts w:ascii="Cambria Math" w:eastAsiaTheme="minorEastAsia" w:hAnsi="Cambria Math"/>
              <w:color w:val="00B050"/>
            </w:rPr>
            <m:t>=</m:t>
          </m:r>
          <m:sSup>
            <m:sSupPr>
              <m:ctrlPr>
                <w:rPr>
                  <w:rFonts w:ascii="Cambria Math" w:eastAsiaTheme="minorEastAsia" w:hAnsi="Cambria Math"/>
                  <w:i/>
                  <w:color w:val="00B050"/>
                </w:rPr>
              </m:ctrlPr>
            </m:sSupPr>
            <m:e>
              <m:r>
                <w:rPr>
                  <w:rFonts w:ascii="Cambria Math" w:eastAsiaTheme="minorEastAsia" w:hAnsi="Cambria Math"/>
                  <w:color w:val="00B050"/>
                </w:rPr>
                <m:t>σ</m:t>
              </m:r>
            </m:e>
            <m:sup>
              <m:r>
                <w:rPr>
                  <w:rFonts w:ascii="Cambria Math" w:eastAsiaTheme="minorEastAsia" w:hAnsi="Cambria Math"/>
                  <w:color w:val="00B050"/>
                </w:rPr>
                <m:t>2</m:t>
              </m:r>
            </m:sup>
          </m:sSup>
          <m:r>
            <w:rPr>
              <w:rFonts w:ascii="Cambria Math" w:eastAsiaTheme="minorEastAsia" w:hAnsi="Cambria Math"/>
              <w:color w:val="00B050"/>
            </w:rPr>
            <m:t>=62,75</m:t>
          </m:r>
        </m:oMath>
      </m:oMathPara>
    </w:p>
    <w:p w14:paraId="6A7C589B" w14:textId="77777777" w:rsidR="0082198B" w:rsidRDefault="0082198B" w:rsidP="0082198B">
      <w:pPr>
        <w:rPr>
          <w:rFonts w:eastAsiaTheme="minorEastAsia"/>
        </w:rPr>
      </w:pPr>
      <w:r>
        <w:rPr>
          <w:rFonts w:eastAsiaTheme="minorEastAsia"/>
        </w:rPr>
        <w:t xml:space="preserve">-- </w:t>
      </w:r>
    </w:p>
    <w:p w14:paraId="3F603150" w14:textId="77777777" w:rsidR="0082198B" w:rsidRDefault="0082198B" w:rsidP="0082198B">
      <w:pPr>
        <w:rPr>
          <w:rFonts w:eastAsiaTheme="minorEastAsia"/>
        </w:rPr>
      </w:pPr>
      <w:r w:rsidRPr="006C43B4">
        <w:rPr>
          <w:rFonts w:eastAsiaTheme="minorEastAsia"/>
        </w:rPr>
        <w:t>Einschub</w:t>
      </w:r>
    </w:p>
    <w:p w14:paraId="68509F54" w14:textId="439C654A" w:rsidR="0082198B" w:rsidRDefault="0082198B" w:rsidP="0082198B">
      <w:pPr>
        <w:rPr>
          <w:rFonts w:eastAsiaTheme="minorEastAsia"/>
        </w:rPr>
      </w:pPr>
      <w:r>
        <w:rPr>
          <w:rFonts w:eastAsiaTheme="minorEastAsia"/>
        </w:rPr>
        <w:t xml:space="preserve">Nächster Punkt: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V≤v</m:t>
            </m:r>
          </m:e>
        </m:d>
      </m:oMath>
      <w:r>
        <w:rPr>
          <w:rFonts w:eastAsiaTheme="minorEastAsia"/>
        </w:rPr>
        <w:t xml:space="preserve"> = Sicherheitswahrscheinlichkeit bei Verlust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13</m:t>
            </m:r>
          </m:num>
          <m:den>
            <m:r>
              <w:rPr>
                <w:rFonts w:ascii="Cambria Math" w:eastAsiaTheme="minorEastAsia" w:hAnsi="Cambria Math"/>
              </w:rPr>
              <m:t>20</m:t>
            </m:r>
          </m:den>
        </m:f>
        <m:r>
          <w:rPr>
            <w:rFonts w:ascii="Cambria Math" w:eastAsiaTheme="minorEastAsia" w:hAnsi="Cambria Math"/>
          </w:rPr>
          <m:t>=65%</m:t>
        </m:r>
      </m:oMath>
      <w:r>
        <w:rPr>
          <w:rFonts w:eastAsiaTheme="minorEastAsia"/>
        </w:rPr>
        <w:t xml:space="preserve"> </w:t>
      </w:r>
    </w:p>
    <w:p w14:paraId="77FD4E7A" w14:textId="77777777" w:rsidR="0082198B" w:rsidRDefault="0082198B" w:rsidP="0082198B">
      <w:pPr>
        <w:rPr>
          <w:rFonts w:eastAsiaTheme="minorEastAsia"/>
        </w:rPr>
      </w:pPr>
      <w:r>
        <w:rPr>
          <w:rFonts w:eastAsiaTheme="minorEastAsia"/>
        </w:rPr>
        <w:t xml:space="preserve">Verlust ist normalverteilt und kann durch </w:t>
      </w:r>
      <w:r w:rsidRPr="00A97BC7">
        <w:rPr>
          <w:rFonts w:eastAsiaTheme="minorEastAsia"/>
        </w:rPr>
        <w:t>Dichtefunktion</w:t>
      </w:r>
      <w:r>
        <w:rPr>
          <w:rFonts w:eastAsiaTheme="minorEastAsia"/>
        </w:rPr>
        <w:t xml:space="preserve"> oder </w:t>
      </w:r>
      <w:r w:rsidRPr="00A97BC7">
        <w:rPr>
          <w:rFonts w:eastAsiaTheme="minorEastAsia"/>
        </w:rPr>
        <w:t>Verteilungsfunktion</w:t>
      </w:r>
      <w:r>
        <w:rPr>
          <w:rFonts w:eastAsiaTheme="minorEastAsia"/>
        </w:rPr>
        <w:t xml:space="preserve"> dargestellt werden.</w:t>
      </w:r>
    </w:p>
    <w:p w14:paraId="4BB88CEA" w14:textId="6FDBDC10" w:rsidR="0082198B" w:rsidRPr="00A97BC7" w:rsidRDefault="0082198B" w:rsidP="0082198B">
      <w:pPr>
        <w:rPr>
          <w:rFonts w:eastAsiaTheme="minorEastAsia"/>
        </w:rPr>
      </w:pPr>
      <m:oMath>
        <m:r>
          <w:rPr>
            <w:rFonts w:ascii="Cambria Math" w:eastAsiaTheme="minorEastAsia" w:hAnsi="Cambria Math"/>
          </w:rPr>
          <m:t>f</m:t>
        </m:r>
      </m:oMath>
      <w:r w:rsidRPr="00A97BC7">
        <w:rPr>
          <w:rFonts w:eastAsiaTheme="minorEastAsia"/>
        </w:rPr>
        <w:t xml:space="preserve">: Dichtefunktion, </w:t>
      </w:r>
      <m:oMath>
        <m:r>
          <m:rPr>
            <m:sty m:val="bi"/>
          </m:rPr>
          <w:rPr>
            <w:rFonts w:ascii="Cambria Math" w:eastAsiaTheme="minorEastAsia" w:hAnsi="Cambria Math"/>
            <w:color w:val="FF0000"/>
            <w:lang w:val="el-GR"/>
          </w:rPr>
          <m:t>F</m:t>
        </m:r>
      </m:oMath>
      <w:r w:rsidRPr="00A97BC7">
        <w:rPr>
          <w:rFonts w:eastAsiaTheme="minorEastAsia"/>
        </w:rPr>
        <w:t>: Verteilungsfunktion</w:t>
      </w:r>
    </w:p>
    <w:p w14:paraId="0202CABF" w14:textId="4DD9A55D" w:rsidR="0082198B" w:rsidRPr="00A97BC7" w:rsidRDefault="0082198B" w:rsidP="0082198B">
      <w:pPr>
        <w:tabs>
          <w:tab w:val="left" w:pos="5966"/>
        </w:tabs>
        <w:rPr>
          <w:rFonts w:eastAsiaTheme="minorEastAsia"/>
        </w:rPr>
      </w:pPr>
      <w:r w:rsidRPr="00A97BC7">
        <w:rPr>
          <w:rFonts w:eastAsiaTheme="minorEastAsia"/>
        </w:rPr>
        <w:t xml:space="preserve">- Gesucht: </w:t>
      </w:r>
      <w:proofErr w:type="spellStart"/>
      <w:r w:rsidRPr="00A97BC7">
        <w:rPr>
          <w:rFonts w:eastAsiaTheme="minorEastAsia"/>
        </w:rPr>
        <w:t>VaR</w:t>
      </w:r>
      <w:proofErr w:type="spellEnd"/>
      <w:r w:rsidRPr="00A97BC7">
        <w:rPr>
          <w:rFonts w:eastAsiaTheme="minorEastAsia"/>
        </w:rPr>
        <w:t xml:space="preserve"> </w:t>
      </w:r>
      <w:r w:rsidR="000A6B9C">
        <w:rPr>
          <w:rFonts w:eastAsiaTheme="minorEastAsia"/>
        </w:rPr>
        <w:t xml:space="preserve">mit Sicherheitswahrscheinlichkeit von 65% bei Verlust  </w:t>
      </w:r>
      <w:r w:rsidRPr="00A97BC7">
        <w:rPr>
          <w:rFonts w:eastAsiaTheme="minorEastAsia"/>
        </w:rPr>
        <w:t xml:space="preserve"> </w:t>
      </w:r>
    </w:p>
    <w:p w14:paraId="4028BDC7" w14:textId="77777777" w:rsidR="0082198B" w:rsidRPr="00A97BC7" w:rsidRDefault="0082198B" w:rsidP="0082198B">
      <w:pPr>
        <w:tabs>
          <w:tab w:val="left" w:pos="5966"/>
        </w:tabs>
        <w:rPr>
          <w:rFonts w:eastAsiaTheme="minorEastAsia"/>
        </w:rPr>
      </w:pPr>
      <w:r w:rsidRPr="00A97BC7">
        <w:rPr>
          <w:rFonts w:eastAsiaTheme="minorEastAsia"/>
        </w:rPr>
        <w:t xml:space="preserve">= 65%-Quantil </w:t>
      </w:r>
      <m:oMath>
        <m:r>
          <w:rPr>
            <w:rFonts w:ascii="Cambria Math" w:eastAsiaTheme="minorEastAsia" w:hAnsi="Cambria Math"/>
          </w:rPr>
          <m:t>(v</m:t>
        </m:r>
      </m:oMath>
      <w:r w:rsidRPr="00A97BC7">
        <w:rPr>
          <w:rFonts w:eastAsiaTheme="minorEastAsia"/>
        </w:rPr>
        <w:t xml:space="preserve">) der </w:t>
      </w:r>
      <w:r w:rsidRPr="00863787">
        <w:rPr>
          <w:rFonts w:eastAsiaTheme="minorEastAsia"/>
          <w:b/>
          <w:color w:val="FF0000"/>
        </w:rPr>
        <w:t>Verteilungsfunktion von Verlust</w:t>
      </w:r>
      <w:r w:rsidRPr="00A97BC7">
        <w:rPr>
          <w:rFonts w:eastAsiaTheme="minorEastAsia"/>
        </w:rPr>
        <w:t xml:space="preserv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V=v</m:t>
            </m:r>
          </m:e>
        </m:d>
        <m:r>
          <w:rPr>
            <w:rFonts w:ascii="Cambria Math" w:eastAsiaTheme="minorEastAsia" w:hAnsi="Cambria Math"/>
          </w:rPr>
          <m:t>=65%</m:t>
        </m:r>
      </m:oMath>
      <w:r w:rsidRPr="00A97BC7">
        <w:rPr>
          <w:rFonts w:eastAsiaTheme="minorEastAsia"/>
        </w:rPr>
        <w:t xml:space="preserve"> </w:t>
      </w:r>
    </w:p>
    <w:p w14:paraId="76056491" w14:textId="77777777" w:rsidR="0082198B" w:rsidRPr="00A97BC7" w:rsidRDefault="0082198B" w:rsidP="0082198B">
      <w:pPr>
        <w:tabs>
          <w:tab w:val="left" w:pos="5966"/>
        </w:tabs>
        <w:rPr>
          <w:rFonts w:eastAsiaTheme="minorEastAsia"/>
        </w:rPr>
      </w:pPr>
      <w:r w:rsidRPr="00A97BC7">
        <w:rPr>
          <w:rFonts w:eastAsiaTheme="minorEastAsia"/>
        </w:rPr>
        <w:t xml:space="preserve">= Verlust </w:t>
      </w:r>
      <m:oMath>
        <m:r>
          <w:rPr>
            <w:rFonts w:ascii="Cambria Math" w:eastAsiaTheme="minorEastAsia" w:hAnsi="Cambria Math"/>
          </w:rPr>
          <m:t>v</m:t>
        </m:r>
      </m:oMath>
      <w:r w:rsidRPr="00A97BC7">
        <w:rPr>
          <w:rFonts w:eastAsiaTheme="minorEastAsia"/>
        </w:rPr>
        <w:t xml:space="preserve"> bei der Dichtefunktion, wo der Flächeninhalt unter der Kurve der Normalverteilung von links bis zum </w:t>
      </w:r>
      <m:oMath>
        <m:r>
          <w:rPr>
            <w:rFonts w:ascii="Cambria Math" w:eastAsiaTheme="minorEastAsia" w:hAnsi="Cambria Math"/>
          </w:rPr>
          <m:t>v</m:t>
        </m:r>
      </m:oMath>
      <w:r w:rsidRPr="00A97BC7">
        <w:rPr>
          <w:rFonts w:eastAsiaTheme="minorEastAsia"/>
        </w:rPr>
        <w:t xml:space="preserve"> genau 65% ist: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V≤v</m:t>
            </m:r>
          </m:e>
        </m:d>
        <m:r>
          <w:rPr>
            <w:rFonts w:ascii="Cambria Math" w:eastAsiaTheme="minorEastAsia" w:hAnsi="Cambria Math"/>
          </w:rPr>
          <m:t>=65%</m:t>
        </m:r>
      </m:oMath>
      <w:r w:rsidRPr="00A97BC7">
        <w:rPr>
          <w:rFonts w:eastAsiaTheme="minorEastAsia"/>
        </w:rPr>
        <w:t xml:space="preserve"> </w:t>
      </w:r>
    </w:p>
    <w:p w14:paraId="47F00763" w14:textId="77777777" w:rsidR="0082198B" w:rsidRPr="006C43B4" w:rsidRDefault="0082198B" w:rsidP="0082198B">
      <w:pPr>
        <w:tabs>
          <w:tab w:val="left" w:pos="5966"/>
        </w:tabs>
        <w:rPr>
          <w:rFonts w:eastAsiaTheme="minorEastAsia"/>
        </w:rPr>
      </w:pPr>
      <m:oMathPara>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V≤v</m:t>
              </m:r>
            </m:e>
          </m:d>
          <m:r>
            <w:rPr>
              <w:rFonts w:ascii="Cambria Math" w:eastAsiaTheme="minorEastAsia" w:hAnsi="Cambria Math"/>
            </w:rPr>
            <m:t>=65%=F</m:t>
          </m:r>
          <m:d>
            <m:dPr>
              <m:ctrlPr>
                <w:rPr>
                  <w:rFonts w:ascii="Cambria Math" w:eastAsiaTheme="minorEastAsia" w:hAnsi="Cambria Math"/>
                  <w:i/>
                </w:rPr>
              </m:ctrlPr>
            </m:dPr>
            <m:e>
              <m:r>
                <w:rPr>
                  <w:rFonts w:ascii="Cambria Math" w:eastAsiaTheme="minorEastAsia" w:hAnsi="Cambria Math"/>
                </w:rPr>
                <m:t>V=v</m:t>
              </m:r>
            </m:e>
          </m:d>
        </m:oMath>
      </m:oMathPara>
    </w:p>
    <w:tbl>
      <w:tblPr>
        <w:tblStyle w:val="Tabellenraster"/>
        <w:tblW w:w="9877" w:type="dxa"/>
        <w:tblLayout w:type="fixed"/>
        <w:tblLook w:val="04A0" w:firstRow="1" w:lastRow="0" w:firstColumn="1" w:lastColumn="0" w:noHBand="0" w:noVBand="1"/>
      </w:tblPr>
      <w:tblGrid>
        <w:gridCol w:w="4630"/>
        <w:gridCol w:w="5247"/>
      </w:tblGrid>
      <w:tr w:rsidR="0082198B" w14:paraId="42652AC4" w14:textId="77777777" w:rsidTr="008A53EF">
        <w:trPr>
          <w:trHeight w:val="398"/>
        </w:trPr>
        <w:tc>
          <w:tcPr>
            <w:tcW w:w="4630" w:type="dxa"/>
          </w:tcPr>
          <w:p w14:paraId="5E582C6B" w14:textId="77777777" w:rsidR="0082198B" w:rsidRDefault="0082198B" w:rsidP="008A53EF">
            <w:pPr>
              <w:jc w:val="center"/>
              <w:rPr>
                <w:rFonts w:eastAsiaTheme="minorEastAsia"/>
              </w:rPr>
            </w:pPr>
            <w:r>
              <w:rPr>
                <w:rFonts w:eastAsiaTheme="minorEastAsia"/>
              </w:rPr>
              <w:t xml:space="preserve">Dichtefunktion von Verlust </w:t>
            </w:r>
            <m:oMath>
              <m:r>
                <w:rPr>
                  <w:rFonts w:ascii="Cambria Math" w:eastAsiaTheme="minorEastAsia" w:hAnsi="Cambria Math"/>
                </w:rPr>
                <m:t>φ~N</m:t>
              </m:r>
            </m:oMath>
            <w:r>
              <w:rPr>
                <w:rFonts w:eastAsiaTheme="minorEastAsia"/>
              </w:rPr>
              <w:t xml:space="preserve">(0; </w:t>
            </w:r>
            <m:oMath>
              <m:rad>
                <m:radPr>
                  <m:degHide m:val="1"/>
                  <m:ctrlPr>
                    <w:rPr>
                      <w:rFonts w:ascii="Cambria Math" w:eastAsiaTheme="minorEastAsia" w:hAnsi="Cambria Math"/>
                      <w:i/>
                      <w:color w:val="00B050"/>
                    </w:rPr>
                  </m:ctrlPr>
                </m:radPr>
                <m:deg/>
                <m:e>
                  <m:r>
                    <w:rPr>
                      <w:rFonts w:ascii="Cambria Math" w:eastAsiaTheme="minorEastAsia" w:hAnsi="Cambria Math"/>
                      <w:color w:val="00B050"/>
                    </w:rPr>
                    <m:t>62,75</m:t>
                  </m:r>
                </m:e>
              </m:rad>
            </m:oMath>
            <w:r>
              <w:rPr>
                <w:rFonts w:eastAsiaTheme="minorEastAsia"/>
              </w:rPr>
              <w:t xml:space="preserve">)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V</m:t>
                  </m:r>
                  <m:r>
                    <m:rPr>
                      <m:sty m:val="p"/>
                    </m:rPr>
                    <w:rPr>
                      <w:rFonts w:ascii="Cambria Math" w:hAnsi="Cambria Math" w:cstheme="minorHAnsi"/>
                    </w:rPr>
                    <m:t>≤</m:t>
                  </m:r>
                  <m:r>
                    <w:rPr>
                      <w:rFonts w:ascii="Cambria Math" w:eastAsiaTheme="minorEastAsia" w:hAnsi="Cambria Math"/>
                    </w:rPr>
                    <m:t>3.052312</m:t>
                  </m:r>
                </m:e>
              </m:d>
              <m:r>
                <w:rPr>
                  <w:rFonts w:ascii="Cambria Math" w:hAnsi="Cambria Math" w:cstheme="minorHAnsi"/>
                </w:rPr>
                <m:t>=65%</m:t>
              </m:r>
            </m:oMath>
          </w:p>
        </w:tc>
        <w:tc>
          <w:tcPr>
            <w:tcW w:w="5247" w:type="dxa"/>
          </w:tcPr>
          <w:p w14:paraId="77ACDB56" w14:textId="77777777" w:rsidR="0082198B" w:rsidRPr="00863787" w:rsidRDefault="0082198B" w:rsidP="008A53EF">
            <w:pPr>
              <w:jc w:val="center"/>
              <w:rPr>
                <w:rFonts w:eastAsiaTheme="minorEastAsia"/>
                <w:b/>
                <w:iCs/>
                <w:color w:val="FF0000"/>
              </w:rPr>
            </w:pPr>
            <w:r w:rsidRPr="008A53EF">
              <w:rPr>
                <w:rFonts w:eastAsiaTheme="minorEastAsia"/>
                <w:b/>
                <w:color w:val="FF0000"/>
              </w:rPr>
              <w:t xml:space="preserve">Verteilungsfunktion von Verlust </w:t>
            </w:r>
            <m:oMath>
              <m:sSubSup>
                <m:sSubSupPr>
                  <m:ctrlPr>
                    <w:rPr>
                      <w:rFonts w:ascii="Cambria Math" w:eastAsiaTheme="minorEastAsia" w:hAnsi="Cambria Math"/>
                      <w:b/>
                      <w:i/>
                      <w:iCs/>
                      <w:color w:val="FF0000"/>
                    </w:rPr>
                  </m:ctrlPr>
                </m:sSubSupPr>
                <m:e>
                  <m:r>
                    <m:rPr>
                      <m:sty m:val="bi"/>
                    </m:rPr>
                    <w:rPr>
                      <w:rFonts w:ascii="Cambria Math" w:eastAsiaTheme="minorEastAsia" w:hAnsi="Cambria Math"/>
                      <w:color w:val="FF0000"/>
                      <w:lang w:val="el-GR"/>
                    </w:rPr>
                    <m:t>Φ</m:t>
                  </m:r>
                </m:e>
                <m:sub>
                  <m:r>
                    <m:rPr>
                      <m:sty m:val="bi"/>
                    </m:rPr>
                    <w:rPr>
                      <w:rFonts w:ascii="Cambria Math" w:eastAsiaTheme="minorEastAsia" w:hAnsi="Cambria Math"/>
                      <w:color w:val="FF0000"/>
                    </w:rPr>
                    <m:t>0,</m:t>
                  </m:r>
                  <m:rad>
                    <m:radPr>
                      <m:degHide m:val="1"/>
                      <m:ctrlPr>
                        <w:rPr>
                          <w:rFonts w:ascii="Cambria Math" w:eastAsiaTheme="minorEastAsia" w:hAnsi="Cambria Math"/>
                          <w:b/>
                          <w:i/>
                          <w:color w:val="FF0000"/>
                        </w:rPr>
                      </m:ctrlPr>
                    </m:radPr>
                    <m:deg/>
                    <m:e>
                      <m:r>
                        <m:rPr>
                          <m:sty m:val="bi"/>
                        </m:rPr>
                        <w:rPr>
                          <w:rFonts w:ascii="Cambria Math" w:eastAsiaTheme="minorEastAsia" w:hAnsi="Cambria Math"/>
                          <w:color w:val="FF0000"/>
                        </w:rPr>
                        <m:t>62,75</m:t>
                      </m:r>
                    </m:e>
                  </m:rad>
                  <m:r>
                    <m:rPr>
                      <m:sty m:val="bi"/>
                    </m:rPr>
                    <w:rPr>
                      <w:rFonts w:ascii="Cambria Math" w:eastAsiaTheme="minorEastAsia" w:hAnsi="Cambria Math"/>
                      <w:color w:val="FF0000"/>
                    </w:rPr>
                    <m:t xml:space="preserve"> </m:t>
                  </m:r>
                </m:sub>
                <m:sup/>
              </m:sSubSup>
            </m:oMath>
          </w:p>
          <w:p w14:paraId="3D67639C" w14:textId="77777777" w:rsidR="0082198B" w:rsidRDefault="0082198B" w:rsidP="008A53EF">
            <w:pPr>
              <w:jc w:val="center"/>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v=3.052312</m:t>
                    </m:r>
                  </m:e>
                </m:d>
                <m:r>
                  <w:rPr>
                    <w:rFonts w:ascii="Cambria Math" w:eastAsiaTheme="minorEastAsia" w:hAnsi="Cambria Math"/>
                  </w:rPr>
                  <m:t>=65%</m:t>
                </m:r>
              </m:oMath>
            </m:oMathPara>
          </w:p>
        </w:tc>
      </w:tr>
      <w:tr w:rsidR="0082198B" w14:paraId="7AFA58E8" w14:textId="77777777" w:rsidTr="008A53EF">
        <w:trPr>
          <w:trHeight w:val="3139"/>
        </w:trPr>
        <w:tc>
          <w:tcPr>
            <w:tcW w:w="4630" w:type="dxa"/>
          </w:tcPr>
          <w:p w14:paraId="3E268BE7" w14:textId="77777777" w:rsidR="0082198B" w:rsidRDefault="0082198B" w:rsidP="008A53EF">
            <w:pPr>
              <w:rPr>
                <w:rFonts w:eastAsiaTheme="minorEastAsia"/>
              </w:rPr>
            </w:pPr>
            <w:r>
              <w:rPr>
                <w:noProof/>
              </w:rPr>
              <w:drawing>
                <wp:inline distT="0" distB="0" distL="0" distR="0" wp14:anchorId="415336C7" wp14:editId="30694257">
                  <wp:extent cx="2389068" cy="192701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8188" cy="1950505"/>
                          </a:xfrm>
                          <a:prstGeom prst="rect">
                            <a:avLst/>
                          </a:prstGeom>
                          <a:noFill/>
                          <a:ln>
                            <a:noFill/>
                          </a:ln>
                        </pic:spPr>
                      </pic:pic>
                    </a:graphicData>
                  </a:graphic>
                </wp:inline>
              </w:drawing>
            </w:r>
          </w:p>
        </w:tc>
        <w:tc>
          <w:tcPr>
            <w:tcW w:w="5247" w:type="dxa"/>
          </w:tcPr>
          <w:p w14:paraId="67D1E991" w14:textId="77777777" w:rsidR="0082198B" w:rsidRDefault="0082198B" w:rsidP="008A53EF">
            <w:pPr>
              <w:rPr>
                <w:rFonts w:eastAsiaTheme="minorEastAsia"/>
                <w:noProof/>
              </w:rPr>
            </w:pPr>
            <w:r>
              <w:rPr>
                <w:noProof/>
              </w:rPr>
              <w:drawing>
                <wp:inline distT="0" distB="0" distL="0" distR="0" wp14:anchorId="5122D979" wp14:editId="40FDD6F1">
                  <wp:extent cx="3107903" cy="192533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0539" cy="1939353"/>
                          </a:xfrm>
                          <a:prstGeom prst="rect">
                            <a:avLst/>
                          </a:prstGeom>
                          <a:noFill/>
                          <a:ln>
                            <a:noFill/>
                          </a:ln>
                        </pic:spPr>
                      </pic:pic>
                    </a:graphicData>
                  </a:graphic>
                </wp:inline>
              </w:drawing>
            </w:r>
          </w:p>
        </w:tc>
      </w:tr>
    </w:tbl>
    <w:p w14:paraId="7131B86F" w14:textId="77777777" w:rsidR="0082198B" w:rsidRDefault="0082198B" w:rsidP="0082198B">
      <w:pPr>
        <w:rPr>
          <w:rFonts w:eastAsiaTheme="minorEastAsia"/>
        </w:rPr>
      </w:pPr>
    </w:p>
    <w:p w14:paraId="1B7D79C8" w14:textId="77777777" w:rsidR="0082198B" w:rsidRDefault="0082198B" w:rsidP="0082198B">
      <w:pPr>
        <w:rPr>
          <w:rFonts w:eastAsiaTheme="minorEastAsia"/>
        </w:rPr>
      </w:pPr>
      <w:r>
        <w:rPr>
          <w:rFonts w:eastAsiaTheme="minorEastAsia"/>
        </w:rPr>
        <w:t>Einschub Ende</w:t>
      </w:r>
    </w:p>
    <w:p w14:paraId="37B5A015" w14:textId="77777777" w:rsidR="0082198B" w:rsidRDefault="0082198B" w:rsidP="0082198B">
      <w:pPr>
        <w:rPr>
          <w:rFonts w:eastAsiaTheme="minorEastAsia"/>
        </w:rPr>
      </w:pPr>
      <w:r>
        <w:rPr>
          <w:rFonts w:eastAsiaTheme="minorEastAsia"/>
        </w:rPr>
        <w:t>--</w:t>
      </w:r>
    </w:p>
    <w:p w14:paraId="4DCB28D5" w14:textId="77777777" w:rsidR="0082198B" w:rsidRDefault="0082198B" w:rsidP="0082198B">
      <w:pPr>
        <w:rPr>
          <w:rFonts w:eastAsiaTheme="minorEastAsia"/>
        </w:rPr>
      </w:pPr>
      <w:r w:rsidRPr="00524795">
        <w:rPr>
          <w:rFonts w:eastAsiaTheme="minorEastAsia"/>
        </w:rPr>
        <w:t xml:space="preserve">Was ist das Gesuchte </w:t>
      </w:r>
      <w:r>
        <w:rPr>
          <w:rFonts w:eastAsiaTheme="minorEastAsia"/>
        </w:rPr>
        <w:t>65%-</w:t>
      </w:r>
      <w:r w:rsidRPr="00524795">
        <w:rPr>
          <w:rFonts w:eastAsiaTheme="minorEastAsia"/>
        </w:rPr>
        <w:t xml:space="preserve">Quantil </w:t>
      </w:r>
      <m:oMath>
        <m:r>
          <w:rPr>
            <w:rFonts w:ascii="Cambria Math" w:eastAsiaTheme="minorEastAsia" w:hAnsi="Cambria Math"/>
          </w:rPr>
          <m:t>v</m:t>
        </m:r>
      </m:oMath>
      <w:r>
        <w:rPr>
          <w:rFonts w:eastAsiaTheme="minorEastAsia"/>
        </w:rPr>
        <w:t xml:space="preserve"> in Tabelle</w:t>
      </w:r>
      <w:r w:rsidRPr="00524795">
        <w:rPr>
          <w:rFonts w:eastAsiaTheme="minorEastAsia"/>
        </w:rPr>
        <w:t>?</w:t>
      </w:r>
    </w:p>
    <w:p w14:paraId="05EA601B" w14:textId="5DE21421" w:rsidR="0082198B" w:rsidRDefault="0082198B" w:rsidP="0082198B">
      <w:pPr>
        <w:rPr>
          <w:rFonts w:eastAsiaTheme="minorEastAsia"/>
        </w:rPr>
      </w:pPr>
      <w:r w:rsidRPr="006C43B4">
        <w:rPr>
          <w:rFonts w:eastAsiaTheme="minorEastAsia"/>
          <w:b/>
          <w:u w:val="single"/>
        </w:rPr>
        <w:t>Schritt 2:</w:t>
      </w:r>
      <w:r w:rsidRPr="006C43B4">
        <w:rPr>
          <w:rFonts w:eastAsiaTheme="minorEastAsia"/>
        </w:rPr>
        <w:t xml:space="preserve"> Finde passende Tabelle der </w:t>
      </w:r>
      <w:r w:rsidRPr="00863787">
        <w:rPr>
          <w:rFonts w:eastAsiaTheme="minorEastAsia"/>
          <w:b/>
          <w:color w:val="FF0000"/>
        </w:rPr>
        <w:t>Verteilungsfunktion von Verlust</w:t>
      </w:r>
      <m:oMath>
        <m:r>
          <m:rPr>
            <m:sty m:val="bi"/>
          </m:rPr>
          <w:rPr>
            <w:rFonts w:ascii="Cambria Math" w:eastAsiaTheme="minorEastAsia" w:hAnsi="Cambria Math"/>
            <w:color w:val="FF0000"/>
          </w:rPr>
          <m:t xml:space="preserve"> F</m:t>
        </m:r>
        <m:d>
          <m:dPr>
            <m:ctrlPr>
              <w:rPr>
                <w:rFonts w:ascii="Cambria Math" w:eastAsiaTheme="minorEastAsia" w:hAnsi="Cambria Math"/>
                <w:b/>
                <w:i/>
                <w:color w:val="FF0000"/>
              </w:rPr>
            </m:ctrlPr>
          </m:dPr>
          <m:e>
            <m:r>
              <m:rPr>
                <m:sty m:val="bi"/>
              </m:rPr>
              <w:rPr>
                <w:rFonts w:ascii="Cambria Math" w:eastAsiaTheme="minorEastAsia" w:hAnsi="Cambria Math"/>
                <w:color w:val="FF0000"/>
              </w:rPr>
              <m:t>V=v</m:t>
            </m:r>
          </m:e>
        </m:d>
      </m:oMath>
      <w:r w:rsidRPr="006C43B4">
        <w:rPr>
          <w:rFonts w:eastAsiaTheme="minorEastAsia"/>
          <w:color w:val="70AD47" w:themeColor="accent6"/>
        </w:rPr>
        <w:t xml:space="preserve">: </w:t>
      </w:r>
      <w:r w:rsidRPr="006C43B4">
        <w:rPr>
          <w:rFonts w:eastAsiaTheme="minorEastAsia"/>
        </w:rPr>
        <w:t xml:space="preserve">Flächeninhalte unter </w:t>
      </w:r>
      <w:r>
        <w:rPr>
          <w:rFonts w:eastAsiaTheme="minorEastAsia"/>
        </w:rPr>
        <w:t>der Kurve</w:t>
      </w:r>
      <w:r w:rsidRPr="006C43B4">
        <w:rPr>
          <w:rFonts w:eastAsiaTheme="minorEastAsia"/>
        </w:rPr>
        <w:t xml:space="preserve"> der </w:t>
      </w:r>
      <w:r w:rsidR="008A53EF">
        <w:rPr>
          <w:rFonts w:eastAsiaTheme="minorEastAsia"/>
        </w:rPr>
        <w:t>Dichtefunktion</w:t>
      </w:r>
    </w:p>
    <w:p w14:paraId="0B758E6E" w14:textId="77777777" w:rsidR="0082198B" w:rsidRPr="00B411A0" w:rsidRDefault="0082198B" w:rsidP="0082198B">
      <w:pPr>
        <w:rPr>
          <w:rFonts w:eastAsiaTheme="minorEastAsia"/>
        </w:rPr>
      </w:pPr>
      <m:oMathPara>
        <m:oMath>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Erwartungswert, Standardabweichung</m:t>
              </m:r>
            </m:e>
          </m:d>
        </m:oMath>
      </m:oMathPara>
    </w:p>
    <w:p w14:paraId="37E5C24A" w14:textId="77777777" w:rsidR="0082198B" w:rsidRDefault="0082198B" w:rsidP="0082198B">
      <w:pPr>
        <w:rPr>
          <w:rFonts w:eastAsiaTheme="minorEastAsia"/>
        </w:rPr>
      </w:pPr>
      <w:r>
        <w:rPr>
          <w:rFonts w:eastAsiaTheme="minorEastAsia"/>
        </w:rPr>
        <w:lastRenderedPageBreak/>
        <w:t xml:space="preserve">Hier also relevante Tabelle: </w:t>
      </w:r>
    </w:p>
    <w:p w14:paraId="045B70CC" w14:textId="77777777" w:rsidR="0082198B" w:rsidRPr="00B411A0" w:rsidRDefault="0082198B" w:rsidP="0082198B">
      <w:pPr>
        <w:rPr>
          <w:rFonts w:eastAsiaTheme="minorEastAsia"/>
        </w:rPr>
      </w:pPr>
      <m:oMathPara>
        <m:oMath>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 xml:space="preserve">0, </m:t>
              </m:r>
              <m:rad>
                <m:radPr>
                  <m:degHide m:val="1"/>
                  <m:ctrlPr>
                    <w:rPr>
                      <w:rFonts w:ascii="Cambria Math" w:eastAsiaTheme="minorEastAsia" w:hAnsi="Cambria Math"/>
                      <w:i/>
                    </w:rPr>
                  </m:ctrlPr>
                </m:radPr>
                <m:deg/>
                <m:e>
                  <m:r>
                    <w:rPr>
                      <w:rFonts w:ascii="Cambria Math" w:eastAsiaTheme="minorEastAsia" w:hAnsi="Cambria Math"/>
                    </w:rPr>
                    <m:t>62,75</m:t>
                  </m:r>
                </m:e>
              </m:rad>
            </m:e>
          </m:d>
        </m:oMath>
      </m:oMathPara>
    </w:p>
    <w:p w14:paraId="4302E267" w14:textId="77777777" w:rsidR="0082198B" w:rsidRDefault="0082198B" w:rsidP="0082198B">
      <w:pPr>
        <w:rPr>
          <w:rFonts w:eastAsiaTheme="minorEastAsia"/>
        </w:rPr>
      </w:pPr>
      <w:r w:rsidRPr="003958F6">
        <w:rPr>
          <w:rFonts w:eastAsiaTheme="minorEastAsia"/>
          <w:b/>
          <w:u w:val="single"/>
        </w:rPr>
        <w:t>Schritt 3:</w:t>
      </w:r>
      <w:r>
        <w:rPr>
          <w:rFonts w:eastAsiaTheme="minorEastAsia"/>
        </w:rPr>
        <w:t xml:space="preserve"> p-Quantil der </w:t>
      </w:r>
      <w:r w:rsidRPr="00863787">
        <w:rPr>
          <w:rFonts w:eastAsiaTheme="minorEastAsia"/>
          <w:b/>
          <w:color w:val="FF0000"/>
        </w:rPr>
        <w:t>Verteilungsfunktion von Verlust</w:t>
      </w:r>
      <w:r>
        <w:rPr>
          <w:rFonts w:eastAsiaTheme="minorEastAsia"/>
        </w:rPr>
        <w:t xml:space="preserve">. Wir brauchen das 65%-Quantil. Dieses ist in der oberen Hälfte der Tabelle zu finden. </w:t>
      </w:r>
    </w:p>
    <w:p w14:paraId="60B46E45" w14:textId="77777777" w:rsidR="0082198B" w:rsidRDefault="0082198B" w:rsidP="0082198B">
      <w:r w:rsidRPr="006C43B4">
        <w:rPr>
          <w:rFonts w:eastAsiaTheme="minorEastAsia"/>
        </w:rPr>
        <w:t xml:space="preserve">Ein exakter Wert für 65% existiert nicht in der Tabelle, aber man kann als Annäherung </w:t>
      </w:r>
      <w:r w:rsidRPr="006C43B4">
        <w:t>0.64989188 oder 0.65035941 verwenden. (In einer Klausur wäre beides zulässig)</w:t>
      </w:r>
    </w:p>
    <w:p w14:paraId="04F739A4" w14:textId="77777777" w:rsidR="0082198B" w:rsidRPr="00D15ED1" w:rsidRDefault="0082198B" w:rsidP="0082198B">
      <w:pPr>
        <w:rPr>
          <w:rFonts w:eastAsiaTheme="minorEastAsia"/>
        </w:rPr>
      </w:pPr>
      <w:r>
        <w:rPr>
          <w:rFonts w:eastAsiaTheme="minorEastAsia"/>
        </w:rPr>
        <w:t>(Liest man ab: Zahl „vor dem Komma“ und erste Nachkommastelle: „grauer Bereich, senkrecht“, hier 3.0, zweite Nachkommastelle: „grauer Bereich, horizontal“, 0.05 / 0,06)</w:t>
      </w:r>
    </w:p>
    <w:p w14:paraId="1B6B03A0" w14:textId="77777777" w:rsidR="0082198B" w:rsidRDefault="0082198B" w:rsidP="0082198B">
      <w:pPr>
        <w:rPr>
          <w:rFonts w:eastAsiaTheme="minorEastAsia"/>
        </w:rPr>
      </w:pPr>
      <w:r>
        <w:rPr>
          <w:rFonts w:eastAsiaTheme="minorEastAsia"/>
        </w:rPr>
        <w:t xml:space="preserve">Die zugehörigen Quantile (und damit der Value-at-Risk) sind: </w:t>
      </w:r>
    </w:p>
    <w:p w14:paraId="7376C9B1" w14:textId="77777777" w:rsidR="0082198B" w:rsidRPr="00A2371A" w:rsidRDefault="0082198B" w:rsidP="0082198B">
      <w:pPr>
        <w:rPr>
          <w:lang w:val="en-US"/>
        </w:rPr>
      </w:pPr>
      <w:r w:rsidRPr="00A2371A">
        <w:rPr>
          <w:lang w:val="en-US"/>
        </w:rPr>
        <w:t>0.64989188 -&gt; Value-at-Risk = 3,05</w:t>
      </w:r>
    </w:p>
    <w:p w14:paraId="2F2490D3" w14:textId="77777777" w:rsidR="0082198B" w:rsidRDefault="0082198B" w:rsidP="0082198B">
      <w:pPr>
        <w:rPr>
          <w:lang w:val="en-US"/>
        </w:rPr>
      </w:pPr>
      <w:r w:rsidRPr="005A6C5C">
        <w:rPr>
          <w:lang w:val="en-US"/>
        </w:rPr>
        <w:t>0.65035941 -&gt; Value-at-Risk = 3,06</w:t>
      </w:r>
    </w:p>
    <w:p w14:paraId="28D4BC81" w14:textId="77777777" w:rsidR="0082198B" w:rsidRPr="001A4E2A" w:rsidRDefault="0082198B" w:rsidP="0082198B">
      <w:pPr>
        <w:rPr>
          <w:rFonts w:eastAsiaTheme="minorEastAsia"/>
        </w:rPr>
      </w:pPr>
      <w:r w:rsidRPr="006C43B4">
        <w:t>(</w:t>
      </w:r>
      <w:r w:rsidRPr="006C43B4">
        <w:rPr>
          <w:rFonts w:eastAsiaTheme="minorEastAsia"/>
        </w:rPr>
        <w:t>Tatsächlich liegt 65%-Quantil bei 3,052312, ist aber in Tabelle nicht ablesbar. Strengen genommen soll 3,06 ausgewählt werden, weil eine höhere Wahrscheinlichkeit bei der guten Seite bevorzugt wird. Aber 3,05 ist näher an dem tatsächlichen Quantil und macht somit auch Sinn.</w:t>
      </w:r>
      <w:r w:rsidRPr="006C43B4">
        <w:t>)</w:t>
      </w:r>
    </w:p>
    <w:p w14:paraId="04507024" w14:textId="77777777" w:rsidR="0082198B" w:rsidRDefault="0082198B" w:rsidP="0082198B">
      <w:pPr>
        <w:rPr>
          <w:rFonts w:eastAsiaTheme="minorEastAsia"/>
        </w:rPr>
      </w:pPr>
    </w:p>
    <w:p w14:paraId="1CEACF4D" w14:textId="56AACC0B" w:rsidR="0082198B" w:rsidRPr="00B411A0" w:rsidRDefault="0082198B" w:rsidP="0082198B">
      <w:pPr>
        <w:rPr>
          <w:rFonts w:eastAsiaTheme="minorEastAsia"/>
        </w:rPr>
      </w:pPr>
      <w:r>
        <w:rPr>
          <w:rFonts w:eastAsiaTheme="minorEastAsia"/>
        </w:rPr>
        <w:t xml:space="preserve">Variante der Aufgabe: </w:t>
      </w:r>
      <w:proofErr w:type="spellStart"/>
      <w:r w:rsidRPr="00644E9B">
        <w:rPr>
          <w:rFonts w:eastAsiaTheme="minorEastAsia"/>
        </w:rPr>
        <w:t>VaR</w:t>
      </w:r>
      <w:proofErr w:type="spellEnd"/>
      <w:r w:rsidR="008A53EF">
        <w:rPr>
          <w:rFonts w:eastAsiaTheme="minorEastAsia"/>
        </w:rPr>
        <w:t xml:space="preserve"> mit der</w:t>
      </w:r>
      <w:r w:rsidRPr="00644E9B">
        <w:rPr>
          <w:rFonts w:eastAsiaTheme="minorEastAsia"/>
        </w:rPr>
        <w:t xml:space="preserve"> </w:t>
      </w:r>
      <w:r w:rsidRPr="008A53EF">
        <w:rPr>
          <w:rFonts w:eastAsiaTheme="minorEastAsia"/>
          <w:color w:val="FF0000"/>
        </w:rPr>
        <w:t xml:space="preserve">Überschreitungswahrscheinlichkeit </w:t>
      </w:r>
      <w:r w:rsidR="008A53EF">
        <w:rPr>
          <w:rFonts w:eastAsiaTheme="minorEastAsia"/>
        </w:rPr>
        <w:t xml:space="preserve">von 7/20 bei Verlust </w:t>
      </w:r>
      <w:r w:rsidRPr="00644E9B">
        <w:rPr>
          <w:rFonts w:eastAsiaTheme="minorEastAsia"/>
        </w:rPr>
        <w:t xml:space="preserve">entspricht genau </w:t>
      </w:r>
      <w:proofErr w:type="spellStart"/>
      <w:r w:rsidRPr="00644E9B">
        <w:rPr>
          <w:rFonts w:eastAsiaTheme="minorEastAsia"/>
        </w:rPr>
        <w:t>VaR</w:t>
      </w:r>
      <w:proofErr w:type="spellEnd"/>
      <w:r w:rsidRPr="00644E9B">
        <w:rPr>
          <w:rFonts w:eastAsiaTheme="minorEastAsia"/>
        </w:rPr>
        <w:t xml:space="preserve"> </w:t>
      </w:r>
      <w:r w:rsidR="008A53EF">
        <w:rPr>
          <w:rFonts w:eastAsiaTheme="minorEastAsia"/>
        </w:rPr>
        <w:t>mit</w:t>
      </w:r>
      <w:r w:rsidRPr="00644E9B">
        <w:rPr>
          <w:rFonts w:eastAsiaTheme="minorEastAsia"/>
        </w:rPr>
        <w:t xml:space="preserve"> der </w:t>
      </w:r>
      <w:r w:rsidRPr="000A5F43">
        <w:rPr>
          <w:rFonts w:eastAsiaTheme="minorEastAsia"/>
          <w:color w:val="00B050"/>
        </w:rPr>
        <w:t>Sicherheitswahrscheinlichkeit</w:t>
      </w:r>
      <w:r w:rsidR="008A53EF">
        <w:rPr>
          <w:rFonts w:eastAsiaTheme="minorEastAsia"/>
          <w:color w:val="00B050"/>
        </w:rPr>
        <w:t xml:space="preserve"> </w:t>
      </w:r>
      <w:r w:rsidR="008A53EF" w:rsidRPr="008A53EF">
        <w:rPr>
          <w:rFonts w:eastAsiaTheme="minorEastAsia"/>
        </w:rPr>
        <w:t xml:space="preserve">von 13/20 bei </w:t>
      </w:r>
      <w:r w:rsidR="008A53EF">
        <w:rPr>
          <w:rFonts w:eastAsiaTheme="minorEastAsia"/>
        </w:rPr>
        <w:t>V</w:t>
      </w:r>
      <w:r w:rsidR="008A53EF" w:rsidRPr="008A53EF">
        <w:rPr>
          <w:rFonts w:eastAsiaTheme="minorEastAsia"/>
        </w:rPr>
        <w:t>erlust</w:t>
      </w:r>
      <w:r w:rsidRPr="00644E9B">
        <w:rPr>
          <w:rFonts w:eastAsiaTheme="minorEastAsia"/>
        </w:rPr>
        <w:t xml:space="preserve">. </w:t>
      </w:r>
      <w:r>
        <w:rPr>
          <w:rFonts w:eastAsiaTheme="minorEastAsia"/>
        </w:rPr>
        <w:t>(siehe auch: Aufgabe 4.1 d)</w:t>
      </w:r>
    </w:p>
    <w:p w14:paraId="771F759E" w14:textId="6F884C55" w:rsidR="0082198B" w:rsidRDefault="0082198B" w:rsidP="0082198B">
      <w:pPr>
        <w:rPr>
          <w:rFonts w:eastAsiaTheme="minorEastAsia"/>
        </w:rPr>
      </w:pPr>
      <w:r>
        <w:rPr>
          <w:rFonts w:eastAsiaTheme="minorEastAsia"/>
        </w:rPr>
        <w:t xml:space="preserve">Oder in </w:t>
      </w:r>
      <w:r w:rsidRPr="000A5F43">
        <w:rPr>
          <w:rFonts w:eastAsiaTheme="minorEastAsia"/>
        </w:rPr>
        <w:t>der obigen Abbildung die graue Fläche</w:t>
      </w:r>
      <w:r>
        <w:rPr>
          <w:rFonts w:eastAsiaTheme="minorEastAsia"/>
        </w:rPr>
        <w:t xml:space="preserve"> zeigt d</w:t>
      </w:r>
      <w:r w:rsidRPr="000A5F43">
        <w:rPr>
          <w:rFonts w:eastAsiaTheme="minorEastAsia"/>
        </w:rPr>
        <w:t>ie Überschreitungswahrscheinlichkeit</w:t>
      </w:r>
      <w:r>
        <w:rPr>
          <w:rFonts w:eastAsiaTheme="minorEastAsia"/>
        </w:rPr>
        <w:t xml:space="preserve"> bei Verlust</w:t>
      </w:r>
      <w:r w:rsidRPr="000A5F43">
        <w:rPr>
          <w:rFonts w:eastAsiaTheme="minorEastAsia"/>
        </w:rPr>
        <w:t xml:space="preserv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20</m:t>
            </m:r>
          </m:den>
        </m:f>
        <m:r>
          <w:rPr>
            <w:rFonts w:ascii="Cambria Math" w:eastAsiaTheme="minorEastAsia" w:hAnsi="Cambria Math"/>
          </w:rPr>
          <m:t>=35%</m:t>
        </m:r>
      </m:oMath>
      <w:r w:rsidRPr="000A5F43">
        <w:rPr>
          <w:rFonts w:eastAsiaTheme="minorEastAsia"/>
        </w:rPr>
        <w:t xml:space="preserve">. </w:t>
      </w:r>
    </w:p>
    <w:p w14:paraId="0CF01487" w14:textId="41401EC7" w:rsidR="0082198B" w:rsidRPr="000804E7" w:rsidRDefault="0082198B" w:rsidP="0082198B">
      <w:pPr>
        <w:rPr>
          <w:rFonts w:eastAsiaTheme="minorEastAsia"/>
        </w:rPr>
      </w:pPr>
      <m:oMathPara>
        <m:oMath>
          <m:r>
            <w:rPr>
              <w:rFonts w:ascii="Cambria Math" w:eastAsiaTheme="minorEastAsia" w:hAnsi="Cambria Math"/>
              <w:lang w:val="en-US"/>
            </w:rPr>
            <m:t>VaR</m:t>
          </m:r>
          <m:d>
            <m:dPr>
              <m:ctrlPr>
                <w:rPr>
                  <w:rFonts w:ascii="Cambria Math" w:eastAsiaTheme="minorEastAsia" w:hAnsi="Cambria Math"/>
                  <w:i/>
                </w:rPr>
              </m:ctrlPr>
            </m:dPr>
            <m:e>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V&gt;v</m:t>
                  </m:r>
                </m:e>
              </m:d>
              <m:r>
                <w:rPr>
                  <w:rFonts w:ascii="Cambria Math" w:eastAsiaTheme="minorEastAsia" w:hAnsi="Cambria Math"/>
                </w:rPr>
                <m:t>=</m:t>
              </m:r>
              <m:r>
                <m:rPr>
                  <m:sty m:val="p"/>
                </m:rPr>
                <w:rPr>
                  <w:rFonts w:ascii="Cambria Math" w:eastAsiaTheme="minorEastAsia" w:hAnsi="Cambria Math"/>
                  <w:color w:val="FF0000"/>
                </w:rPr>
                <m:t xml:space="preserve">Überschreitungswahrscheinlichkeit </m:t>
              </m:r>
              <m:r>
                <m:rPr>
                  <m:sty m:val="p"/>
                </m:rPr>
                <w:rPr>
                  <w:rFonts w:ascii="Cambria Math" w:eastAsiaTheme="minorEastAsia" w:hAnsi="Cambria Math"/>
                </w:rPr>
                <m:t xml:space="preserve">bei Verlust  </m:t>
              </m:r>
              <m:r>
                <w:rPr>
                  <w:rFonts w:ascii="Cambria Math" w:eastAsiaTheme="minorEastAsia" w:hAnsi="Cambria Math"/>
                </w:rPr>
                <m:t>=35%</m:t>
              </m:r>
            </m:e>
          </m:d>
        </m:oMath>
      </m:oMathPara>
    </w:p>
    <w:p w14:paraId="715048B2" w14:textId="1130AF1F" w:rsidR="0082198B" w:rsidRPr="00792581" w:rsidRDefault="0082198B" w:rsidP="0082198B">
      <w:pPr>
        <w:rPr>
          <w:rFonts w:eastAsiaTheme="minorEastAsia"/>
        </w:rPr>
      </w:pPr>
      <m:oMathPara>
        <m:oMath>
          <m:r>
            <w:rPr>
              <w:rFonts w:ascii="Cambria Math" w:eastAsiaTheme="minorEastAsia" w:hAnsi="Cambria Math"/>
            </w:rPr>
            <m:t>=</m:t>
          </m:r>
          <m:r>
            <w:rPr>
              <w:rFonts w:ascii="Cambria Math" w:eastAsiaTheme="minorEastAsia" w:hAnsi="Cambria Math"/>
              <w:lang w:val="en-US"/>
            </w:rPr>
            <m:t>VaR</m:t>
          </m:r>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V≤v</m:t>
              </m:r>
            </m:e>
          </m:d>
          <m:r>
            <w:rPr>
              <w:rFonts w:ascii="Cambria Math" w:eastAsiaTheme="minorEastAsia" w:hAnsi="Cambria Math"/>
            </w:rPr>
            <m:t>=</m:t>
          </m:r>
          <m:r>
            <w:rPr>
              <w:rFonts w:ascii="Cambria Math" w:eastAsiaTheme="minorEastAsia" w:hAnsi="Cambria Math"/>
              <w:color w:val="00B050"/>
            </w:rPr>
            <m:t>Sicherheitswahrscheinlichkeit bei Verlust</m:t>
          </m:r>
          <m:r>
            <w:rPr>
              <w:rFonts w:ascii="Cambria Math" w:eastAsiaTheme="minorEastAsia" w:hAnsi="Cambria Math"/>
            </w:rPr>
            <m:t>=65%)≈3.06</m:t>
          </m:r>
          <m:r>
            <m:rPr>
              <m:sty m:val="p"/>
            </m:rPr>
            <w:rPr>
              <w:rFonts w:ascii="Cambria Math" w:eastAsiaTheme="minorEastAsia" w:hAnsi="Cambria Math"/>
            </w:rPr>
            <m:t xml:space="preserve"> </m:t>
          </m:r>
        </m:oMath>
      </m:oMathPara>
    </w:p>
    <w:p w14:paraId="13BAEC1D" w14:textId="75365E79" w:rsidR="00792581" w:rsidRDefault="00792581" w:rsidP="0082198B">
      <w:pPr>
        <w:rPr>
          <w:rFonts w:eastAsiaTheme="minorEastAsia"/>
        </w:rPr>
      </w:pPr>
      <w:r>
        <w:rPr>
          <w:rFonts w:eastAsiaTheme="minorEastAsia"/>
        </w:rPr>
        <w:t>--</w:t>
      </w:r>
    </w:p>
    <w:p w14:paraId="097663A9" w14:textId="77777777" w:rsidR="00792581" w:rsidRPr="00792581" w:rsidRDefault="00792581" w:rsidP="00792581">
      <w:r w:rsidRPr="00792581">
        <w:t xml:space="preserve">Mehr Sicherheitswahrscheinlichkeit heißt mehr Sicherheit. </w:t>
      </w:r>
    </w:p>
    <w:p w14:paraId="1DD9F149" w14:textId="77777777" w:rsidR="00792581" w:rsidRPr="00792581" w:rsidRDefault="00792581" w:rsidP="00792581">
      <w:r w:rsidRPr="00792581">
        <w:rPr>
          <w:b/>
        </w:rPr>
        <w:t>Für Verlust</w:t>
      </w:r>
      <w:r w:rsidRPr="00792581">
        <w:t>: Je größer die Sicherheitswahrscheinlichkeit (</w:t>
      </w:r>
      <w:proofErr w:type="spellStart"/>
      <w:r w:rsidRPr="00792581">
        <w:t>VaR</w:t>
      </w:r>
      <w:proofErr w:type="spellEnd"/>
      <w:r w:rsidRPr="00792581">
        <w:t xml:space="preserve"> wird nicht überschritten) ist, desto besser. Je kleiner die </w:t>
      </w:r>
      <w:r w:rsidRPr="00792581">
        <w:rPr>
          <w:color w:val="FF0000"/>
        </w:rPr>
        <w:t xml:space="preserve">Überschreitungswahrscheinlichkeit </w:t>
      </w:r>
      <w:r w:rsidRPr="00792581">
        <w:t xml:space="preserve">ist, desto besser. </w:t>
      </w:r>
    </w:p>
    <w:p w14:paraId="24C0B587" w14:textId="0149EA60" w:rsidR="00792581" w:rsidRPr="00792581" w:rsidRDefault="00792581" w:rsidP="0082198B">
      <w:r w:rsidRPr="00792581">
        <w:rPr>
          <w:b/>
        </w:rPr>
        <w:t>Für Vermögen</w:t>
      </w:r>
      <w:r w:rsidRPr="00792581">
        <w:t xml:space="preserve">: Je größer die Sicherheitswahrscheinlichkeit (Nettovermögen wird nicht unterschritten) ist, desto besser. Je kleiner die </w:t>
      </w:r>
      <w:r w:rsidRPr="00792581">
        <w:rPr>
          <w:color w:val="FF0000"/>
        </w:rPr>
        <w:t xml:space="preserve">Unterschreitungswahrscheinlichkeit </w:t>
      </w:r>
      <w:r w:rsidRPr="00792581">
        <w:t>ist, desto besser.</w:t>
      </w:r>
    </w:p>
    <w:p w14:paraId="0E053EBA" w14:textId="0BB122B2" w:rsidR="00792581" w:rsidRPr="000804E7" w:rsidRDefault="00792581" w:rsidP="0082198B">
      <w:pPr>
        <w:rPr>
          <w:rFonts w:eastAsiaTheme="minorEastAsia"/>
        </w:rPr>
      </w:pPr>
      <w:r>
        <w:rPr>
          <w:rFonts w:eastAsiaTheme="minorEastAsia"/>
        </w:rPr>
        <w:t>--</w:t>
      </w:r>
    </w:p>
    <w:p w14:paraId="3001C3B6" w14:textId="77777777" w:rsidR="0082198B" w:rsidRPr="00B411A0" w:rsidRDefault="0082198B" w:rsidP="0082198B">
      <w:pPr>
        <w:rPr>
          <w:rFonts w:eastAsiaTheme="minorEastAsia"/>
        </w:rPr>
      </w:pPr>
      <w:r>
        <w:rPr>
          <w:rFonts w:eastAsiaTheme="minorEastAsia"/>
        </w:rPr>
        <w:t>b)</w:t>
      </w:r>
    </w:p>
    <w:p w14:paraId="4EBDD816" w14:textId="77777777" w:rsidR="0082198B" w:rsidRPr="009C0A46" w:rsidRDefault="0082198B" w:rsidP="0082198B">
      <w:pPr>
        <w:rPr>
          <w:rFonts w:eastAsiaTheme="minorEastAsia"/>
          <w:u w:val="single"/>
        </w:rPr>
      </w:pPr>
      <w:r w:rsidRPr="009C0A46">
        <w:rPr>
          <w:rFonts w:eastAsiaTheme="minorEastAsia"/>
          <w:u w:val="single"/>
        </w:rPr>
        <w:t xml:space="preserve">Für Berechnen: </w:t>
      </w:r>
    </w:p>
    <w:p w14:paraId="7E0CE3B0" w14:textId="77777777" w:rsidR="0082198B" w:rsidRDefault="0082198B" w:rsidP="0082198B">
      <w:pPr>
        <w:rPr>
          <w:rFonts w:eastAsiaTheme="minorEastAsia"/>
        </w:rPr>
      </w:pPr>
      <w:r>
        <w:rPr>
          <w:rFonts w:eastAsiaTheme="minorEastAsia"/>
        </w:rPr>
        <w:t xml:space="preserve">Verlust: Quantil der Sicherheitswahrscheinlichkeit der Verteilungsfunktion von Verlust </w:t>
      </w:r>
    </w:p>
    <w:p w14:paraId="4F87D45F" w14:textId="6C80304D" w:rsidR="0082198B" w:rsidRPr="008A53EF" w:rsidRDefault="0082198B" w:rsidP="0082198B">
      <w:pPr>
        <w:rPr>
          <w:rFonts w:eastAsiaTheme="minorEastAsia"/>
          <w:b/>
        </w:rPr>
      </w:pPr>
      <w:r w:rsidRPr="008A53EF">
        <w:rPr>
          <w:rFonts w:eastAsiaTheme="minorEastAsia"/>
          <w:b/>
        </w:rPr>
        <w:t xml:space="preserve">Nettovermögen: Quantil der </w:t>
      </w:r>
      <w:r w:rsidR="008A53EF" w:rsidRPr="008A53EF">
        <w:rPr>
          <w:rFonts w:eastAsiaTheme="minorEastAsia"/>
          <w:b/>
        </w:rPr>
        <w:t>Unterschreitungswahrscheinlichkeit</w:t>
      </w:r>
      <w:r w:rsidRPr="008A53EF">
        <w:rPr>
          <w:rFonts w:eastAsiaTheme="minorEastAsia"/>
          <w:b/>
        </w:rPr>
        <w:t xml:space="preserve"> der Verteilungsfunktion von Nettovermögen </w:t>
      </w:r>
    </w:p>
    <w:p w14:paraId="28EB0D9D" w14:textId="2ABEF0F6" w:rsidR="0082198B" w:rsidRPr="00BA3299" w:rsidRDefault="0082198B" w:rsidP="0082198B">
      <w:pPr>
        <w:rPr>
          <w:rFonts w:eastAsiaTheme="minorEastAsia"/>
        </w:rPr>
      </w:pPr>
      <w:r w:rsidRPr="009C0A46">
        <w:rPr>
          <w:rFonts w:eastAsiaTheme="minorEastAsia"/>
        </w:rPr>
        <w:t xml:space="preserve">Beispiel zur Erklärung, dass es bei Nettovermögen um </w:t>
      </w:r>
      <w:r w:rsidRPr="005539DB">
        <w:rPr>
          <w:rFonts w:eastAsiaTheme="minorEastAsia"/>
          <w:b/>
        </w:rPr>
        <w:t>das untere Ende</w:t>
      </w:r>
      <w:r w:rsidRPr="009C0A46">
        <w:rPr>
          <w:rFonts w:eastAsiaTheme="minorEastAsia"/>
        </w:rPr>
        <w:t xml:space="preserve"> geht. </w:t>
      </w:r>
    </w:p>
    <w:tbl>
      <w:tblPr>
        <w:tblStyle w:val="Tabellenraster"/>
        <w:tblW w:w="0" w:type="auto"/>
        <w:tblLook w:val="04A0" w:firstRow="1" w:lastRow="0" w:firstColumn="1" w:lastColumn="0" w:noHBand="0" w:noVBand="1"/>
      </w:tblPr>
      <w:tblGrid>
        <w:gridCol w:w="2181"/>
        <w:gridCol w:w="689"/>
        <w:gridCol w:w="688"/>
        <w:gridCol w:w="688"/>
        <w:gridCol w:w="688"/>
        <w:gridCol w:w="688"/>
        <w:gridCol w:w="688"/>
        <w:gridCol w:w="688"/>
        <w:gridCol w:w="688"/>
        <w:gridCol w:w="688"/>
        <w:gridCol w:w="708"/>
      </w:tblGrid>
      <w:tr w:rsidR="0082198B" w:rsidRPr="00BA3299" w14:paraId="5801CC16" w14:textId="77777777" w:rsidTr="008A53EF">
        <w:trPr>
          <w:trHeight w:val="300"/>
        </w:trPr>
        <w:tc>
          <w:tcPr>
            <w:tcW w:w="2181" w:type="dxa"/>
            <w:hideMark/>
          </w:tcPr>
          <w:p w14:paraId="5C76165A" w14:textId="77777777" w:rsidR="0082198B" w:rsidRPr="00BA3299" w:rsidRDefault="0082198B" w:rsidP="008A53EF">
            <w:pPr>
              <w:rPr>
                <w:rFonts w:eastAsiaTheme="minorEastAsia"/>
              </w:rPr>
            </w:pPr>
            <w:proofErr w:type="spellStart"/>
            <w:r w:rsidRPr="00BA3299">
              <w:rPr>
                <w:rFonts w:eastAsiaTheme="minorEastAsia"/>
              </w:rPr>
              <w:t>Ref</w:t>
            </w:r>
            <w:proofErr w:type="spellEnd"/>
            <w:r w:rsidRPr="00BA3299">
              <w:rPr>
                <w:rFonts w:eastAsiaTheme="minorEastAsia"/>
              </w:rPr>
              <w:t xml:space="preserve"> = 5,5</w:t>
            </w:r>
          </w:p>
        </w:tc>
        <w:tc>
          <w:tcPr>
            <w:tcW w:w="689" w:type="dxa"/>
            <w:hideMark/>
          </w:tcPr>
          <w:p w14:paraId="39445E20" w14:textId="77777777" w:rsidR="0082198B" w:rsidRPr="00BA3299" w:rsidRDefault="0082198B" w:rsidP="008A53EF">
            <w:pPr>
              <w:rPr>
                <w:rFonts w:eastAsiaTheme="minorEastAsia"/>
              </w:rPr>
            </w:pPr>
            <w:r w:rsidRPr="00BA3299">
              <w:rPr>
                <w:rFonts w:eastAsiaTheme="minorEastAsia"/>
              </w:rPr>
              <w:t>10</w:t>
            </w:r>
          </w:p>
        </w:tc>
        <w:tc>
          <w:tcPr>
            <w:tcW w:w="688" w:type="dxa"/>
            <w:hideMark/>
          </w:tcPr>
          <w:p w14:paraId="0EDBCCE4" w14:textId="77777777" w:rsidR="0082198B" w:rsidRPr="00BA3299" w:rsidRDefault="0082198B" w:rsidP="008A53EF">
            <w:pPr>
              <w:rPr>
                <w:rFonts w:eastAsiaTheme="minorEastAsia"/>
              </w:rPr>
            </w:pPr>
            <w:r w:rsidRPr="00BA3299">
              <w:rPr>
                <w:rFonts w:eastAsiaTheme="minorEastAsia"/>
              </w:rPr>
              <w:t>9</w:t>
            </w:r>
          </w:p>
        </w:tc>
        <w:tc>
          <w:tcPr>
            <w:tcW w:w="688" w:type="dxa"/>
            <w:hideMark/>
          </w:tcPr>
          <w:p w14:paraId="21500373" w14:textId="77777777" w:rsidR="0082198B" w:rsidRPr="00BA3299" w:rsidRDefault="0082198B" w:rsidP="008A53EF">
            <w:pPr>
              <w:rPr>
                <w:rFonts w:eastAsiaTheme="minorEastAsia"/>
              </w:rPr>
            </w:pPr>
            <w:r w:rsidRPr="00BA3299">
              <w:rPr>
                <w:rFonts w:eastAsiaTheme="minorEastAsia"/>
              </w:rPr>
              <w:t>8</w:t>
            </w:r>
          </w:p>
        </w:tc>
        <w:tc>
          <w:tcPr>
            <w:tcW w:w="688" w:type="dxa"/>
            <w:hideMark/>
          </w:tcPr>
          <w:p w14:paraId="15A1043C" w14:textId="77777777" w:rsidR="0082198B" w:rsidRPr="00BA3299" w:rsidRDefault="0082198B" w:rsidP="008A53EF">
            <w:pPr>
              <w:rPr>
                <w:rFonts w:eastAsiaTheme="minorEastAsia"/>
              </w:rPr>
            </w:pPr>
            <w:r w:rsidRPr="00BA3299">
              <w:rPr>
                <w:rFonts w:eastAsiaTheme="minorEastAsia"/>
              </w:rPr>
              <w:t>7</w:t>
            </w:r>
          </w:p>
        </w:tc>
        <w:tc>
          <w:tcPr>
            <w:tcW w:w="688" w:type="dxa"/>
            <w:hideMark/>
          </w:tcPr>
          <w:p w14:paraId="5D2C20C7" w14:textId="77777777" w:rsidR="0082198B" w:rsidRPr="00BA3299" w:rsidRDefault="0082198B" w:rsidP="008A53EF">
            <w:pPr>
              <w:rPr>
                <w:rFonts w:eastAsiaTheme="minorEastAsia"/>
              </w:rPr>
            </w:pPr>
            <w:r w:rsidRPr="00BA3299">
              <w:rPr>
                <w:rFonts w:eastAsiaTheme="minorEastAsia"/>
              </w:rPr>
              <w:t>6</w:t>
            </w:r>
          </w:p>
        </w:tc>
        <w:tc>
          <w:tcPr>
            <w:tcW w:w="688" w:type="dxa"/>
            <w:hideMark/>
          </w:tcPr>
          <w:p w14:paraId="00F247DE" w14:textId="77777777" w:rsidR="0082198B" w:rsidRPr="00A65760" w:rsidRDefault="0082198B" w:rsidP="008A53EF">
            <w:pPr>
              <w:rPr>
                <w:rFonts w:eastAsiaTheme="minorEastAsia"/>
                <w:color w:val="FF0000"/>
              </w:rPr>
            </w:pPr>
            <w:r w:rsidRPr="00A65760">
              <w:rPr>
                <w:rFonts w:eastAsiaTheme="minorEastAsia"/>
                <w:color w:val="FF0000"/>
              </w:rPr>
              <w:t>5</w:t>
            </w:r>
          </w:p>
        </w:tc>
        <w:tc>
          <w:tcPr>
            <w:tcW w:w="688" w:type="dxa"/>
            <w:hideMark/>
          </w:tcPr>
          <w:p w14:paraId="69BBAD65" w14:textId="77777777" w:rsidR="0082198B" w:rsidRPr="00A65760" w:rsidRDefault="0082198B" w:rsidP="008A53EF">
            <w:pPr>
              <w:rPr>
                <w:rFonts w:eastAsiaTheme="minorEastAsia"/>
                <w:color w:val="FF0000"/>
              </w:rPr>
            </w:pPr>
            <w:r w:rsidRPr="00A65760">
              <w:rPr>
                <w:rFonts w:eastAsiaTheme="minorEastAsia"/>
                <w:color w:val="FF0000"/>
              </w:rPr>
              <w:t>4</w:t>
            </w:r>
          </w:p>
        </w:tc>
        <w:tc>
          <w:tcPr>
            <w:tcW w:w="688" w:type="dxa"/>
            <w:hideMark/>
          </w:tcPr>
          <w:p w14:paraId="5FF7D9CD" w14:textId="77777777" w:rsidR="0082198B" w:rsidRPr="001E2DCA" w:rsidRDefault="0082198B" w:rsidP="008A53EF">
            <w:pPr>
              <w:rPr>
                <w:rFonts w:eastAsiaTheme="minorEastAsia"/>
                <w:b/>
                <w:color w:val="FF0000"/>
              </w:rPr>
            </w:pPr>
            <w:r w:rsidRPr="001E2DCA">
              <w:rPr>
                <w:rFonts w:eastAsiaTheme="minorEastAsia"/>
                <w:b/>
                <w:color w:val="FF0000"/>
              </w:rPr>
              <w:t>3</w:t>
            </w:r>
          </w:p>
        </w:tc>
        <w:tc>
          <w:tcPr>
            <w:tcW w:w="688" w:type="dxa"/>
            <w:hideMark/>
          </w:tcPr>
          <w:p w14:paraId="426B782C" w14:textId="77777777" w:rsidR="0082198B" w:rsidRPr="00A65760" w:rsidRDefault="0082198B" w:rsidP="008A53EF">
            <w:pPr>
              <w:rPr>
                <w:rFonts w:eastAsiaTheme="minorEastAsia"/>
                <w:color w:val="FF0000"/>
              </w:rPr>
            </w:pPr>
            <w:r w:rsidRPr="00A65760">
              <w:rPr>
                <w:rFonts w:eastAsiaTheme="minorEastAsia"/>
                <w:color w:val="FF0000"/>
              </w:rPr>
              <w:t>2</w:t>
            </w:r>
          </w:p>
        </w:tc>
        <w:tc>
          <w:tcPr>
            <w:tcW w:w="688" w:type="dxa"/>
            <w:hideMark/>
          </w:tcPr>
          <w:p w14:paraId="2FEDFCA3" w14:textId="77777777" w:rsidR="0082198B" w:rsidRPr="00A65760" w:rsidRDefault="0082198B" w:rsidP="008A53EF">
            <w:pPr>
              <w:rPr>
                <w:rFonts w:eastAsiaTheme="minorEastAsia"/>
                <w:color w:val="FF0000"/>
              </w:rPr>
            </w:pPr>
            <w:r w:rsidRPr="00A65760">
              <w:rPr>
                <w:rFonts w:eastAsiaTheme="minorEastAsia"/>
                <w:color w:val="FF0000"/>
              </w:rPr>
              <w:t>1</w:t>
            </w:r>
          </w:p>
        </w:tc>
      </w:tr>
      <w:tr w:rsidR="0082198B" w:rsidRPr="00BA3299" w14:paraId="29744406" w14:textId="77777777" w:rsidTr="008A53EF">
        <w:trPr>
          <w:trHeight w:val="300"/>
        </w:trPr>
        <w:tc>
          <w:tcPr>
            <w:tcW w:w="2181" w:type="dxa"/>
            <w:hideMark/>
          </w:tcPr>
          <w:p w14:paraId="57FF3DC9" w14:textId="77777777" w:rsidR="0082198B" w:rsidRDefault="0082198B" w:rsidP="008A53EF">
            <w:pPr>
              <w:rPr>
                <w:rFonts w:eastAsiaTheme="minorEastAsia"/>
              </w:rPr>
            </w:pPr>
            <w:r w:rsidRPr="00BA3299">
              <w:rPr>
                <w:rFonts w:eastAsiaTheme="minorEastAsia"/>
                <w:b/>
              </w:rPr>
              <w:t>Verlust</w:t>
            </w:r>
            <w:r w:rsidRPr="00BA3299">
              <w:rPr>
                <w:rFonts w:eastAsiaTheme="minorEastAsia"/>
              </w:rPr>
              <w:t xml:space="preserve">: </w:t>
            </w:r>
          </w:p>
          <w:p w14:paraId="75F22108" w14:textId="77777777" w:rsidR="0082198B" w:rsidRPr="00BA3299" w:rsidRDefault="0082198B" w:rsidP="008A53EF">
            <w:pPr>
              <w:rPr>
                <w:rFonts w:eastAsiaTheme="minorEastAsia"/>
              </w:rPr>
            </w:pPr>
            <w:proofErr w:type="spellStart"/>
            <w:r w:rsidRPr="00BA3299">
              <w:rPr>
                <w:rFonts w:eastAsiaTheme="minorEastAsia"/>
              </w:rPr>
              <w:t>Ref</w:t>
            </w:r>
            <w:proofErr w:type="spellEnd"/>
            <w:r w:rsidRPr="00BA3299">
              <w:rPr>
                <w:rFonts w:eastAsiaTheme="minorEastAsia"/>
              </w:rPr>
              <w:t xml:space="preserve"> - Zufallszahl</w:t>
            </w:r>
          </w:p>
        </w:tc>
        <w:tc>
          <w:tcPr>
            <w:tcW w:w="689" w:type="dxa"/>
            <w:hideMark/>
          </w:tcPr>
          <w:p w14:paraId="64EA2804" w14:textId="77777777" w:rsidR="0082198B" w:rsidRPr="00BA3299" w:rsidRDefault="0082198B" w:rsidP="008A53EF">
            <w:pPr>
              <w:rPr>
                <w:rFonts w:eastAsiaTheme="minorEastAsia"/>
              </w:rPr>
            </w:pPr>
            <w:r w:rsidRPr="00BA3299">
              <w:rPr>
                <w:rFonts w:eastAsiaTheme="minorEastAsia"/>
              </w:rPr>
              <w:t>-4.5</w:t>
            </w:r>
          </w:p>
        </w:tc>
        <w:tc>
          <w:tcPr>
            <w:tcW w:w="688" w:type="dxa"/>
            <w:hideMark/>
          </w:tcPr>
          <w:p w14:paraId="060E01E4" w14:textId="77777777" w:rsidR="0082198B" w:rsidRPr="00BA3299" w:rsidRDefault="0082198B" w:rsidP="008A53EF">
            <w:pPr>
              <w:rPr>
                <w:rFonts w:eastAsiaTheme="minorEastAsia"/>
              </w:rPr>
            </w:pPr>
            <w:r w:rsidRPr="00BA3299">
              <w:rPr>
                <w:rFonts w:eastAsiaTheme="minorEastAsia"/>
              </w:rPr>
              <w:t>-3.5</w:t>
            </w:r>
          </w:p>
        </w:tc>
        <w:tc>
          <w:tcPr>
            <w:tcW w:w="688" w:type="dxa"/>
            <w:hideMark/>
          </w:tcPr>
          <w:p w14:paraId="626B3289" w14:textId="77777777" w:rsidR="0082198B" w:rsidRPr="00BA3299" w:rsidRDefault="0082198B" w:rsidP="008A53EF">
            <w:pPr>
              <w:rPr>
                <w:rFonts w:eastAsiaTheme="minorEastAsia"/>
              </w:rPr>
            </w:pPr>
            <w:r w:rsidRPr="00BA3299">
              <w:rPr>
                <w:rFonts w:eastAsiaTheme="minorEastAsia"/>
              </w:rPr>
              <w:t>-2.5</w:t>
            </w:r>
          </w:p>
        </w:tc>
        <w:tc>
          <w:tcPr>
            <w:tcW w:w="688" w:type="dxa"/>
            <w:hideMark/>
          </w:tcPr>
          <w:p w14:paraId="457EA024" w14:textId="77777777" w:rsidR="0082198B" w:rsidRPr="00BA3299" w:rsidRDefault="0082198B" w:rsidP="008A53EF">
            <w:pPr>
              <w:rPr>
                <w:rFonts w:eastAsiaTheme="minorEastAsia"/>
              </w:rPr>
            </w:pPr>
            <w:r w:rsidRPr="00BA3299">
              <w:rPr>
                <w:rFonts w:eastAsiaTheme="minorEastAsia"/>
              </w:rPr>
              <w:t>-1.5</w:t>
            </w:r>
          </w:p>
        </w:tc>
        <w:tc>
          <w:tcPr>
            <w:tcW w:w="688" w:type="dxa"/>
            <w:hideMark/>
          </w:tcPr>
          <w:p w14:paraId="25D24DE9" w14:textId="77777777" w:rsidR="0082198B" w:rsidRPr="00BA3299" w:rsidRDefault="0082198B" w:rsidP="008A53EF">
            <w:pPr>
              <w:rPr>
                <w:rFonts w:eastAsiaTheme="minorEastAsia"/>
              </w:rPr>
            </w:pPr>
            <w:r w:rsidRPr="00BA3299">
              <w:rPr>
                <w:rFonts w:eastAsiaTheme="minorEastAsia"/>
              </w:rPr>
              <w:t>-0.5</w:t>
            </w:r>
          </w:p>
        </w:tc>
        <w:tc>
          <w:tcPr>
            <w:tcW w:w="688" w:type="dxa"/>
            <w:hideMark/>
          </w:tcPr>
          <w:p w14:paraId="1003AC67" w14:textId="77777777" w:rsidR="0082198B" w:rsidRPr="00BA3299" w:rsidRDefault="0082198B" w:rsidP="008A53EF">
            <w:pPr>
              <w:rPr>
                <w:rFonts w:eastAsiaTheme="minorEastAsia"/>
              </w:rPr>
            </w:pPr>
            <w:r w:rsidRPr="00BA3299">
              <w:rPr>
                <w:rFonts w:eastAsiaTheme="minorEastAsia"/>
              </w:rPr>
              <w:t>0.5</w:t>
            </w:r>
          </w:p>
        </w:tc>
        <w:tc>
          <w:tcPr>
            <w:tcW w:w="688" w:type="dxa"/>
            <w:hideMark/>
          </w:tcPr>
          <w:p w14:paraId="77F9AD34" w14:textId="77777777" w:rsidR="0082198B" w:rsidRPr="00BA3299" w:rsidRDefault="0082198B" w:rsidP="008A53EF">
            <w:pPr>
              <w:rPr>
                <w:rFonts w:eastAsiaTheme="minorEastAsia"/>
              </w:rPr>
            </w:pPr>
            <w:r w:rsidRPr="00BA3299">
              <w:rPr>
                <w:rFonts w:eastAsiaTheme="minorEastAsia"/>
              </w:rPr>
              <w:t>1.5</w:t>
            </w:r>
          </w:p>
        </w:tc>
        <w:tc>
          <w:tcPr>
            <w:tcW w:w="688" w:type="dxa"/>
            <w:hideMark/>
          </w:tcPr>
          <w:p w14:paraId="4076902A" w14:textId="77777777" w:rsidR="0082198B" w:rsidRPr="001E2DCA" w:rsidRDefault="0082198B" w:rsidP="008A53EF">
            <w:pPr>
              <w:rPr>
                <w:rFonts w:eastAsiaTheme="minorEastAsia"/>
                <w:b/>
              </w:rPr>
            </w:pPr>
            <w:r w:rsidRPr="001E2DCA">
              <w:rPr>
                <w:rFonts w:eastAsiaTheme="minorEastAsia"/>
                <w:b/>
              </w:rPr>
              <w:t>2.5</w:t>
            </w:r>
          </w:p>
        </w:tc>
        <w:tc>
          <w:tcPr>
            <w:tcW w:w="688" w:type="dxa"/>
            <w:hideMark/>
          </w:tcPr>
          <w:p w14:paraId="1F8560DE" w14:textId="77777777" w:rsidR="0082198B" w:rsidRPr="00BA3299" w:rsidRDefault="0082198B" w:rsidP="008A53EF">
            <w:pPr>
              <w:rPr>
                <w:rFonts w:eastAsiaTheme="minorEastAsia"/>
              </w:rPr>
            </w:pPr>
            <w:r w:rsidRPr="00BA3299">
              <w:rPr>
                <w:rFonts w:eastAsiaTheme="minorEastAsia"/>
              </w:rPr>
              <w:t>3.5</w:t>
            </w:r>
          </w:p>
        </w:tc>
        <w:tc>
          <w:tcPr>
            <w:tcW w:w="688" w:type="dxa"/>
            <w:hideMark/>
          </w:tcPr>
          <w:p w14:paraId="5AE1F4AC" w14:textId="77777777" w:rsidR="0082198B" w:rsidRPr="00BA3299" w:rsidRDefault="0082198B" w:rsidP="008A53EF">
            <w:pPr>
              <w:rPr>
                <w:rFonts w:eastAsiaTheme="minorEastAsia"/>
              </w:rPr>
            </w:pPr>
            <w:r w:rsidRPr="00BA3299">
              <w:rPr>
                <w:rFonts w:eastAsiaTheme="minorEastAsia"/>
              </w:rPr>
              <w:t>4.5</w:t>
            </w:r>
          </w:p>
        </w:tc>
      </w:tr>
      <w:tr w:rsidR="0082198B" w:rsidRPr="00BA3299" w14:paraId="74A13299" w14:textId="77777777" w:rsidTr="008A53EF">
        <w:trPr>
          <w:trHeight w:val="300"/>
        </w:trPr>
        <w:tc>
          <w:tcPr>
            <w:tcW w:w="2181" w:type="dxa"/>
          </w:tcPr>
          <w:p w14:paraId="6C627657" w14:textId="77777777" w:rsidR="0082198B" w:rsidRPr="00B57CB9" w:rsidRDefault="0082198B" w:rsidP="008A53EF">
            <w:pPr>
              <w:rPr>
                <w:rFonts w:eastAsiaTheme="minorEastAsia"/>
              </w:rPr>
            </w:pPr>
            <m:oMathPara>
              <m:oMathParaPr>
                <m:jc m:val="left"/>
              </m:oMathParaP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V</m:t>
                    </m:r>
                    <m:r>
                      <m:rPr>
                        <m:sty m:val="p"/>
                      </m:rPr>
                      <w:rPr>
                        <w:rFonts w:ascii="Cambria Math" w:hAnsi="Cambria Math" w:cstheme="minorHAnsi"/>
                      </w:rPr>
                      <m:t>≤</m:t>
                    </m:r>
                    <m:r>
                      <w:rPr>
                        <w:rFonts w:ascii="Cambria Math" w:hAnsi="Cambria Math" w:cstheme="minorHAnsi"/>
                      </w:rPr>
                      <m:t>v</m:t>
                    </m:r>
                  </m:e>
                </m:d>
              </m:oMath>
            </m:oMathPara>
          </w:p>
        </w:tc>
        <w:tc>
          <w:tcPr>
            <w:tcW w:w="689" w:type="dxa"/>
          </w:tcPr>
          <w:p w14:paraId="1862D17B" w14:textId="77777777" w:rsidR="0082198B" w:rsidRPr="00BA3299" w:rsidRDefault="0082198B" w:rsidP="008A53EF">
            <w:pPr>
              <w:rPr>
                <w:rFonts w:eastAsiaTheme="minorEastAsia"/>
              </w:rPr>
            </w:pPr>
            <w:r>
              <w:rPr>
                <w:rFonts w:eastAsiaTheme="minorEastAsia"/>
              </w:rPr>
              <w:t>10%</w:t>
            </w:r>
          </w:p>
        </w:tc>
        <w:tc>
          <w:tcPr>
            <w:tcW w:w="688" w:type="dxa"/>
          </w:tcPr>
          <w:p w14:paraId="220B287D" w14:textId="77777777" w:rsidR="0082198B" w:rsidRPr="00BA3299" w:rsidRDefault="0082198B" w:rsidP="008A53EF">
            <w:pPr>
              <w:rPr>
                <w:rFonts w:eastAsiaTheme="minorEastAsia"/>
              </w:rPr>
            </w:pPr>
            <w:r>
              <w:rPr>
                <w:rFonts w:eastAsiaTheme="minorEastAsia"/>
              </w:rPr>
              <w:t>20%</w:t>
            </w:r>
          </w:p>
        </w:tc>
        <w:tc>
          <w:tcPr>
            <w:tcW w:w="688" w:type="dxa"/>
          </w:tcPr>
          <w:p w14:paraId="211CFDDB" w14:textId="77777777" w:rsidR="0082198B" w:rsidRPr="00BA3299" w:rsidRDefault="0082198B" w:rsidP="008A53EF">
            <w:pPr>
              <w:rPr>
                <w:rFonts w:eastAsiaTheme="minorEastAsia"/>
              </w:rPr>
            </w:pPr>
            <w:r>
              <w:rPr>
                <w:rFonts w:eastAsiaTheme="minorEastAsia"/>
              </w:rPr>
              <w:t>30%</w:t>
            </w:r>
          </w:p>
        </w:tc>
        <w:tc>
          <w:tcPr>
            <w:tcW w:w="688" w:type="dxa"/>
          </w:tcPr>
          <w:p w14:paraId="7043881B" w14:textId="77777777" w:rsidR="0082198B" w:rsidRPr="00BA3299" w:rsidRDefault="0082198B" w:rsidP="008A53EF">
            <w:pPr>
              <w:rPr>
                <w:rFonts w:eastAsiaTheme="minorEastAsia"/>
              </w:rPr>
            </w:pPr>
            <w:r>
              <w:rPr>
                <w:rFonts w:eastAsiaTheme="minorEastAsia"/>
              </w:rPr>
              <w:t>40%</w:t>
            </w:r>
          </w:p>
        </w:tc>
        <w:tc>
          <w:tcPr>
            <w:tcW w:w="688" w:type="dxa"/>
          </w:tcPr>
          <w:p w14:paraId="69C973EF" w14:textId="77777777" w:rsidR="0082198B" w:rsidRPr="00BA3299" w:rsidRDefault="0082198B" w:rsidP="008A53EF">
            <w:pPr>
              <w:rPr>
                <w:rFonts w:eastAsiaTheme="minorEastAsia"/>
              </w:rPr>
            </w:pPr>
            <w:r>
              <w:rPr>
                <w:rFonts w:eastAsiaTheme="minorEastAsia"/>
              </w:rPr>
              <w:t>50%</w:t>
            </w:r>
          </w:p>
        </w:tc>
        <w:tc>
          <w:tcPr>
            <w:tcW w:w="688" w:type="dxa"/>
          </w:tcPr>
          <w:p w14:paraId="7071890A" w14:textId="77777777" w:rsidR="0082198B" w:rsidRPr="00BA3299" w:rsidRDefault="0082198B" w:rsidP="008A53EF">
            <w:pPr>
              <w:rPr>
                <w:rFonts w:eastAsiaTheme="minorEastAsia"/>
              </w:rPr>
            </w:pPr>
            <w:r>
              <w:rPr>
                <w:rFonts w:eastAsiaTheme="minorEastAsia"/>
              </w:rPr>
              <w:t>60%</w:t>
            </w:r>
          </w:p>
        </w:tc>
        <w:tc>
          <w:tcPr>
            <w:tcW w:w="688" w:type="dxa"/>
          </w:tcPr>
          <w:p w14:paraId="4EA33014" w14:textId="77777777" w:rsidR="0082198B" w:rsidRPr="00BA3299" w:rsidRDefault="0082198B" w:rsidP="008A53EF">
            <w:pPr>
              <w:rPr>
                <w:rFonts w:eastAsiaTheme="minorEastAsia"/>
              </w:rPr>
            </w:pPr>
            <w:r>
              <w:rPr>
                <w:rFonts w:eastAsiaTheme="minorEastAsia"/>
              </w:rPr>
              <w:t>70%</w:t>
            </w:r>
          </w:p>
        </w:tc>
        <w:tc>
          <w:tcPr>
            <w:tcW w:w="688" w:type="dxa"/>
          </w:tcPr>
          <w:p w14:paraId="65785B63" w14:textId="77777777" w:rsidR="0082198B" w:rsidRPr="001E2DCA" w:rsidRDefault="0082198B" w:rsidP="008A53EF">
            <w:pPr>
              <w:rPr>
                <w:rFonts w:eastAsiaTheme="minorEastAsia"/>
                <w:b/>
              </w:rPr>
            </w:pPr>
            <w:r w:rsidRPr="001E2DCA">
              <w:rPr>
                <w:rFonts w:eastAsiaTheme="minorEastAsia"/>
                <w:b/>
              </w:rPr>
              <w:t>80%</w:t>
            </w:r>
          </w:p>
        </w:tc>
        <w:tc>
          <w:tcPr>
            <w:tcW w:w="688" w:type="dxa"/>
          </w:tcPr>
          <w:p w14:paraId="5556C2ED" w14:textId="77777777" w:rsidR="0082198B" w:rsidRPr="00BA3299" w:rsidRDefault="0082198B" w:rsidP="008A53EF">
            <w:pPr>
              <w:rPr>
                <w:rFonts w:eastAsiaTheme="minorEastAsia"/>
              </w:rPr>
            </w:pPr>
            <w:r>
              <w:rPr>
                <w:rFonts w:eastAsiaTheme="minorEastAsia"/>
              </w:rPr>
              <w:t>90%</w:t>
            </w:r>
          </w:p>
        </w:tc>
        <w:tc>
          <w:tcPr>
            <w:tcW w:w="688" w:type="dxa"/>
          </w:tcPr>
          <w:p w14:paraId="7C80CF64" w14:textId="77777777" w:rsidR="0082198B" w:rsidRPr="00BA3299" w:rsidRDefault="0082198B" w:rsidP="008A53EF">
            <w:pPr>
              <w:rPr>
                <w:rFonts w:eastAsiaTheme="minorEastAsia"/>
              </w:rPr>
            </w:pPr>
            <w:r>
              <w:rPr>
                <w:rFonts w:eastAsiaTheme="minorEastAsia"/>
              </w:rPr>
              <w:t>100%</w:t>
            </w:r>
          </w:p>
        </w:tc>
      </w:tr>
    </w:tbl>
    <w:p w14:paraId="671F20C6" w14:textId="77777777" w:rsidR="0082198B" w:rsidRPr="00BA3299" w:rsidRDefault="0082198B" w:rsidP="0082198B">
      <w:pPr>
        <w:rPr>
          <w:rFonts w:eastAsiaTheme="minorEastAsia"/>
        </w:rPr>
      </w:pPr>
    </w:p>
    <w:tbl>
      <w:tblPr>
        <w:tblStyle w:val="Tabellenraster"/>
        <w:tblW w:w="0" w:type="auto"/>
        <w:tblLook w:val="04A0" w:firstRow="1" w:lastRow="0" w:firstColumn="1" w:lastColumn="0" w:noHBand="0" w:noVBand="1"/>
      </w:tblPr>
      <w:tblGrid>
        <w:gridCol w:w="2173"/>
        <w:gridCol w:w="687"/>
        <w:gridCol w:w="686"/>
        <w:gridCol w:w="686"/>
        <w:gridCol w:w="687"/>
        <w:gridCol w:w="687"/>
        <w:gridCol w:w="687"/>
        <w:gridCol w:w="687"/>
        <w:gridCol w:w="687"/>
        <w:gridCol w:w="687"/>
        <w:gridCol w:w="708"/>
      </w:tblGrid>
      <w:tr w:rsidR="0082198B" w:rsidRPr="00BA3299" w14:paraId="2C532841" w14:textId="77777777" w:rsidTr="008A53EF">
        <w:trPr>
          <w:trHeight w:val="300"/>
        </w:trPr>
        <w:tc>
          <w:tcPr>
            <w:tcW w:w="2173" w:type="dxa"/>
            <w:hideMark/>
          </w:tcPr>
          <w:p w14:paraId="30393C40" w14:textId="77777777" w:rsidR="0082198B" w:rsidRPr="00BA3299" w:rsidRDefault="0082198B" w:rsidP="008A53EF">
            <w:pPr>
              <w:rPr>
                <w:rFonts w:eastAsiaTheme="minorEastAsia"/>
              </w:rPr>
            </w:pPr>
            <w:proofErr w:type="spellStart"/>
            <w:r w:rsidRPr="00BA3299">
              <w:rPr>
                <w:rFonts w:eastAsiaTheme="minorEastAsia"/>
              </w:rPr>
              <w:lastRenderedPageBreak/>
              <w:t>Ref</w:t>
            </w:r>
            <w:proofErr w:type="spellEnd"/>
            <w:r w:rsidRPr="00BA3299">
              <w:rPr>
                <w:rFonts w:eastAsiaTheme="minorEastAsia"/>
              </w:rPr>
              <w:t xml:space="preserve"> = 5,5</w:t>
            </w:r>
          </w:p>
        </w:tc>
        <w:tc>
          <w:tcPr>
            <w:tcW w:w="687" w:type="dxa"/>
            <w:hideMark/>
          </w:tcPr>
          <w:p w14:paraId="1EC92171" w14:textId="77777777" w:rsidR="0082198B" w:rsidRPr="00A65760" w:rsidRDefault="0082198B" w:rsidP="008A53EF">
            <w:pPr>
              <w:rPr>
                <w:rFonts w:eastAsiaTheme="minorEastAsia"/>
                <w:color w:val="FF0000"/>
              </w:rPr>
            </w:pPr>
            <w:r w:rsidRPr="00A65760">
              <w:rPr>
                <w:rFonts w:eastAsiaTheme="minorEastAsia"/>
                <w:color w:val="FF0000"/>
              </w:rPr>
              <w:t>1</w:t>
            </w:r>
          </w:p>
        </w:tc>
        <w:tc>
          <w:tcPr>
            <w:tcW w:w="686" w:type="dxa"/>
            <w:hideMark/>
          </w:tcPr>
          <w:p w14:paraId="2514BCC0" w14:textId="77777777" w:rsidR="0082198B" w:rsidRPr="00A65760" w:rsidRDefault="0082198B" w:rsidP="008A53EF">
            <w:pPr>
              <w:rPr>
                <w:rFonts w:eastAsiaTheme="minorEastAsia"/>
                <w:color w:val="FF0000"/>
              </w:rPr>
            </w:pPr>
            <w:r w:rsidRPr="00A65760">
              <w:rPr>
                <w:rFonts w:eastAsiaTheme="minorEastAsia"/>
                <w:color w:val="FF0000"/>
              </w:rPr>
              <w:t>2</w:t>
            </w:r>
          </w:p>
        </w:tc>
        <w:tc>
          <w:tcPr>
            <w:tcW w:w="686" w:type="dxa"/>
            <w:hideMark/>
          </w:tcPr>
          <w:p w14:paraId="2799DD48" w14:textId="77777777" w:rsidR="0082198B" w:rsidRPr="001E2DCA" w:rsidRDefault="0082198B" w:rsidP="008A53EF">
            <w:pPr>
              <w:rPr>
                <w:rFonts w:eastAsiaTheme="minorEastAsia"/>
                <w:b/>
                <w:color w:val="FF0000"/>
              </w:rPr>
            </w:pPr>
            <w:r w:rsidRPr="001E2DCA">
              <w:rPr>
                <w:rFonts w:eastAsiaTheme="minorEastAsia"/>
                <w:b/>
                <w:color w:val="FF0000"/>
              </w:rPr>
              <w:t>3</w:t>
            </w:r>
          </w:p>
        </w:tc>
        <w:tc>
          <w:tcPr>
            <w:tcW w:w="687" w:type="dxa"/>
            <w:hideMark/>
          </w:tcPr>
          <w:p w14:paraId="54CACA3A" w14:textId="77777777" w:rsidR="0082198B" w:rsidRPr="00A65760" w:rsidRDefault="0082198B" w:rsidP="008A53EF">
            <w:pPr>
              <w:rPr>
                <w:rFonts w:eastAsiaTheme="minorEastAsia"/>
                <w:color w:val="FF0000"/>
              </w:rPr>
            </w:pPr>
            <w:r w:rsidRPr="00A65760">
              <w:rPr>
                <w:rFonts w:eastAsiaTheme="minorEastAsia"/>
                <w:color w:val="FF0000"/>
              </w:rPr>
              <w:t>4</w:t>
            </w:r>
          </w:p>
        </w:tc>
        <w:tc>
          <w:tcPr>
            <w:tcW w:w="687" w:type="dxa"/>
            <w:hideMark/>
          </w:tcPr>
          <w:p w14:paraId="02BD0052" w14:textId="77777777" w:rsidR="0082198B" w:rsidRPr="00A65760" w:rsidRDefault="0082198B" w:rsidP="008A53EF">
            <w:pPr>
              <w:rPr>
                <w:rFonts w:eastAsiaTheme="minorEastAsia"/>
                <w:color w:val="FF0000"/>
              </w:rPr>
            </w:pPr>
            <w:r w:rsidRPr="00A65760">
              <w:rPr>
                <w:rFonts w:eastAsiaTheme="minorEastAsia"/>
                <w:color w:val="FF0000"/>
              </w:rPr>
              <w:t>5</w:t>
            </w:r>
          </w:p>
        </w:tc>
        <w:tc>
          <w:tcPr>
            <w:tcW w:w="687" w:type="dxa"/>
            <w:hideMark/>
          </w:tcPr>
          <w:p w14:paraId="27C1F6D3" w14:textId="77777777" w:rsidR="0082198B" w:rsidRPr="00BA3299" w:rsidRDefault="0082198B" w:rsidP="008A53EF">
            <w:pPr>
              <w:rPr>
                <w:rFonts w:eastAsiaTheme="minorEastAsia"/>
              </w:rPr>
            </w:pPr>
            <w:r>
              <w:rPr>
                <w:rFonts w:eastAsiaTheme="minorEastAsia"/>
              </w:rPr>
              <w:t>6</w:t>
            </w:r>
          </w:p>
        </w:tc>
        <w:tc>
          <w:tcPr>
            <w:tcW w:w="687" w:type="dxa"/>
            <w:hideMark/>
          </w:tcPr>
          <w:p w14:paraId="5726B680" w14:textId="77777777" w:rsidR="0082198B" w:rsidRPr="00BA3299" w:rsidRDefault="0082198B" w:rsidP="008A53EF">
            <w:pPr>
              <w:rPr>
                <w:rFonts w:eastAsiaTheme="minorEastAsia"/>
              </w:rPr>
            </w:pPr>
            <w:r>
              <w:rPr>
                <w:rFonts w:eastAsiaTheme="minorEastAsia"/>
              </w:rPr>
              <w:t>7</w:t>
            </w:r>
          </w:p>
        </w:tc>
        <w:tc>
          <w:tcPr>
            <w:tcW w:w="687" w:type="dxa"/>
            <w:hideMark/>
          </w:tcPr>
          <w:p w14:paraId="03341FAD" w14:textId="77777777" w:rsidR="0082198B" w:rsidRPr="00BA3299" w:rsidRDefault="0082198B" w:rsidP="008A53EF">
            <w:pPr>
              <w:rPr>
                <w:rFonts w:eastAsiaTheme="minorEastAsia"/>
              </w:rPr>
            </w:pPr>
            <w:r>
              <w:rPr>
                <w:rFonts w:eastAsiaTheme="minorEastAsia"/>
              </w:rPr>
              <w:t>8</w:t>
            </w:r>
          </w:p>
        </w:tc>
        <w:tc>
          <w:tcPr>
            <w:tcW w:w="687" w:type="dxa"/>
            <w:hideMark/>
          </w:tcPr>
          <w:p w14:paraId="01AFD4CB" w14:textId="77777777" w:rsidR="0082198B" w:rsidRPr="00BA3299" w:rsidRDefault="0082198B" w:rsidP="008A53EF">
            <w:pPr>
              <w:rPr>
                <w:rFonts w:eastAsiaTheme="minorEastAsia"/>
              </w:rPr>
            </w:pPr>
            <w:r>
              <w:rPr>
                <w:rFonts w:eastAsiaTheme="minorEastAsia"/>
              </w:rPr>
              <w:t>9</w:t>
            </w:r>
          </w:p>
        </w:tc>
        <w:tc>
          <w:tcPr>
            <w:tcW w:w="708" w:type="dxa"/>
            <w:hideMark/>
          </w:tcPr>
          <w:p w14:paraId="518311EA" w14:textId="77777777" w:rsidR="0082198B" w:rsidRPr="00BA3299" w:rsidRDefault="0082198B" w:rsidP="008A53EF">
            <w:pPr>
              <w:rPr>
                <w:rFonts w:eastAsiaTheme="minorEastAsia"/>
              </w:rPr>
            </w:pPr>
            <w:r w:rsidRPr="00BA3299">
              <w:rPr>
                <w:rFonts w:eastAsiaTheme="minorEastAsia"/>
              </w:rPr>
              <w:t>1</w:t>
            </w:r>
            <w:r>
              <w:rPr>
                <w:rFonts w:eastAsiaTheme="minorEastAsia"/>
              </w:rPr>
              <w:t>0</w:t>
            </w:r>
          </w:p>
        </w:tc>
      </w:tr>
      <w:tr w:rsidR="0082198B" w:rsidRPr="00BA3299" w14:paraId="3266A7B1" w14:textId="77777777" w:rsidTr="008A53EF">
        <w:trPr>
          <w:trHeight w:val="600"/>
        </w:trPr>
        <w:tc>
          <w:tcPr>
            <w:tcW w:w="2173" w:type="dxa"/>
            <w:hideMark/>
          </w:tcPr>
          <w:p w14:paraId="0D3C072E" w14:textId="77777777" w:rsidR="0082198B" w:rsidRPr="00BA3299" w:rsidRDefault="0082198B" w:rsidP="008A53EF">
            <w:pPr>
              <w:rPr>
                <w:rFonts w:eastAsiaTheme="minorEastAsia"/>
              </w:rPr>
            </w:pPr>
            <w:r w:rsidRPr="00BA3299">
              <w:rPr>
                <w:rFonts w:eastAsiaTheme="minorEastAsia"/>
                <w:b/>
              </w:rPr>
              <w:t>Nettovermögen</w:t>
            </w:r>
            <w:r w:rsidRPr="00BA3299">
              <w:rPr>
                <w:rFonts w:eastAsiaTheme="minorEastAsia"/>
              </w:rPr>
              <w:t xml:space="preserve">: Zufallszahl - </w:t>
            </w:r>
            <w:proofErr w:type="spellStart"/>
            <w:r w:rsidRPr="00BA3299">
              <w:rPr>
                <w:rFonts w:eastAsiaTheme="minorEastAsia"/>
              </w:rPr>
              <w:t>Ref</w:t>
            </w:r>
            <w:proofErr w:type="spellEnd"/>
          </w:p>
        </w:tc>
        <w:tc>
          <w:tcPr>
            <w:tcW w:w="687" w:type="dxa"/>
            <w:hideMark/>
          </w:tcPr>
          <w:p w14:paraId="52EC20B7" w14:textId="77777777" w:rsidR="0082198B" w:rsidRPr="00BA3299" w:rsidRDefault="0082198B" w:rsidP="008A53EF">
            <w:pPr>
              <w:rPr>
                <w:rFonts w:eastAsiaTheme="minorEastAsia"/>
              </w:rPr>
            </w:pPr>
            <w:r w:rsidRPr="00BA3299">
              <w:rPr>
                <w:rFonts w:eastAsiaTheme="minorEastAsia"/>
              </w:rPr>
              <w:t>-4.5</w:t>
            </w:r>
          </w:p>
        </w:tc>
        <w:tc>
          <w:tcPr>
            <w:tcW w:w="686" w:type="dxa"/>
            <w:hideMark/>
          </w:tcPr>
          <w:p w14:paraId="47AFDE60" w14:textId="77777777" w:rsidR="0082198B" w:rsidRPr="00BA3299" w:rsidRDefault="0082198B" w:rsidP="008A53EF">
            <w:pPr>
              <w:rPr>
                <w:rFonts w:eastAsiaTheme="minorEastAsia"/>
              </w:rPr>
            </w:pPr>
            <w:r w:rsidRPr="00BA3299">
              <w:rPr>
                <w:rFonts w:eastAsiaTheme="minorEastAsia"/>
              </w:rPr>
              <w:t>-3.5</w:t>
            </w:r>
          </w:p>
        </w:tc>
        <w:tc>
          <w:tcPr>
            <w:tcW w:w="686" w:type="dxa"/>
            <w:hideMark/>
          </w:tcPr>
          <w:p w14:paraId="40F2F72B" w14:textId="77777777" w:rsidR="0082198B" w:rsidRPr="001E2DCA" w:rsidRDefault="0082198B" w:rsidP="008A53EF">
            <w:pPr>
              <w:rPr>
                <w:rFonts w:eastAsiaTheme="minorEastAsia"/>
                <w:b/>
              </w:rPr>
            </w:pPr>
            <w:r w:rsidRPr="001E2DCA">
              <w:rPr>
                <w:rFonts w:eastAsiaTheme="minorEastAsia"/>
                <w:b/>
              </w:rPr>
              <w:t>-2.5</w:t>
            </w:r>
          </w:p>
        </w:tc>
        <w:tc>
          <w:tcPr>
            <w:tcW w:w="687" w:type="dxa"/>
            <w:hideMark/>
          </w:tcPr>
          <w:p w14:paraId="440114D9" w14:textId="77777777" w:rsidR="0082198B" w:rsidRPr="00BA3299" w:rsidRDefault="0082198B" w:rsidP="008A53EF">
            <w:pPr>
              <w:rPr>
                <w:rFonts w:eastAsiaTheme="minorEastAsia"/>
              </w:rPr>
            </w:pPr>
            <w:r w:rsidRPr="00BA3299">
              <w:rPr>
                <w:rFonts w:eastAsiaTheme="minorEastAsia"/>
              </w:rPr>
              <w:t>-1.5</w:t>
            </w:r>
          </w:p>
        </w:tc>
        <w:tc>
          <w:tcPr>
            <w:tcW w:w="687" w:type="dxa"/>
            <w:hideMark/>
          </w:tcPr>
          <w:p w14:paraId="788995B5" w14:textId="77777777" w:rsidR="0082198B" w:rsidRPr="00BA3299" w:rsidRDefault="0082198B" w:rsidP="008A53EF">
            <w:pPr>
              <w:rPr>
                <w:rFonts w:eastAsiaTheme="minorEastAsia"/>
              </w:rPr>
            </w:pPr>
            <w:r w:rsidRPr="00BA3299">
              <w:rPr>
                <w:rFonts w:eastAsiaTheme="minorEastAsia"/>
              </w:rPr>
              <w:t>-0.5</w:t>
            </w:r>
          </w:p>
        </w:tc>
        <w:tc>
          <w:tcPr>
            <w:tcW w:w="687" w:type="dxa"/>
            <w:hideMark/>
          </w:tcPr>
          <w:p w14:paraId="51412887" w14:textId="77777777" w:rsidR="0082198B" w:rsidRPr="00BA3299" w:rsidRDefault="0082198B" w:rsidP="008A53EF">
            <w:pPr>
              <w:rPr>
                <w:rFonts w:eastAsiaTheme="minorEastAsia"/>
              </w:rPr>
            </w:pPr>
            <w:r w:rsidRPr="00BA3299">
              <w:rPr>
                <w:rFonts w:eastAsiaTheme="minorEastAsia"/>
              </w:rPr>
              <w:t>0.5</w:t>
            </w:r>
          </w:p>
        </w:tc>
        <w:tc>
          <w:tcPr>
            <w:tcW w:w="687" w:type="dxa"/>
            <w:hideMark/>
          </w:tcPr>
          <w:p w14:paraId="4BBCB2E9" w14:textId="77777777" w:rsidR="0082198B" w:rsidRPr="00BA3299" w:rsidRDefault="0082198B" w:rsidP="008A53EF">
            <w:pPr>
              <w:rPr>
                <w:rFonts w:eastAsiaTheme="minorEastAsia"/>
              </w:rPr>
            </w:pPr>
            <w:r w:rsidRPr="00BA3299">
              <w:rPr>
                <w:rFonts w:eastAsiaTheme="minorEastAsia"/>
              </w:rPr>
              <w:t>1.5</w:t>
            </w:r>
          </w:p>
        </w:tc>
        <w:tc>
          <w:tcPr>
            <w:tcW w:w="687" w:type="dxa"/>
            <w:hideMark/>
          </w:tcPr>
          <w:p w14:paraId="212875C1" w14:textId="77777777" w:rsidR="0082198B" w:rsidRPr="00BA3299" w:rsidRDefault="0082198B" w:rsidP="008A53EF">
            <w:pPr>
              <w:rPr>
                <w:rFonts w:eastAsiaTheme="minorEastAsia"/>
              </w:rPr>
            </w:pPr>
            <w:r w:rsidRPr="00BA3299">
              <w:rPr>
                <w:rFonts w:eastAsiaTheme="minorEastAsia"/>
              </w:rPr>
              <w:t>2.5</w:t>
            </w:r>
          </w:p>
        </w:tc>
        <w:tc>
          <w:tcPr>
            <w:tcW w:w="687" w:type="dxa"/>
            <w:hideMark/>
          </w:tcPr>
          <w:p w14:paraId="283A302D" w14:textId="77777777" w:rsidR="0082198B" w:rsidRPr="00BA3299" w:rsidRDefault="0082198B" w:rsidP="008A53EF">
            <w:pPr>
              <w:rPr>
                <w:rFonts w:eastAsiaTheme="minorEastAsia"/>
              </w:rPr>
            </w:pPr>
            <w:r w:rsidRPr="00BA3299">
              <w:rPr>
                <w:rFonts w:eastAsiaTheme="minorEastAsia"/>
              </w:rPr>
              <w:t>3.5</w:t>
            </w:r>
          </w:p>
        </w:tc>
        <w:tc>
          <w:tcPr>
            <w:tcW w:w="708" w:type="dxa"/>
            <w:hideMark/>
          </w:tcPr>
          <w:p w14:paraId="5B56F7A0" w14:textId="77777777" w:rsidR="0082198B" w:rsidRPr="00BA3299" w:rsidRDefault="0082198B" w:rsidP="008A53EF">
            <w:pPr>
              <w:rPr>
                <w:rFonts w:eastAsiaTheme="minorEastAsia"/>
              </w:rPr>
            </w:pPr>
            <w:r w:rsidRPr="00BA3299">
              <w:rPr>
                <w:rFonts w:eastAsiaTheme="minorEastAsia"/>
              </w:rPr>
              <w:t>4.5</w:t>
            </w:r>
          </w:p>
        </w:tc>
      </w:tr>
      <w:tr w:rsidR="0082198B" w:rsidRPr="00BA3299" w14:paraId="0D5044A9" w14:textId="77777777" w:rsidTr="008A53EF">
        <w:trPr>
          <w:trHeight w:val="264"/>
        </w:trPr>
        <w:tc>
          <w:tcPr>
            <w:tcW w:w="2173" w:type="dxa"/>
          </w:tcPr>
          <w:p w14:paraId="273C00BA" w14:textId="77777777" w:rsidR="0082198B" w:rsidRPr="001E2DCA" w:rsidRDefault="0082198B" w:rsidP="008A53EF">
            <w:pPr>
              <w:rPr>
                <w:rFonts w:eastAsiaTheme="minorEastAsia"/>
              </w:rPr>
            </w:pP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&lt;</m:t>
                  </m:r>
                  <m:r>
                    <w:rPr>
                      <w:rFonts w:ascii="Cambria Math" w:hAnsi="Cambria Math" w:cstheme="minorHAnsi"/>
                    </w:rPr>
                    <m:t>w</m:t>
                  </m:r>
                </m:e>
              </m:d>
            </m:oMath>
            <w:r w:rsidRPr="001F0020">
              <w:rPr>
                <w:rFonts w:eastAsiaTheme="minorEastAsia" w:cstheme="minorHAnsi"/>
              </w:rPr>
              <w:t xml:space="preserve"> </w:t>
            </w:r>
            <w:r w:rsidRPr="001F0020">
              <w:rPr>
                <w:rFonts w:cstheme="minorHAnsi"/>
                <w:color w:val="00B0F0"/>
              </w:rPr>
              <w:t xml:space="preserve"> </w:t>
            </w:r>
          </w:p>
        </w:tc>
        <w:tc>
          <w:tcPr>
            <w:tcW w:w="687" w:type="dxa"/>
          </w:tcPr>
          <w:p w14:paraId="43F4A7BA" w14:textId="77777777" w:rsidR="0082198B" w:rsidRPr="00BA3299" w:rsidRDefault="0082198B" w:rsidP="008A53EF">
            <w:pPr>
              <w:rPr>
                <w:rFonts w:eastAsiaTheme="minorEastAsia"/>
              </w:rPr>
            </w:pPr>
            <w:r>
              <w:rPr>
                <w:rFonts w:eastAsiaTheme="minorEastAsia"/>
              </w:rPr>
              <w:t>0%</w:t>
            </w:r>
          </w:p>
        </w:tc>
        <w:tc>
          <w:tcPr>
            <w:tcW w:w="686" w:type="dxa"/>
          </w:tcPr>
          <w:p w14:paraId="1BD36157" w14:textId="77777777" w:rsidR="0082198B" w:rsidRPr="00BA3299" w:rsidRDefault="0082198B" w:rsidP="008A53EF">
            <w:pPr>
              <w:rPr>
                <w:rFonts w:eastAsiaTheme="minorEastAsia"/>
              </w:rPr>
            </w:pPr>
            <w:r>
              <w:rPr>
                <w:rFonts w:eastAsiaTheme="minorEastAsia"/>
              </w:rPr>
              <w:t>10%</w:t>
            </w:r>
          </w:p>
        </w:tc>
        <w:tc>
          <w:tcPr>
            <w:tcW w:w="686" w:type="dxa"/>
          </w:tcPr>
          <w:p w14:paraId="174A071F" w14:textId="77777777" w:rsidR="0082198B" w:rsidRPr="001E2DCA" w:rsidRDefault="0082198B" w:rsidP="008A53EF">
            <w:pPr>
              <w:rPr>
                <w:rFonts w:eastAsiaTheme="minorEastAsia"/>
                <w:b/>
              </w:rPr>
            </w:pPr>
            <w:r>
              <w:rPr>
                <w:rFonts w:eastAsiaTheme="minorEastAsia"/>
                <w:b/>
              </w:rPr>
              <w:t>2</w:t>
            </w:r>
            <w:r w:rsidRPr="001E2DCA">
              <w:rPr>
                <w:rFonts w:eastAsiaTheme="minorEastAsia"/>
                <w:b/>
              </w:rPr>
              <w:t>0%</w:t>
            </w:r>
          </w:p>
        </w:tc>
        <w:tc>
          <w:tcPr>
            <w:tcW w:w="687" w:type="dxa"/>
          </w:tcPr>
          <w:p w14:paraId="0DFFF2CD" w14:textId="77777777" w:rsidR="0082198B" w:rsidRPr="00BA3299" w:rsidRDefault="0082198B" w:rsidP="008A53EF">
            <w:pPr>
              <w:rPr>
                <w:rFonts w:eastAsiaTheme="minorEastAsia"/>
              </w:rPr>
            </w:pPr>
            <w:r>
              <w:rPr>
                <w:rFonts w:eastAsiaTheme="minorEastAsia"/>
              </w:rPr>
              <w:t>30%</w:t>
            </w:r>
          </w:p>
        </w:tc>
        <w:tc>
          <w:tcPr>
            <w:tcW w:w="687" w:type="dxa"/>
          </w:tcPr>
          <w:p w14:paraId="2F126157" w14:textId="77777777" w:rsidR="0082198B" w:rsidRPr="00BA3299" w:rsidRDefault="0082198B" w:rsidP="008A53EF">
            <w:pPr>
              <w:rPr>
                <w:rFonts w:eastAsiaTheme="minorEastAsia"/>
              </w:rPr>
            </w:pPr>
            <w:r>
              <w:rPr>
                <w:rFonts w:eastAsiaTheme="minorEastAsia"/>
              </w:rPr>
              <w:t>40%</w:t>
            </w:r>
          </w:p>
        </w:tc>
        <w:tc>
          <w:tcPr>
            <w:tcW w:w="687" w:type="dxa"/>
          </w:tcPr>
          <w:p w14:paraId="6F2D094A" w14:textId="77777777" w:rsidR="0082198B" w:rsidRPr="00BA3299" w:rsidRDefault="0082198B" w:rsidP="008A53EF">
            <w:pPr>
              <w:rPr>
                <w:rFonts w:eastAsiaTheme="minorEastAsia"/>
              </w:rPr>
            </w:pPr>
            <w:r>
              <w:rPr>
                <w:rFonts w:eastAsiaTheme="minorEastAsia"/>
              </w:rPr>
              <w:t>50%</w:t>
            </w:r>
          </w:p>
        </w:tc>
        <w:tc>
          <w:tcPr>
            <w:tcW w:w="687" w:type="dxa"/>
          </w:tcPr>
          <w:p w14:paraId="2DCA4F0D" w14:textId="77777777" w:rsidR="0082198B" w:rsidRPr="00BA3299" w:rsidRDefault="0082198B" w:rsidP="008A53EF">
            <w:pPr>
              <w:rPr>
                <w:rFonts w:eastAsiaTheme="minorEastAsia"/>
              </w:rPr>
            </w:pPr>
            <w:r>
              <w:rPr>
                <w:rFonts w:eastAsiaTheme="minorEastAsia"/>
              </w:rPr>
              <w:t>60%</w:t>
            </w:r>
          </w:p>
        </w:tc>
        <w:tc>
          <w:tcPr>
            <w:tcW w:w="687" w:type="dxa"/>
          </w:tcPr>
          <w:p w14:paraId="4547603E" w14:textId="77777777" w:rsidR="0082198B" w:rsidRPr="00BA3299" w:rsidRDefault="0082198B" w:rsidP="008A53EF">
            <w:pPr>
              <w:rPr>
                <w:rFonts w:eastAsiaTheme="minorEastAsia"/>
              </w:rPr>
            </w:pPr>
            <w:r>
              <w:rPr>
                <w:rFonts w:eastAsiaTheme="minorEastAsia"/>
              </w:rPr>
              <w:t>70%</w:t>
            </w:r>
          </w:p>
        </w:tc>
        <w:tc>
          <w:tcPr>
            <w:tcW w:w="687" w:type="dxa"/>
          </w:tcPr>
          <w:p w14:paraId="5E43FF0B" w14:textId="77777777" w:rsidR="0082198B" w:rsidRPr="00BA3299" w:rsidRDefault="0082198B" w:rsidP="008A53EF">
            <w:pPr>
              <w:rPr>
                <w:rFonts w:eastAsiaTheme="minorEastAsia"/>
              </w:rPr>
            </w:pPr>
            <w:r>
              <w:rPr>
                <w:rFonts w:eastAsiaTheme="minorEastAsia"/>
              </w:rPr>
              <w:t>80%</w:t>
            </w:r>
          </w:p>
        </w:tc>
        <w:tc>
          <w:tcPr>
            <w:tcW w:w="708" w:type="dxa"/>
          </w:tcPr>
          <w:p w14:paraId="719C1EA3" w14:textId="77777777" w:rsidR="0082198B" w:rsidRPr="00BA3299" w:rsidRDefault="0082198B" w:rsidP="008A53EF">
            <w:pPr>
              <w:rPr>
                <w:rFonts w:eastAsiaTheme="minorEastAsia"/>
              </w:rPr>
            </w:pPr>
            <w:r>
              <w:rPr>
                <w:rFonts w:eastAsiaTheme="minorEastAsia"/>
              </w:rPr>
              <w:t>90%</w:t>
            </w:r>
          </w:p>
        </w:tc>
      </w:tr>
    </w:tbl>
    <w:p w14:paraId="6245F53B" w14:textId="77777777" w:rsidR="0082198B" w:rsidRPr="002A6798" w:rsidRDefault="0082198B" w:rsidP="0082198B">
      <w:pPr>
        <w:rPr>
          <w:rFonts w:eastAsiaTheme="minorEastAsia"/>
        </w:rPr>
      </w:pPr>
      <w:r w:rsidRPr="002A6798">
        <w:rPr>
          <w:rFonts w:eastAsiaTheme="minorEastAsia"/>
        </w:rPr>
        <w:t>--</w:t>
      </w:r>
    </w:p>
    <w:p w14:paraId="30DDC515" w14:textId="77777777" w:rsidR="0082198B" w:rsidRDefault="0082198B" w:rsidP="0082198B">
      <w:pPr>
        <w:rPr>
          <w:rFonts w:eastAsiaTheme="minorEastAsia"/>
        </w:rPr>
      </w:pPr>
      <w:r>
        <w:rPr>
          <w:rFonts w:eastAsiaTheme="minorEastAsia"/>
        </w:rPr>
        <w:t>Nettovermögen:</w:t>
      </w:r>
    </w:p>
    <w:p w14:paraId="46DE78A4" w14:textId="77777777" w:rsidR="0082198B" w:rsidRPr="005539DB" w:rsidRDefault="006B1E88" w:rsidP="0082198B">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t+1</m:t>
              </m:r>
            </m:sub>
            <m:sup>
              <m:d>
                <m:dPr>
                  <m:ctrlPr>
                    <w:rPr>
                      <w:rFonts w:ascii="Cambria Math" w:eastAsiaTheme="minorEastAsia" w:hAnsi="Cambria Math"/>
                      <w:i/>
                    </w:rPr>
                  </m:ctrlPr>
                </m:dPr>
                <m:e>
                  <m:r>
                    <w:rPr>
                      <w:rFonts w:ascii="Cambria Math" w:eastAsiaTheme="minorEastAsia" w:hAnsi="Cambria Math"/>
                    </w:rPr>
                    <m:t>netto</m:t>
                  </m:r>
                </m:e>
              </m:d>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-Ref</m:t>
          </m:r>
        </m:oMath>
      </m:oMathPara>
    </w:p>
    <w:p w14:paraId="5FC70664" w14:textId="77777777" w:rsidR="0082198B" w:rsidRPr="005539DB" w:rsidRDefault="0082198B" w:rsidP="0082198B">
      <w:pPr>
        <w:rPr>
          <w:rFonts w:eastAsiaTheme="minorEastAsia"/>
        </w:rPr>
      </w:pPr>
      <w:r>
        <w:rPr>
          <w:rFonts w:eastAsiaTheme="minorEastAsia"/>
        </w:rPr>
        <w:t xml:space="preserve">Wiederum: </w:t>
      </w:r>
      <m:oMath>
        <m:r>
          <w:rPr>
            <w:rFonts w:ascii="Cambria Math" w:eastAsiaTheme="minorEastAsia" w:hAnsi="Cambria Math"/>
          </w:rPr>
          <m:t>Ref=μ</m:t>
        </m:r>
      </m:oMath>
    </w:p>
    <w:p w14:paraId="714D09DC" w14:textId="77777777" w:rsidR="0082198B" w:rsidRDefault="0082198B" w:rsidP="0082198B">
      <w:pPr>
        <w:rPr>
          <w:rFonts w:eastAsiaTheme="minorEastAsia"/>
        </w:rPr>
      </w:pPr>
      <m:oMathPara>
        <m:oMath>
          <m:r>
            <w:rPr>
              <w:rFonts w:ascii="Cambria Math" w:eastAsiaTheme="minorEastAsia" w:hAnsi="Cambria Math"/>
            </w:rPr>
            <m:t>Erwartungswert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rPr>
            <m:t>=Erwartungswert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-Ref</m:t>
              </m:r>
            </m:e>
          </m:d>
          <m:r>
            <w:rPr>
              <w:rFonts w:ascii="Cambria Math" w:eastAsiaTheme="minorEastAsia" w:hAnsi="Cambria Math"/>
            </w:rPr>
            <m:t>=Erwartungswert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rPr>
            <m:t>-Ref=μ-Ref=0</m:t>
          </m:r>
        </m:oMath>
      </m:oMathPara>
    </w:p>
    <w:p w14:paraId="33802D77" w14:textId="77777777" w:rsidR="0082198B" w:rsidRPr="005A3A60" w:rsidRDefault="0082198B" w:rsidP="0082198B">
      <w:pPr>
        <w:rPr>
          <w:rFonts w:eastAsiaTheme="minorEastAsia"/>
        </w:rPr>
      </w:pPr>
      <m:oMathPara>
        <m:oMath>
          <m:r>
            <w:rPr>
              <w:rFonts w:ascii="Cambria Math" w:eastAsiaTheme="minorEastAsia" w:hAnsi="Cambria Math"/>
              <w:lang w:val="en-US"/>
            </w:rPr>
            <m:t>Varianz</m:t>
          </m:r>
          <m:d>
            <m:dPr>
              <m:ctrlPr>
                <w:rPr>
                  <w:rFonts w:ascii="Cambria Math" w:eastAsiaTheme="minorEastAsia" w:hAnsi="Cambria Math"/>
                  <w:i/>
                  <w:lang w:val="en-US"/>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lang w:val="en-US"/>
            </w:rPr>
            <m:t>=Varianz</m:t>
          </m:r>
          <m:d>
            <m:dPr>
              <m:ctrlPr>
                <w:rPr>
                  <w:rFonts w:ascii="Cambria Math" w:eastAsiaTheme="minorEastAsia" w:hAnsi="Cambria Math"/>
                  <w:i/>
                  <w:lang w:val="en-US"/>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-Ref</m:t>
              </m:r>
            </m:e>
          </m:d>
          <m:r>
            <w:rPr>
              <w:rFonts w:ascii="Cambria Math" w:eastAsiaTheme="minorEastAsia" w:hAnsi="Cambria Math"/>
              <w:lang w:val="en-US"/>
            </w:rPr>
            <m:t>=Varianz</m:t>
          </m:r>
          <m:d>
            <m:dPr>
              <m:ctrlPr>
                <w:rPr>
                  <w:rFonts w:ascii="Cambria Math" w:eastAsiaTheme="minorEastAsia" w:hAnsi="Cambria Math"/>
                  <w:i/>
                  <w:lang w:val="en-US"/>
                </w:rPr>
              </m:ctrlPr>
            </m:dP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e>
          </m:d>
          <m:r>
            <w:rPr>
              <w:rFonts w:ascii="Cambria Math" w:eastAsiaTheme="minorEastAsia" w:hAnsi="Cambria Math"/>
              <w:lang w:val="en-US"/>
            </w:rPr>
            <m:t>=</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m:oMathPara>
    </w:p>
    <w:p w14:paraId="575D017A" w14:textId="77777777" w:rsidR="0082198B" w:rsidRDefault="0082198B" w:rsidP="0082198B">
      <w:pPr>
        <w:rPr>
          <w:rFonts w:eastAsiaTheme="minorEastAsia"/>
        </w:rPr>
      </w:pPr>
      <w:r>
        <w:rPr>
          <w:rFonts w:eastAsiaTheme="minorEastAsia"/>
        </w:rPr>
        <w:t>Somit: Nettovermögen ist normalverteilt mit Erwartungswert 0 und Varianz 62,75 (hier genau die gleiche Verteilung wie diejenige des Verlusts in a))</w:t>
      </w:r>
    </w:p>
    <w:p w14:paraId="260E7798" w14:textId="446B8C03" w:rsidR="0082198B" w:rsidRDefault="0082198B" w:rsidP="0082198B">
      <w:pPr>
        <w:rPr>
          <w:rFonts w:eastAsiaTheme="minorEastAsia"/>
        </w:rPr>
      </w:pPr>
      <w:r>
        <w:rPr>
          <w:rFonts w:eastAsiaTheme="minorEastAsia"/>
        </w:rPr>
        <w:t xml:space="preserve">Unterschied zu a: Betrachte </w:t>
      </w:r>
      <w:r w:rsidRPr="005539DB">
        <w:rPr>
          <w:rFonts w:eastAsiaTheme="minorEastAsia"/>
          <w:b/>
        </w:rPr>
        <w:t>das untere Ende</w:t>
      </w:r>
      <w:r>
        <w:rPr>
          <w:rFonts w:eastAsiaTheme="minorEastAsia"/>
        </w:rPr>
        <w:t xml:space="preserve"> der Verteilung, d.h. das 35%-Quantil statt das 65%-Quantil. </w:t>
      </w:r>
    </w:p>
    <w:p w14:paraId="6CE736B7" w14:textId="01A1EE44" w:rsidR="00792581" w:rsidRDefault="00792581" w:rsidP="0082198B">
      <w:pPr>
        <w:rPr>
          <w:rFonts w:eastAsiaTheme="minorEastAsia"/>
        </w:rPr>
      </w:pP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&lt;</m:t>
            </m:r>
            <m:r>
              <w:rPr>
                <w:rFonts w:ascii="Cambria Math" w:hAnsi="Cambria Math" w:cstheme="minorHAnsi"/>
              </w:rPr>
              <m:t>w</m:t>
            </m:r>
          </m:e>
        </m:d>
      </m:oMath>
      <w:r w:rsidRPr="00792581">
        <w:rPr>
          <w:rFonts w:cstheme="minorHAnsi"/>
          <w:color w:val="00B0F0"/>
        </w:rPr>
        <w:t xml:space="preserve"> </w:t>
      </w:r>
      <w:r w:rsidRPr="00792581">
        <w:rPr>
          <w:rFonts w:eastAsiaTheme="minorEastAsia"/>
        </w:rPr>
        <w:t xml:space="preserve">mit Unterschreitungswahrscheinlichkeit von </w:t>
      </w:r>
      <w:r w:rsidRPr="00792581">
        <w:rPr>
          <w:rFonts w:eastAsiaTheme="minorEastAsia"/>
          <w:b/>
          <w:u w:val="single"/>
        </w:rPr>
        <w:t>7/20 = 35%</w:t>
      </w:r>
      <w:r w:rsidRPr="00792581">
        <w:rPr>
          <w:rFonts w:eastAsiaTheme="minorEastAsia"/>
        </w:rPr>
        <w:t xml:space="preserve"> bei Nettovermögen</w:t>
      </w:r>
      <w:r w:rsidRPr="00792581">
        <w:rPr>
          <w:rFonts w:eastAsiaTheme="minorEastAsia"/>
        </w:rPr>
        <w:sym w:font="Wingdings" w:char="F0F3"/>
      </w:r>
      <w:r w:rsidRPr="00792581">
        <w:rPr>
          <w:rFonts w:eastAsiaTheme="minorEastAsia"/>
        </w:rPr>
        <w:t xml:space="preserve"> weniger Vermögen (schlechte Seite) </w:t>
      </w:r>
    </w:p>
    <w:p w14:paraId="549F1C62" w14:textId="488D7947" w:rsidR="00792581" w:rsidRDefault="00792581" w:rsidP="0082198B">
      <w:pPr>
        <w:rPr>
          <w:rFonts w:eastAsiaTheme="minorEastAsia"/>
        </w:rPr>
      </w:pPr>
      <w:r>
        <w:rPr>
          <w:rFonts w:eastAsiaTheme="minorEastAsia"/>
        </w:rPr>
        <w:t>--</w:t>
      </w:r>
    </w:p>
    <w:p w14:paraId="5A4C3C59" w14:textId="0F9438DA" w:rsidR="00792581" w:rsidRDefault="00792581" w:rsidP="0082198B">
      <w:pPr>
        <w:rPr>
          <w:rFonts w:eastAsiaTheme="minorEastAsia"/>
        </w:rPr>
      </w:pPr>
      <w:r>
        <w:rPr>
          <w:rFonts w:eastAsiaTheme="minorEastAsia"/>
        </w:rPr>
        <w:t>Einschub</w:t>
      </w:r>
    </w:p>
    <w:p w14:paraId="1364FFC7" w14:textId="77777777" w:rsidR="0082198B" w:rsidRDefault="0082198B" w:rsidP="0082198B">
      <w:pPr>
        <w:rPr>
          <w:rFonts w:eastAsiaTheme="minorEastAsia"/>
        </w:rPr>
      </w:pPr>
      <w:r>
        <w:rPr>
          <w:rFonts w:eastAsiaTheme="minorEastAsia"/>
        </w:rPr>
        <w:t>- Gesucht: Quantil (35%) der Verteilungsfunktion von Vermögen (die rechte Abbildung)</w:t>
      </w:r>
    </w:p>
    <w:p w14:paraId="24B52E04" w14:textId="77777777" w:rsidR="0082198B" w:rsidRDefault="0082198B" w:rsidP="0082198B">
      <w:pPr>
        <w:rPr>
          <w:rFonts w:eastAsiaTheme="minorEastAsia" w:cstheme="minorHAnsi"/>
        </w:rPr>
      </w:pPr>
      <w:r>
        <w:rPr>
          <w:rFonts w:eastAsiaTheme="minorEastAsia" w:cstheme="minorHAnsi"/>
        </w:rPr>
        <w:t xml:space="preserve">Ablesen des Quantils von derselbe Tabelle: </w:t>
      </w:r>
    </w:p>
    <w:p w14:paraId="55B3162F" w14:textId="77777777" w:rsidR="0082198B" w:rsidRDefault="0082198B" w:rsidP="0082198B">
      <w:pPr>
        <w:rPr>
          <w:rFonts w:eastAsiaTheme="minorEastAsia"/>
        </w:rPr>
      </w:pPr>
      <w:r>
        <w:rPr>
          <w:rFonts w:eastAsiaTheme="minorEastAsia"/>
        </w:rPr>
        <w:t>Wir brauchen das 35%-Quantil. Dieses ist in der unteren Hälfte der Tabelle zu finden: -3.05 oder -3.06</w:t>
      </w:r>
    </w:p>
    <w:tbl>
      <w:tblPr>
        <w:tblStyle w:val="Tabellenraster"/>
        <w:tblW w:w="9877" w:type="dxa"/>
        <w:tblLayout w:type="fixed"/>
        <w:tblLook w:val="04A0" w:firstRow="1" w:lastRow="0" w:firstColumn="1" w:lastColumn="0" w:noHBand="0" w:noVBand="1"/>
      </w:tblPr>
      <w:tblGrid>
        <w:gridCol w:w="4630"/>
        <w:gridCol w:w="5247"/>
      </w:tblGrid>
      <w:tr w:rsidR="0082198B" w14:paraId="69DFAAD5" w14:textId="77777777" w:rsidTr="008A53EF">
        <w:trPr>
          <w:trHeight w:val="398"/>
        </w:trPr>
        <w:tc>
          <w:tcPr>
            <w:tcW w:w="4630" w:type="dxa"/>
          </w:tcPr>
          <w:p w14:paraId="5266F4E5" w14:textId="77777777" w:rsidR="0082198B" w:rsidRDefault="0082198B" w:rsidP="008A53EF">
            <w:pPr>
              <w:rPr>
                <w:rFonts w:eastAsiaTheme="minorEastAsia"/>
              </w:rPr>
            </w:pPr>
            <w:r>
              <w:rPr>
                <w:rFonts w:eastAsiaTheme="minorEastAsia"/>
              </w:rPr>
              <w:t xml:space="preserve">Dichtefunktion von Vermögen </w:t>
            </w:r>
            <m:oMath>
              <m:r>
                <w:rPr>
                  <w:rFonts w:ascii="Cambria Math" w:eastAsiaTheme="minorEastAsia" w:hAnsi="Cambria Math"/>
                </w:rPr>
                <m:t>φ~N</m:t>
              </m:r>
            </m:oMath>
            <w:r>
              <w:rPr>
                <w:rFonts w:eastAsiaTheme="minorEastAsia"/>
              </w:rPr>
              <w:t>(0</w:t>
            </w:r>
            <w:r w:rsidRPr="00606C59">
              <w:rPr>
                <w:rFonts w:eastAsiaTheme="minorEastAsia"/>
              </w:rPr>
              <w:t xml:space="preserve">; </w:t>
            </w:r>
            <m:oMath>
              <m:rad>
                <m:radPr>
                  <m:degHide m:val="1"/>
                  <m:ctrlPr>
                    <w:rPr>
                      <w:rFonts w:ascii="Cambria Math" w:eastAsiaTheme="minorEastAsia" w:hAnsi="Cambria Math"/>
                      <w:i/>
                    </w:rPr>
                  </m:ctrlPr>
                </m:radPr>
                <m:deg/>
                <m:e>
                  <m:r>
                    <w:rPr>
                      <w:rFonts w:ascii="Cambria Math" w:eastAsiaTheme="minorEastAsia" w:hAnsi="Cambria Math"/>
                    </w:rPr>
                    <m:t>62,75</m:t>
                  </m:r>
                </m:e>
              </m:rad>
            </m:oMath>
            <w:r>
              <w:rPr>
                <w:rFonts w:eastAsiaTheme="minorEastAsia"/>
              </w:rPr>
              <w:t xml:space="preserve">)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&lt;</m:t>
                  </m:r>
                  <m:r>
                    <w:rPr>
                      <w:rFonts w:ascii="Cambria Math" w:eastAsiaTheme="minorEastAsia" w:hAnsi="Cambria Math"/>
                    </w:rPr>
                    <m:t>-3.052312</m:t>
                  </m:r>
                </m:e>
              </m:d>
              <m:r>
                <w:rPr>
                  <w:rFonts w:ascii="Cambria Math" w:hAnsi="Cambria Math" w:cstheme="minorHAnsi"/>
                </w:rPr>
                <m:t>=35%</m:t>
              </m:r>
            </m:oMath>
          </w:p>
        </w:tc>
        <w:tc>
          <w:tcPr>
            <w:tcW w:w="5247" w:type="dxa"/>
          </w:tcPr>
          <w:p w14:paraId="52CDDDA4" w14:textId="77777777" w:rsidR="0082198B" w:rsidRPr="00ED41D4" w:rsidRDefault="0082198B" w:rsidP="008A53EF">
            <w:pPr>
              <w:jc w:val="center"/>
              <w:rPr>
                <w:rFonts w:eastAsiaTheme="minorEastAsia"/>
                <w:b/>
                <w:iCs/>
              </w:rPr>
            </w:pPr>
            <w:r w:rsidRPr="00ED41D4">
              <w:rPr>
                <w:rFonts w:eastAsiaTheme="minorEastAsia"/>
                <w:b/>
              </w:rPr>
              <w:t xml:space="preserve">Verteilungsfunktion von </w:t>
            </w:r>
            <w:r>
              <w:rPr>
                <w:rFonts w:eastAsiaTheme="minorEastAsia"/>
                <w:b/>
              </w:rPr>
              <w:t>Vermögen</w:t>
            </w:r>
            <w:r w:rsidRPr="00ED41D4">
              <w:rPr>
                <w:rFonts w:eastAsiaTheme="minorEastAsia"/>
                <w:b/>
              </w:rPr>
              <w:t xml:space="preserve"> </w:t>
            </w:r>
            <m:oMath>
              <m:sSubSup>
                <m:sSubSupPr>
                  <m:ctrlPr>
                    <w:rPr>
                      <w:rFonts w:ascii="Cambria Math" w:eastAsiaTheme="minorEastAsia" w:hAnsi="Cambria Math"/>
                      <w:b/>
                      <w:i/>
                      <w:iCs/>
                    </w:rPr>
                  </m:ctrlPr>
                </m:sSubSupPr>
                <m:e>
                  <m:r>
                    <m:rPr>
                      <m:sty m:val="bi"/>
                    </m:rPr>
                    <w:rPr>
                      <w:rFonts w:ascii="Cambria Math" w:eastAsiaTheme="minorEastAsia" w:hAnsi="Cambria Math"/>
                      <w:lang w:val="el-GR"/>
                    </w:rPr>
                    <m:t>Φ</m:t>
                  </m:r>
                </m:e>
                <m:sub>
                  <m:r>
                    <m:rPr>
                      <m:sty m:val="bi"/>
                    </m:rPr>
                    <w:rPr>
                      <w:rFonts w:ascii="Cambria Math" w:eastAsiaTheme="minorEastAsia" w:hAnsi="Cambria Math"/>
                    </w:rPr>
                    <m:t>0,</m:t>
                  </m:r>
                  <m:rad>
                    <m:radPr>
                      <m:degHide m:val="1"/>
                      <m:ctrlPr>
                        <w:rPr>
                          <w:rFonts w:ascii="Cambria Math" w:eastAsiaTheme="minorEastAsia" w:hAnsi="Cambria Math"/>
                          <w:b/>
                          <w:i/>
                        </w:rPr>
                      </m:ctrlPr>
                    </m:radPr>
                    <m:deg/>
                    <m:e>
                      <m:r>
                        <m:rPr>
                          <m:sty m:val="bi"/>
                        </m:rPr>
                        <w:rPr>
                          <w:rFonts w:ascii="Cambria Math" w:eastAsiaTheme="minorEastAsia" w:hAnsi="Cambria Math"/>
                        </w:rPr>
                        <m:t>62,75</m:t>
                      </m:r>
                    </m:e>
                  </m:rad>
                  <m:r>
                    <m:rPr>
                      <m:sty m:val="bi"/>
                    </m:rPr>
                    <w:rPr>
                      <w:rFonts w:ascii="Cambria Math" w:eastAsiaTheme="minorEastAsia" w:hAnsi="Cambria Math"/>
                    </w:rPr>
                    <m:t xml:space="preserve"> </m:t>
                  </m:r>
                </m:sub>
                <m:sup/>
              </m:sSubSup>
            </m:oMath>
          </w:p>
          <w:p w14:paraId="3EBCBE5C" w14:textId="77777777" w:rsidR="0082198B" w:rsidRDefault="0082198B" w:rsidP="008A53EF">
            <w:pPr>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w=-3.052312</m:t>
                    </m:r>
                  </m:e>
                </m:d>
                <m:r>
                  <w:rPr>
                    <w:rFonts w:ascii="Cambria Math" w:eastAsiaTheme="minorEastAsia" w:hAnsi="Cambria Math"/>
                  </w:rPr>
                  <m:t>=35%</m:t>
                </m:r>
              </m:oMath>
            </m:oMathPara>
          </w:p>
        </w:tc>
      </w:tr>
      <w:tr w:rsidR="0082198B" w14:paraId="0F43762C" w14:textId="77777777" w:rsidTr="008A53EF">
        <w:trPr>
          <w:trHeight w:val="3139"/>
        </w:trPr>
        <w:tc>
          <w:tcPr>
            <w:tcW w:w="4630" w:type="dxa"/>
          </w:tcPr>
          <w:p w14:paraId="44A99E4C" w14:textId="77777777" w:rsidR="0082198B" w:rsidRDefault="0082198B" w:rsidP="008A53EF">
            <w:pPr>
              <w:rPr>
                <w:rFonts w:eastAsiaTheme="minorEastAsia"/>
              </w:rPr>
            </w:pPr>
            <w:r>
              <w:rPr>
                <w:rFonts w:eastAsiaTheme="minorEastAsia"/>
                <w:noProof/>
              </w:rPr>
              <w:drawing>
                <wp:inline distT="0" distB="0" distL="0" distR="0" wp14:anchorId="652BA92D" wp14:editId="57060414">
                  <wp:extent cx="2444750" cy="1966588"/>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4750" cy="1966588"/>
                          </a:xfrm>
                          <a:prstGeom prst="rect">
                            <a:avLst/>
                          </a:prstGeom>
                          <a:noFill/>
                          <a:ln>
                            <a:noFill/>
                          </a:ln>
                        </pic:spPr>
                      </pic:pic>
                    </a:graphicData>
                  </a:graphic>
                </wp:inline>
              </w:drawing>
            </w:r>
          </w:p>
        </w:tc>
        <w:tc>
          <w:tcPr>
            <w:tcW w:w="5247" w:type="dxa"/>
          </w:tcPr>
          <w:p w14:paraId="3A2A992F" w14:textId="77777777" w:rsidR="0082198B" w:rsidRDefault="0082198B" w:rsidP="008A53EF">
            <w:pPr>
              <w:rPr>
                <w:rFonts w:eastAsiaTheme="minorEastAsia"/>
                <w:noProof/>
              </w:rPr>
            </w:pPr>
            <w:r>
              <w:rPr>
                <w:noProof/>
              </w:rPr>
              <w:drawing>
                <wp:inline distT="0" distB="0" distL="0" distR="0" wp14:anchorId="1CD76037" wp14:editId="0D92D581">
                  <wp:extent cx="3197855" cy="1965960"/>
                  <wp:effectExtent l="0" t="0" r="317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6995" cy="1983874"/>
                          </a:xfrm>
                          <a:prstGeom prst="rect">
                            <a:avLst/>
                          </a:prstGeom>
                          <a:noFill/>
                          <a:ln>
                            <a:noFill/>
                          </a:ln>
                        </pic:spPr>
                      </pic:pic>
                    </a:graphicData>
                  </a:graphic>
                </wp:inline>
              </w:drawing>
            </w:r>
          </w:p>
        </w:tc>
      </w:tr>
    </w:tbl>
    <w:p w14:paraId="2A191E26" w14:textId="77777777" w:rsidR="0082198B" w:rsidRPr="00222ADF" w:rsidRDefault="0082198B" w:rsidP="0082198B">
      <w:pPr>
        <w:rPr>
          <w:rFonts w:eastAsiaTheme="minorEastAsia"/>
        </w:rPr>
      </w:pPr>
      <w:r>
        <w:rPr>
          <w:rFonts w:eastAsiaTheme="minorEastAsia"/>
          <w:noProof/>
        </w:rPr>
        <w:t xml:space="preserve">      </w:t>
      </w:r>
    </w:p>
    <w:p w14:paraId="20A65912" w14:textId="11B5A504" w:rsidR="0082198B" w:rsidRDefault="0082198B" w:rsidP="0082198B">
      <w:pPr>
        <w:rPr>
          <w:rFonts w:eastAsiaTheme="minorEastAsia"/>
        </w:rPr>
      </w:pPr>
      <w:r>
        <w:rPr>
          <w:rFonts w:eastAsiaTheme="minorEastAsia"/>
        </w:rPr>
        <w:t xml:space="preserve">Variante der Aufgabe: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m:t>
            </m:r>
            <m:r>
              <w:rPr>
                <w:rFonts w:ascii="Cambria Math" w:hAnsi="Cambria Math" w:cstheme="minorHAnsi"/>
              </w:rPr>
              <m:t>w</m:t>
            </m:r>
          </m:e>
        </m:d>
      </m:oMath>
      <w:r w:rsidRPr="002049B8">
        <w:rPr>
          <w:rFonts w:eastAsiaTheme="minorEastAsia" w:cstheme="minorHAnsi"/>
        </w:rPr>
        <w:t xml:space="preserve"> mit </w:t>
      </w:r>
      <w:r w:rsidR="00792581">
        <w:rPr>
          <w:rFonts w:eastAsiaTheme="minorEastAsia" w:cstheme="minorHAnsi"/>
        </w:rPr>
        <w:t>Sicherheitswahrscheinlichkeit von</w:t>
      </w:r>
      <w:r w:rsidRPr="002049B8">
        <w:rPr>
          <w:rFonts w:eastAsiaTheme="minorEastAsia" w:cstheme="minorHAnsi"/>
        </w:rPr>
        <w:t xml:space="preserve"> 13/20 = 65% </w:t>
      </w:r>
      <w:r w:rsidRPr="00644E9B">
        <w:rPr>
          <w:rFonts w:eastAsiaTheme="minorEastAsia"/>
        </w:rPr>
        <w:t xml:space="preserve">bei </w:t>
      </w:r>
      <w:r w:rsidR="00792581">
        <w:rPr>
          <w:rFonts w:eastAsiaTheme="minorEastAsia"/>
        </w:rPr>
        <w:t>Nettovermögen</w:t>
      </w:r>
      <w:r w:rsidRPr="00644E9B">
        <w:rPr>
          <w:rFonts w:eastAsiaTheme="minorEastAsia"/>
        </w:rPr>
        <w:t xml:space="preserve"> entspricht genau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&lt;</m:t>
            </m:r>
            <m:r>
              <w:rPr>
                <w:rFonts w:ascii="Cambria Math" w:hAnsi="Cambria Math" w:cstheme="minorHAnsi"/>
              </w:rPr>
              <m:t>w</m:t>
            </m:r>
          </m:e>
        </m:d>
      </m:oMath>
      <w:r w:rsidRPr="002049B8">
        <w:rPr>
          <w:rFonts w:eastAsiaTheme="minorEastAsia" w:cstheme="minorHAnsi"/>
        </w:rPr>
        <w:t xml:space="preserve"> mit </w:t>
      </w:r>
      <w:r w:rsidR="00792581">
        <w:rPr>
          <w:rFonts w:eastAsiaTheme="minorEastAsia" w:cstheme="minorHAnsi"/>
        </w:rPr>
        <w:t>Unterschreitungswahrscheinlichkeit von</w:t>
      </w:r>
      <w:r w:rsidRPr="002049B8">
        <w:rPr>
          <w:rFonts w:eastAsiaTheme="minorEastAsia" w:cstheme="minorHAnsi"/>
        </w:rPr>
        <w:t xml:space="preserve"> </w:t>
      </w:r>
      <w:r>
        <w:rPr>
          <w:rFonts w:eastAsiaTheme="minorEastAsia" w:cstheme="minorHAnsi"/>
        </w:rPr>
        <w:t>7</w:t>
      </w:r>
      <w:r w:rsidRPr="002049B8">
        <w:rPr>
          <w:rFonts w:eastAsiaTheme="minorEastAsia" w:cstheme="minorHAnsi"/>
        </w:rPr>
        <w:t>/20</w:t>
      </w:r>
      <w:r w:rsidR="00792581">
        <w:rPr>
          <w:rFonts w:eastAsiaTheme="minorEastAsia" w:cstheme="minorHAnsi"/>
        </w:rPr>
        <w:t xml:space="preserve"> = 35%</w:t>
      </w:r>
      <w:r w:rsidRPr="00644E9B">
        <w:rPr>
          <w:rFonts w:eastAsiaTheme="minorEastAsia"/>
        </w:rPr>
        <w:t xml:space="preserve"> bei </w:t>
      </w:r>
      <w:r w:rsidR="00792581">
        <w:rPr>
          <w:rFonts w:eastAsiaTheme="minorEastAsia"/>
        </w:rPr>
        <w:t>Nettovermögen</w:t>
      </w:r>
      <w:r w:rsidRPr="00644E9B">
        <w:rPr>
          <w:rFonts w:eastAsiaTheme="minorEastAsia"/>
        </w:rPr>
        <w:t xml:space="preserve">. </w:t>
      </w:r>
      <w:r>
        <w:rPr>
          <w:rFonts w:eastAsiaTheme="minorEastAsia"/>
        </w:rPr>
        <w:t>(siehe auch: Aufgabe 4.1 e)</w:t>
      </w:r>
    </w:p>
    <w:p w14:paraId="28B3C309" w14:textId="49DCDDF2" w:rsidR="0082198B" w:rsidRDefault="0082198B" w:rsidP="0082198B">
      <w:pPr>
        <w:rPr>
          <w:rFonts w:eastAsiaTheme="minorEastAsia"/>
        </w:rPr>
      </w:pPr>
      <w:r w:rsidRPr="00EA7645">
        <w:rPr>
          <w:rFonts w:eastAsiaTheme="minorEastAsia"/>
        </w:rPr>
        <w:t xml:space="preserve">Oder in der obigen Abbildung </w:t>
      </w:r>
      <w:r>
        <w:rPr>
          <w:rFonts w:eastAsiaTheme="minorEastAsia"/>
        </w:rPr>
        <w:t xml:space="preserve">zeigt </w:t>
      </w:r>
      <w:r w:rsidRPr="00EA7645">
        <w:rPr>
          <w:rFonts w:eastAsiaTheme="minorEastAsia"/>
        </w:rPr>
        <w:t>die graue Fläche</w:t>
      </w:r>
      <w:r>
        <w:rPr>
          <w:rFonts w:eastAsiaTheme="minorEastAsia"/>
        </w:rPr>
        <w:t xml:space="preserve"> die Sicherheitswahrscheinlichkeit </w:t>
      </w:r>
      <w:r w:rsidR="00792581">
        <w:rPr>
          <w:rFonts w:eastAsiaTheme="minorEastAsia"/>
        </w:rPr>
        <w:t xml:space="preserve">bei Nettovermögen </w:t>
      </w:r>
      <w:r>
        <w:rPr>
          <w:rFonts w:eastAsiaTheme="minorEastAsia"/>
        </w:rPr>
        <w:t xml:space="preserve">(gute Seite)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m:t>
            </m:r>
            <m:r>
              <w:rPr>
                <w:rFonts w:ascii="Cambria Math" w:hAnsi="Cambria Math" w:cstheme="minorHAnsi"/>
              </w:rPr>
              <m:t>w</m:t>
            </m:r>
          </m:e>
        </m:d>
        <m:r>
          <w:rPr>
            <w:rFonts w:ascii="Cambria Math" w:hAnsi="Cambria Math" w:cstheme="minorHAnsi"/>
          </w:rPr>
          <m:t>=</m:t>
        </m:r>
        <m:f>
          <m:fPr>
            <m:ctrlPr>
              <w:rPr>
                <w:rFonts w:ascii="Cambria Math" w:eastAsiaTheme="minorEastAsia" w:hAnsi="Cambria Math"/>
                <w:b/>
                <w:i/>
                <w:color w:val="808080" w:themeColor="background1" w:themeShade="80"/>
              </w:rPr>
            </m:ctrlPr>
          </m:fPr>
          <m:num>
            <m:r>
              <m:rPr>
                <m:sty m:val="bi"/>
              </m:rPr>
              <w:rPr>
                <w:rFonts w:ascii="Cambria Math" w:eastAsiaTheme="minorEastAsia" w:hAnsi="Cambria Math"/>
                <w:color w:val="808080" w:themeColor="background1" w:themeShade="80"/>
              </w:rPr>
              <m:t>13</m:t>
            </m:r>
          </m:num>
          <m:den>
            <m:r>
              <m:rPr>
                <m:sty m:val="bi"/>
              </m:rPr>
              <w:rPr>
                <w:rFonts w:ascii="Cambria Math" w:eastAsiaTheme="minorEastAsia" w:hAnsi="Cambria Math"/>
                <w:color w:val="808080" w:themeColor="background1" w:themeShade="80"/>
              </w:rPr>
              <m:t>20</m:t>
            </m:r>
          </m:den>
        </m:f>
        <m:r>
          <m:rPr>
            <m:sty m:val="bi"/>
          </m:rPr>
          <w:rPr>
            <w:rFonts w:ascii="Cambria Math" w:eastAsiaTheme="minorEastAsia" w:hAnsi="Cambria Math"/>
            <w:color w:val="808080" w:themeColor="background1" w:themeShade="80"/>
          </w:rPr>
          <m:t>=65%</m:t>
        </m:r>
      </m:oMath>
      <w:r w:rsidRPr="00EA7645">
        <w:rPr>
          <w:rFonts w:eastAsiaTheme="minorEastAsia"/>
          <w:b/>
          <w:color w:val="808080" w:themeColor="background1" w:themeShade="80"/>
        </w:rPr>
        <w:t>.</w:t>
      </w:r>
      <w:r>
        <w:rPr>
          <w:rFonts w:eastAsiaTheme="minorEastAsia"/>
        </w:rPr>
        <w:t xml:space="preserve"> </w:t>
      </w:r>
      <w:r w:rsidRPr="00EA7645">
        <w:rPr>
          <w:rFonts w:eastAsiaTheme="minorEastAsia"/>
        </w:rPr>
        <w:t xml:space="preserve">Das Nettovermögen, das </w:t>
      </w:r>
      <w:r w:rsidRPr="00EA7645">
        <w:rPr>
          <w:rFonts w:eastAsiaTheme="minorEastAsia"/>
          <w:b/>
          <w:color w:val="808080" w:themeColor="background1" w:themeShade="80"/>
          <w:u w:val="single"/>
        </w:rPr>
        <w:t>mit 13/20 nicht unterschritten</w:t>
      </w:r>
      <w:r w:rsidRPr="00EA7645">
        <w:rPr>
          <w:rFonts w:eastAsiaTheme="minorEastAsia"/>
          <w:color w:val="808080" w:themeColor="background1" w:themeShade="80"/>
          <w:u w:val="single"/>
        </w:rPr>
        <w:t xml:space="preserve"> </w:t>
      </w:r>
      <w:r w:rsidRPr="00EA7645">
        <w:rPr>
          <w:rFonts w:eastAsiaTheme="minorEastAsia"/>
        </w:rPr>
        <w:t xml:space="preserve">wird = Das Nettovermögen, das </w:t>
      </w:r>
      <w:r w:rsidRPr="00EA7645">
        <w:rPr>
          <w:rFonts w:eastAsiaTheme="minorEastAsia"/>
          <w:b/>
          <w:color w:val="7030A0"/>
          <w:u w:val="single"/>
        </w:rPr>
        <w:t>mit 7/20 unterschritten</w:t>
      </w:r>
      <w:r w:rsidRPr="00EA7645">
        <w:rPr>
          <w:rFonts w:eastAsiaTheme="minorEastAsia"/>
          <w:color w:val="7030A0"/>
        </w:rPr>
        <w:t xml:space="preserve"> </w:t>
      </w:r>
      <w:r w:rsidRPr="00EA7645">
        <w:rPr>
          <w:rFonts w:eastAsiaTheme="minorEastAsia"/>
        </w:rPr>
        <w:t>wird = -3.06</w:t>
      </w:r>
    </w:p>
    <w:p w14:paraId="21F63DF4" w14:textId="62F52F1C" w:rsidR="00792581" w:rsidRPr="00B411A0" w:rsidRDefault="00792581" w:rsidP="0082198B">
      <w:pPr>
        <w:rPr>
          <w:rFonts w:eastAsiaTheme="minorEastAsia"/>
        </w:rPr>
      </w:pPr>
      <w:r>
        <w:rPr>
          <w:rFonts w:eastAsiaTheme="minorEastAsia"/>
        </w:rPr>
        <w:t>(</w:t>
      </w:r>
      <w:r>
        <w:t>*</w:t>
      </w:r>
      <w:r w:rsidRPr="00792581">
        <w:rPr>
          <w:rFonts w:eastAsiaTheme="minorEastAsia"/>
        </w:rPr>
        <w:t xml:space="preserve">Für stetige Funktionen macht es keinen Unterschied zwischen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&lt;</m:t>
            </m:r>
            <m:r>
              <w:rPr>
                <w:rFonts w:ascii="Cambria Math" w:hAnsi="Cambria Math" w:cstheme="minorHAnsi"/>
              </w:rPr>
              <m:t>w</m:t>
            </m:r>
          </m:e>
        </m:d>
      </m:oMath>
      <w:r w:rsidRPr="00792581">
        <w:rPr>
          <w:rFonts w:eastAsiaTheme="minorEastAsia"/>
        </w:rPr>
        <w:t xml:space="preserve"> und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m:t>
            </m:r>
            <m:r>
              <w:rPr>
                <w:rFonts w:ascii="Cambria Math" w:hAnsi="Cambria Math" w:cstheme="minorHAnsi"/>
              </w:rPr>
              <m:t>w</m:t>
            </m:r>
          </m:e>
        </m:d>
        <m:r>
          <w:rPr>
            <w:rFonts w:ascii="Cambria Math" w:hAnsi="Cambria Math" w:cstheme="minorHAnsi"/>
          </w:rPr>
          <m:t>,</m:t>
        </m:r>
      </m:oMath>
      <w:r w:rsidRPr="00792581">
        <w:rPr>
          <w:rFonts w:eastAsiaTheme="minorEastAsia"/>
        </w:rPr>
        <w:t xml:space="preserve"> da </w:t>
      </w:r>
      <m:oMath>
        <m:r>
          <w:rPr>
            <w:rFonts w:ascii="Cambria Math" w:hAnsi="Cambria Math" w:cstheme="minorHAnsi"/>
          </w:rPr>
          <m:t>P</m:t>
        </m:r>
        <m:d>
          <m:dPr>
            <m:ctrlPr>
              <w:rPr>
                <w:rFonts w:ascii="Cambria Math" w:hAnsi="Cambria Math" w:cstheme="minorHAnsi"/>
              </w:rPr>
            </m:ctrlPr>
          </m:dPr>
          <m:e>
            <m:r>
              <w:rPr>
                <w:rFonts w:ascii="Cambria Math" w:hAnsi="Cambria Math" w:cstheme="minorHAnsi"/>
              </w:rPr>
              <m:t>W</m:t>
            </m:r>
            <m:r>
              <m:rPr>
                <m:sty m:val="p"/>
              </m:rPr>
              <w:rPr>
                <w:rFonts w:ascii="Cambria Math" w:hAnsi="Cambria Math" w:cstheme="minorHAnsi"/>
              </w:rPr>
              <m:t>=</m:t>
            </m:r>
            <m:r>
              <w:rPr>
                <w:rFonts w:ascii="Cambria Math" w:hAnsi="Cambria Math" w:cstheme="minorHAnsi"/>
              </w:rPr>
              <m:t>w</m:t>
            </m:r>
          </m:e>
        </m:d>
      </m:oMath>
      <w:r w:rsidRPr="00792581">
        <w:rPr>
          <w:rFonts w:eastAsiaTheme="minorEastAsia"/>
        </w:rPr>
        <w:t xml:space="preserve"> Null ist.</w:t>
      </w:r>
      <w:r>
        <w:rPr>
          <w:rFonts w:eastAsiaTheme="minorEastAsia"/>
        </w:rPr>
        <w:t>)</w:t>
      </w:r>
    </w:p>
    <w:p w14:paraId="134DEC4A" w14:textId="77777777" w:rsidR="0082198B" w:rsidRPr="000209A1" w:rsidRDefault="0082198B" w:rsidP="0082198B">
      <w:pPr>
        <w:rPr>
          <w:rFonts w:eastAsiaTheme="minorEastAsia"/>
          <w:highlight w:val="lightGray"/>
        </w:rPr>
      </w:pPr>
      <w:r w:rsidRPr="000209A1">
        <w:rPr>
          <w:rFonts w:eastAsiaTheme="minorEastAsia"/>
          <w:highlight w:val="lightGray"/>
        </w:rPr>
        <w:lastRenderedPageBreak/>
        <w:t>--</w:t>
      </w:r>
    </w:p>
    <w:p w14:paraId="2F6E9951" w14:textId="77777777" w:rsidR="0082198B" w:rsidRDefault="0082198B" w:rsidP="0082198B">
      <w:pPr>
        <w:rPr>
          <w:rFonts w:eastAsiaTheme="minorEastAsia"/>
        </w:rPr>
      </w:pPr>
      <w:r w:rsidRPr="001B17D9">
        <w:rPr>
          <w:rFonts w:eastAsiaTheme="minorEastAsia"/>
          <w:highlight w:val="lightGray"/>
        </w:rPr>
        <w:t xml:space="preserve">Einschub: </w:t>
      </w:r>
      <w:r w:rsidRPr="001B17D9">
        <w:rPr>
          <w:rFonts w:eastAsiaTheme="minorEastAsia"/>
          <w:b/>
          <w:highlight w:val="lightGray"/>
        </w:rPr>
        <w:t>Klausurirrelevant</w:t>
      </w:r>
      <w:r w:rsidRPr="001B17D9">
        <w:rPr>
          <w:rFonts w:eastAsiaTheme="minorEastAsia"/>
          <w:highlight w:val="lightGray"/>
        </w:rPr>
        <w:t xml:space="preserve"> (formelmäßig auf Folien 70-79, grafisch hier)</w:t>
      </w:r>
    </w:p>
    <w:p w14:paraId="40FC8860" w14:textId="77777777" w:rsidR="0082198B" w:rsidRPr="00246E9B" w:rsidRDefault="0082198B" w:rsidP="0082198B">
      <w:pPr>
        <w:rPr>
          <w:rFonts w:eastAsiaTheme="minorEastAsia"/>
        </w:rPr>
      </w:pPr>
      <w:r w:rsidRPr="00246E9B">
        <w:rPr>
          <w:rFonts w:eastAsiaTheme="minorEastAsia"/>
          <w:noProof/>
        </w:rPr>
        <w:drawing>
          <wp:inline distT="0" distB="0" distL="0" distR="0" wp14:anchorId="55158031" wp14:editId="34E3B8D5">
            <wp:extent cx="2674488" cy="2085008"/>
            <wp:effectExtent l="0" t="0" r="508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4488" cy="2085008"/>
                    </a:xfrm>
                    <a:prstGeom prst="rect">
                      <a:avLst/>
                    </a:prstGeom>
                    <a:noFill/>
                    <a:ln>
                      <a:noFill/>
                    </a:ln>
                  </pic:spPr>
                </pic:pic>
              </a:graphicData>
            </a:graphic>
          </wp:inline>
        </w:drawing>
      </w:r>
      <w:r w:rsidRPr="00246E9B">
        <w:rPr>
          <w:rFonts w:eastAsiaTheme="minorEastAsia"/>
        </w:rPr>
        <w:t xml:space="preserve">      </w:t>
      </w:r>
      <w:r w:rsidRPr="00246E9B">
        <w:rPr>
          <w:rFonts w:eastAsiaTheme="minorEastAsia"/>
          <w:noProof/>
        </w:rPr>
        <w:drawing>
          <wp:inline distT="0" distB="0" distL="0" distR="0" wp14:anchorId="1F36A5D6" wp14:editId="0E84D025">
            <wp:extent cx="2833054" cy="208958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3054" cy="2089584"/>
                    </a:xfrm>
                    <a:prstGeom prst="rect">
                      <a:avLst/>
                    </a:prstGeom>
                    <a:noFill/>
                    <a:ln>
                      <a:noFill/>
                    </a:ln>
                  </pic:spPr>
                </pic:pic>
              </a:graphicData>
            </a:graphic>
          </wp:inline>
        </w:drawing>
      </w:r>
    </w:p>
    <w:p w14:paraId="33089D72" w14:textId="77777777" w:rsidR="0082198B" w:rsidRDefault="0082198B" w:rsidP="0082198B">
      <w:pPr>
        <w:rPr>
          <w:rFonts w:eastAsiaTheme="minorEastAsia"/>
        </w:rPr>
      </w:pPr>
      <w:r>
        <w:rPr>
          <w:rFonts w:eastAsiaTheme="minorEastAsia"/>
        </w:rPr>
        <w:t>Transformation nach Standardnormalverteilung</w:t>
      </w:r>
    </w:p>
    <w:p w14:paraId="6C8CFEB2" w14:textId="77777777" w:rsidR="0082198B" w:rsidRPr="0073278B" w:rsidRDefault="0082198B" w:rsidP="0082198B">
      <w:pPr>
        <w:rPr>
          <w:rFonts w:eastAsiaTheme="minorEastAsia"/>
        </w:rPr>
      </w:pPr>
      <m:oMathPara>
        <m:oMath>
          <m:r>
            <w:rPr>
              <w:rFonts w:ascii="Cambria Math" w:eastAsiaTheme="minorEastAsia" w:hAnsi="Cambria Math"/>
            </w:rPr>
            <m:t>X~N</m:t>
          </m:r>
          <m:d>
            <m:dPr>
              <m:ctrlPr>
                <w:rPr>
                  <w:rFonts w:ascii="Cambria Math" w:eastAsiaTheme="minorEastAsia" w:hAnsi="Cambria Math"/>
                  <w:i/>
                </w:rPr>
              </m:ctrlPr>
            </m:dPr>
            <m:e>
              <m:r>
                <m:rPr>
                  <m:sty m:val="p"/>
                </m:rPr>
                <w:rPr>
                  <w:rFonts w:ascii="Cambria Math" w:eastAsiaTheme="minorEastAsia" w:hAnsi="Cambria Math"/>
                </w:rPr>
                <m:t xml:space="preserve"> </m:t>
              </m:r>
              <m:r>
                <w:rPr>
                  <w:rFonts w:ascii="Cambria Math" w:eastAsiaTheme="minorEastAsia" w:hAnsi="Cambria Math"/>
                </w:rPr>
                <m:t>μ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e>
          </m:d>
        </m:oMath>
      </m:oMathPara>
    </w:p>
    <w:p w14:paraId="7813DC29" w14:textId="77777777" w:rsidR="0082198B" w:rsidRDefault="0082198B" w:rsidP="0082198B">
      <w:pPr>
        <w:rPr>
          <w:rFonts w:eastAsiaTheme="minorEastAsia"/>
        </w:rPr>
      </w:pPr>
      <w:r>
        <w:rPr>
          <w:rFonts w:eastAsiaTheme="minorEastAsia"/>
        </w:rPr>
        <w:t xml:space="preserve">Dann ist Z standardnormalverteilt: </w:t>
      </w:r>
      <m:oMath>
        <m:r>
          <w:rPr>
            <w:rFonts w:ascii="Cambria Math" w:eastAsiaTheme="minorEastAsia" w:hAnsi="Cambria Math"/>
          </w:rPr>
          <m:t>Z=</m:t>
        </m:r>
        <m:f>
          <m:fPr>
            <m:ctrlPr>
              <w:rPr>
                <w:rFonts w:ascii="Cambria Math" w:eastAsiaTheme="minorEastAsia" w:hAnsi="Cambria Math"/>
                <w:i/>
              </w:rPr>
            </m:ctrlPr>
          </m:fPr>
          <m:num>
            <m:r>
              <w:rPr>
                <w:rFonts w:ascii="Cambria Math" w:eastAsiaTheme="minorEastAsia" w:hAnsi="Cambria Math"/>
                <w:color w:val="00B0F0"/>
              </w:rPr>
              <m:t>X</m:t>
            </m:r>
            <m:r>
              <w:rPr>
                <w:rFonts w:ascii="Cambria Math" w:eastAsiaTheme="minorEastAsia" w:hAnsi="Cambria Math"/>
              </w:rPr>
              <m:t>-μ</m:t>
            </m:r>
          </m:num>
          <m:den>
            <m:r>
              <w:rPr>
                <w:rFonts w:ascii="Cambria Math" w:eastAsiaTheme="minorEastAsia" w:hAnsi="Cambria Math"/>
              </w:rPr>
              <m:t>σ</m:t>
            </m:r>
          </m:den>
        </m:f>
      </m:oMath>
    </w:p>
    <w:p w14:paraId="2CF20782" w14:textId="77777777" w:rsidR="0082198B" w:rsidRPr="00401F09" w:rsidRDefault="0082198B" w:rsidP="0082198B">
      <w:pPr>
        <w:rPr>
          <w:rFonts w:eastAsiaTheme="minorEastAsia"/>
        </w:rPr>
      </w:pPr>
      <m:oMathPara>
        <m:oMath>
          <m:r>
            <w:rPr>
              <w:rFonts w:ascii="Cambria Math" w:eastAsiaTheme="minorEastAsia" w:hAnsi="Cambria Math"/>
            </w:rPr>
            <m:t>Z~N</m:t>
          </m:r>
          <m:d>
            <m:dPr>
              <m:ctrlPr>
                <w:rPr>
                  <w:rFonts w:ascii="Cambria Math" w:eastAsiaTheme="minorEastAsia" w:hAnsi="Cambria Math"/>
                  <w:i/>
                </w:rPr>
              </m:ctrlPr>
            </m:dPr>
            <m:e>
              <m:r>
                <m:rPr>
                  <m:sty m:val="p"/>
                </m:rPr>
                <w:rPr>
                  <w:rFonts w:ascii="Cambria Math" w:eastAsiaTheme="minorEastAsia" w:hAnsi="Cambria Math"/>
                </w:rPr>
                <m:t xml:space="preserve"> </m:t>
              </m:r>
              <m:r>
                <w:rPr>
                  <w:rFonts w:ascii="Cambria Math" w:eastAsiaTheme="minorEastAsia" w:hAnsi="Cambria Math"/>
                </w:rPr>
                <m:t>0 ,1</m:t>
              </m:r>
            </m:e>
          </m:d>
        </m:oMath>
      </m:oMathPara>
    </w:p>
    <w:p w14:paraId="5C16CE62" w14:textId="77777777" w:rsidR="0082198B" w:rsidRDefault="0082198B" w:rsidP="0082198B">
      <w:pPr>
        <w:rPr>
          <w:rFonts w:eastAsiaTheme="minorEastAsia"/>
        </w:rPr>
      </w:pPr>
      <w:r>
        <w:rPr>
          <w:rFonts w:eastAsiaTheme="minorEastAsia"/>
        </w:rPr>
        <w:t xml:space="preserve">Beispiel: 65%-Quantil bei </w:t>
      </w:r>
      <m:oMath>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0 , 62,75</m:t>
            </m:r>
          </m:e>
        </m:d>
      </m:oMath>
      <w:r>
        <w:rPr>
          <w:rFonts w:eastAsiaTheme="minorEastAsia"/>
        </w:rPr>
        <w:t xml:space="preserve"> ist 3,06 und 65%-Quantil bei </w:t>
      </w:r>
      <m:oMath>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0 , 1</m:t>
            </m:r>
          </m:e>
        </m:d>
      </m:oMath>
      <w:r>
        <w:rPr>
          <w:rFonts w:eastAsiaTheme="minorEastAsia"/>
        </w:rPr>
        <w:t xml:space="preserve"> ist 0,39</w:t>
      </w:r>
    </w:p>
    <w:p w14:paraId="71F85C5E" w14:textId="77777777" w:rsidR="0082198B" w:rsidRDefault="0082198B" w:rsidP="0082198B">
      <w:pPr>
        <w:rPr>
          <w:rFonts w:eastAsiaTheme="minorEastAsia"/>
        </w:rPr>
      </w:pPr>
      <w:r>
        <w:rPr>
          <w:rFonts w:eastAsiaTheme="minorEastAsia"/>
        </w:rPr>
        <w:t xml:space="preserve"> </w:t>
      </w:r>
      <m:oMath>
        <m:r>
          <m:rPr>
            <m:sty m:val="p"/>
          </m:rPr>
          <w:rPr>
            <w:rFonts w:ascii="Cambria Math" w:eastAsiaTheme="minorEastAsia" w:hAnsi="Cambria Math"/>
          </w:rPr>
          <w:br/>
        </m:r>
      </m:oMath>
      <m:oMathPara>
        <m:oMath>
          <m:f>
            <m:fPr>
              <m:ctrlPr>
                <w:rPr>
                  <w:rFonts w:ascii="Cambria Math" w:eastAsiaTheme="minorEastAsia" w:hAnsi="Cambria Math"/>
                  <w:i/>
                </w:rPr>
              </m:ctrlPr>
            </m:fPr>
            <m:num>
              <m:r>
                <m:rPr>
                  <m:sty m:val="p"/>
                </m:rPr>
                <w:rPr>
                  <w:rFonts w:ascii="Cambria Math" w:eastAsiaTheme="minorEastAsia" w:hAnsi="Cambria Math"/>
                </w:rPr>
                <m:t>3,06 - 0</m:t>
              </m:r>
            </m:num>
            <m:den>
              <m:r>
                <w:rPr>
                  <w:rFonts w:ascii="Cambria Math" w:eastAsiaTheme="minorEastAsia" w:hAnsi="Cambria Math"/>
                </w:rPr>
                <m:t>7,9215</m:t>
              </m:r>
            </m:den>
          </m:f>
          <m:r>
            <w:rPr>
              <w:rFonts w:ascii="Cambria Math" w:eastAsiaTheme="minorEastAsia" w:hAnsi="Cambria Math"/>
            </w:rPr>
            <m:t>≈0,39</m:t>
          </m:r>
        </m:oMath>
      </m:oMathPara>
    </w:p>
    <w:p w14:paraId="5FFC6906" w14:textId="77777777" w:rsidR="0082198B" w:rsidRPr="00E160DB" w:rsidRDefault="0082198B" w:rsidP="0082198B">
      <w:pPr>
        <w:rPr>
          <w:rFonts w:eastAsiaTheme="minorEastAsia"/>
          <w:u w:val="single"/>
        </w:rPr>
      </w:pPr>
      <w:r w:rsidRPr="00E160DB">
        <w:rPr>
          <w:rFonts w:eastAsiaTheme="minorEastAsia"/>
          <w:u w:val="single"/>
        </w:rPr>
        <w:t xml:space="preserve">Umgekehrt (Folie 71):  </w:t>
      </w:r>
      <m:oMath>
        <m:r>
          <w:rPr>
            <w:rFonts w:ascii="Cambria Math" w:eastAsiaTheme="minorEastAsia" w:hAnsi="Cambria Math"/>
            <w:color w:val="00B0F0"/>
            <w:u w:val="single"/>
          </w:rPr>
          <m:t>X</m:t>
        </m:r>
        <m:r>
          <w:rPr>
            <w:rFonts w:ascii="Cambria Math" w:eastAsiaTheme="minorEastAsia" w:hAnsi="Cambria Math"/>
            <w:u w:val="single"/>
          </w:rPr>
          <m:t>=</m:t>
        </m:r>
        <m:r>
          <w:rPr>
            <w:rFonts w:ascii="Cambria Math" w:eastAsiaTheme="minorEastAsia" w:hAnsi="Cambria Math"/>
            <w:color w:val="00B0F0"/>
            <w:u w:val="single"/>
          </w:rPr>
          <m:t>μ+σ</m:t>
        </m:r>
        <m:r>
          <m:rPr>
            <m:sty m:val="p"/>
          </m:rPr>
          <w:rPr>
            <w:rFonts w:ascii="Cambria Math" w:eastAsiaTheme="minorEastAsia" w:hAnsi="Cambria Math" w:cstheme="minorHAnsi"/>
            <w:color w:val="00B0F0"/>
            <w:u w:val="single"/>
          </w:rPr>
          <m:t>∙</m:t>
        </m:r>
        <m:r>
          <w:rPr>
            <w:rFonts w:ascii="Cambria Math" w:eastAsiaTheme="minorEastAsia" w:hAnsi="Cambria Math"/>
            <w:color w:val="00B0F0"/>
            <w:u w:val="single"/>
          </w:rPr>
          <m:t>Z</m:t>
        </m:r>
      </m:oMath>
      <w:r w:rsidRPr="00E160DB">
        <w:rPr>
          <w:rFonts w:eastAsiaTheme="minorEastAsia"/>
          <w:color w:val="00B0F0"/>
          <w:u w:val="single"/>
        </w:rPr>
        <w:t xml:space="preserve"> </w:t>
      </w:r>
    </w:p>
    <w:p w14:paraId="7155F427" w14:textId="77777777" w:rsidR="0082198B" w:rsidRPr="00246E9B" w:rsidRDefault="0082198B" w:rsidP="0082198B">
      <w:pPr>
        <w:rPr>
          <w:rFonts w:eastAsiaTheme="minorEastAsia"/>
        </w:rPr>
      </w:pPr>
      <w:r>
        <w:rPr>
          <w:rFonts w:eastAsiaTheme="minorEastAsia"/>
        </w:rPr>
        <w:t>-</w:t>
      </w:r>
    </w:p>
    <w:p w14:paraId="0984685E" w14:textId="77777777" w:rsidR="0082198B" w:rsidRPr="00DF1B10" w:rsidRDefault="006B1E88" w:rsidP="0082198B">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 xml:space="preserve"> </m:t>
              </m:r>
              <m:r>
                <w:rPr>
                  <w:rFonts w:ascii="Cambria Math" w:eastAsiaTheme="minorEastAsia" w:hAnsi="Cambria Math"/>
                </w:rPr>
                <m:t>μ=113,5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=62,75</m:t>
              </m:r>
            </m:e>
          </m:d>
        </m:oMath>
      </m:oMathPara>
    </w:p>
    <w:p w14:paraId="37A49CB7" w14:textId="77777777" w:rsidR="0082198B" w:rsidRPr="00DF1B10" w:rsidRDefault="0082198B" w:rsidP="0082198B">
      <w:pPr>
        <w:rPr>
          <w:rFonts w:eastAsiaTheme="minorEastAsia"/>
        </w:rPr>
      </w:pPr>
      <m:oMathPara>
        <m:oMath>
          <m:r>
            <w:rPr>
              <w:rFonts w:ascii="Cambria Math" w:eastAsiaTheme="minorEastAsia" w:hAnsi="Cambria Math"/>
            </w:rPr>
            <m:t>Verlus</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t+1</m:t>
              </m:r>
            </m:sub>
          </m:sSub>
          <m:r>
            <w:rPr>
              <w:rFonts w:ascii="Cambria Math" w:eastAsiaTheme="minorEastAsia" w:hAnsi="Cambria Math"/>
            </w:rPr>
            <m:t>=Ref-</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oMath>
      </m:oMathPara>
    </w:p>
    <w:p w14:paraId="411CE5A8" w14:textId="77777777" w:rsidR="0082198B" w:rsidRPr="001C47DC" w:rsidRDefault="0082198B" w:rsidP="0082198B">
      <w:pPr>
        <w:rPr>
          <w:rFonts w:eastAsiaTheme="minorEastAsia"/>
        </w:rPr>
      </w:pPr>
      <m:oMathPara>
        <m:oMath>
          <m:r>
            <w:rPr>
              <w:rFonts w:ascii="Cambria Math" w:eastAsiaTheme="minorEastAsia" w:hAnsi="Cambria Math"/>
            </w:rPr>
            <m:t>Verlus</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t+1</m:t>
              </m:r>
            </m:sub>
          </m:sSub>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 xml:space="preserve"> </m:t>
              </m:r>
              <m:r>
                <w:rPr>
                  <w:rFonts w:ascii="Cambria Math" w:eastAsiaTheme="minorEastAsia" w:hAnsi="Cambria Math"/>
                  <w:color w:val="FF0000"/>
                </w:rPr>
                <m:t>Ref-μ</m:t>
              </m:r>
              <m:r>
                <w:rPr>
                  <w:rFonts w:ascii="Cambria Math" w:eastAsiaTheme="minorEastAsia" w:hAnsi="Cambria Math"/>
                </w:rPr>
                <m:t>, 62,75</m:t>
              </m:r>
            </m:e>
          </m:d>
        </m:oMath>
      </m:oMathPara>
    </w:p>
    <w:p w14:paraId="0CA33B52" w14:textId="77777777" w:rsidR="0082198B" w:rsidRPr="001C47DC" w:rsidRDefault="0082198B" w:rsidP="0082198B">
      <w:pPr>
        <w:rPr>
          <w:rFonts w:eastAsiaTheme="minorEastAsia"/>
        </w:rPr>
      </w:pPr>
      <w:r w:rsidRPr="001C47DC">
        <w:rPr>
          <w:rFonts w:eastAsiaTheme="minorEastAsia"/>
        </w:rPr>
        <w:t xml:space="preserve">Weil </w:t>
      </w:r>
      <m:oMath>
        <m:r>
          <w:rPr>
            <w:rFonts w:ascii="Cambria Math" w:eastAsiaTheme="minorEastAsia" w:hAnsi="Cambria Math"/>
          </w:rPr>
          <m:t>Ref=μ</m:t>
        </m:r>
      </m:oMath>
      <w:r w:rsidRPr="001C47DC">
        <w:rPr>
          <w:rFonts w:eastAsiaTheme="minorEastAsia"/>
        </w:rPr>
        <w:t xml:space="preserve"> vorgegeben ist, ist der Erwartungswert Null</w:t>
      </w:r>
      <w:r>
        <w:rPr>
          <w:rFonts w:eastAsiaTheme="minorEastAsia"/>
        </w:rPr>
        <w:t>.</w:t>
      </w:r>
    </w:p>
    <w:p w14:paraId="6D2771BB" w14:textId="77777777" w:rsidR="0082198B" w:rsidRPr="00050BD8" w:rsidRDefault="0082198B" w:rsidP="0082198B">
      <w:pPr>
        <w:rPr>
          <w:rFonts w:eastAsiaTheme="minorEastAsia"/>
        </w:rPr>
      </w:pPr>
      <m:oMathPara>
        <m:oMath>
          <m:r>
            <w:rPr>
              <w:rFonts w:ascii="Cambria Math" w:eastAsiaTheme="minorEastAsia" w:hAnsi="Cambria Math"/>
            </w:rPr>
            <m:t>Verlus</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t+1</m:t>
              </m:r>
            </m:sub>
          </m:sSub>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0</m:t>
              </m:r>
              <m:r>
                <w:rPr>
                  <w:rFonts w:ascii="Cambria Math" w:eastAsiaTheme="minorEastAsia" w:hAnsi="Cambria Math"/>
                </w:rPr>
                <m:t xml:space="preserve">, </m:t>
              </m:r>
              <m:sSup>
                <m:sSupPr>
                  <m:ctrlPr>
                    <w:rPr>
                      <w:rFonts w:ascii="Cambria Math" w:eastAsiaTheme="minorEastAsia" w:hAnsi="Cambria Math"/>
                      <w:i/>
                    </w:rPr>
                  </m:ctrlPr>
                </m:sSupPr>
                <m:e>
                  <m:r>
                    <m:rPr>
                      <m:sty m:val="p"/>
                    </m:rPr>
                    <w:rPr>
                      <w:rFonts w:ascii="Cambria Math" w:eastAsiaTheme="minorEastAsia" w:hAnsi="Cambria Math"/>
                      <w:color w:val="70AD47" w:themeColor="accent6"/>
                    </w:rPr>
                    <m:t>7,9215</m:t>
                  </m:r>
                </m:e>
                <m:sup>
                  <m:r>
                    <w:rPr>
                      <w:rFonts w:ascii="Cambria Math" w:eastAsiaTheme="minorEastAsia" w:hAnsi="Cambria Math"/>
                    </w:rPr>
                    <m:t>2</m:t>
                  </m:r>
                </m:sup>
              </m:sSup>
            </m:e>
          </m:d>
        </m:oMath>
      </m:oMathPara>
    </w:p>
    <w:p w14:paraId="1D4314F0" w14:textId="77777777" w:rsidR="0082198B" w:rsidRPr="00DD694B" w:rsidRDefault="0082198B" w:rsidP="0082198B">
      <w:pPr>
        <w:rPr>
          <w:rFonts w:eastAsiaTheme="minorEastAsia"/>
          <w:u w:val="single"/>
        </w:rPr>
      </w:pPr>
      <w:r w:rsidRPr="00DD694B">
        <w:rPr>
          <w:rFonts w:eastAsiaTheme="minorEastAsia"/>
          <w:u w:val="single"/>
        </w:rPr>
        <w:t xml:space="preserve">Wenn nur die Standardnormalverteilungstabelle zur Verfügung steht und der Quantil bei </w:t>
      </w:r>
      <w:proofErr w:type="gramStart"/>
      <w:r w:rsidRPr="00DD694B">
        <w:rPr>
          <w:rFonts w:eastAsiaTheme="minorEastAsia"/>
          <w:u w:val="single"/>
        </w:rPr>
        <w:t>N(</w:t>
      </w:r>
      <w:proofErr w:type="gramEnd"/>
      <w:r w:rsidRPr="00DD694B">
        <w:rPr>
          <w:rFonts w:eastAsiaTheme="minorEastAsia"/>
          <w:u w:val="single"/>
        </w:rPr>
        <w:t xml:space="preserve">0; 1) mit </w:t>
      </w:r>
      <w:r w:rsidRPr="006817E9">
        <w:rPr>
          <w:rFonts w:eastAsiaTheme="minorEastAsia"/>
          <w:b/>
          <w:u w:val="single"/>
        </w:rPr>
        <w:t>0,65173</w:t>
      </w:r>
      <w:r w:rsidRPr="00DD694B">
        <w:rPr>
          <w:rFonts w:eastAsiaTheme="minorEastAsia"/>
          <w:u w:val="single"/>
        </w:rPr>
        <w:t xml:space="preserve"> (13/20) 0,39 ist: </w:t>
      </w:r>
    </w:p>
    <w:p w14:paraId="3186F45C" w14:textId="77777777" w:rsidR="0082198B" w:rsidRDefault="0082198B" w:rsidP="0082198B">
      <w:pPr>
        <w:rPr>
          <w:rFonts w:eastAsiaTheme="minorEastAsia"/>
        </w:rPr>
      </w:pPr>
      <w:r w:rsidRPr="006817E9">
        <w:rPr>
          <w:rFonts w:eastAsiaTheme="minorEastAsia"/>
          <w:b/>
          <w:color w:val="00B050"/>
        </w:rPr>
        <w:t>65%-Quantil</w:t>
      </w:r>
      <w:r w:rsidRPr="006817E9">
        <w:rPr>
          <w:rFonts w:eastAsiaTheme="minorEastAsia"/>
          <w:color w:val="C45911" w:themeColor="accent2" w:themeShade="BF"/>
        </w:rPr>
        <w:t xml:space="preserve"> </w:t>
      </w:r>
      <w:r>
        <w:rPr>
          <w:rFonts w:eastAsiaTheme="minorEastAsia"/>
        </w:rPr>
        <w:t xml:space="preserve">bei </w:t>
      </w:r>
      <w:proofErr w:type="gramStart"/>
      <w:r>
        <w:rPr>
          <w:rFonts w:eastAsiaTheme="minorEastAsia"/>
        </w:rPr>
        <w:t>N(</w:t>
      </w:r>
      <w:proofErr w:type="gramEnd"/>
      <w:r>
        <w:rPr>
          <w:rFonts w:eastAsiaTheme="minorEastAsia"/>
        </w:rPr>
        <w:t xml:space="preserve">0, </w:t>
      </w:r>
      <m:oMath>
        <m:r>
          <w:rPr>
            <w:rFonts w:ascii="Cambria Math" w:eastAsiaTheme="minorEastAsia" w:hAnsi="Cambria Math"/>
          </w:rPr>
          <m:t>62,75</m:t>
        </m:r>
      </m:oMath>
      <w:r>
        <w:rPr>
          <w:rFonts w:eastAsiaTheme="minorEastAsia"/>
        </w:rPr>
        <w:t>) =</w:t>
      </w:r>
      <m:oMath>
        <m:r>
          <w:rPr>
            <w:rFonts w:ascii="Cambria Math" w:eastAsiaTheme="minorEastAsia" w:hAnsi="Cambria Math"/>
            <w:color w:val="00B0F0"/>
          </w:rPr>
          <m:t xml:space="preserve"> μ+σ</m:t>
        </m:r>
        <m:r>
          <m:rPr>
            <m:sty m:val="p"/>
          </m:rPr>
          <w:rPr>
            <w:rFonts w:ascii="Cambria Math" w:eastAsiaTheme="minorEastAsia" w:hAnsi="Cambria Math" w:cstheme="minorHAnsi"/>
            <w:color w:val="00B0F0"/>
          </w:rPr>
          <m:t>∙</m:t>
        </m:r>
        <m:r>
          <w:rPr>
            <w:rFonts w:ascii="Cambria Math" w:eastAsiaTheme="minorEastAsia" w:hAnsi="Cambria Math"/>
            <w:color w:val="00B0F0"/>
          </w:rPr>
          <m:t>Z</m:t>
        </m:r>
      </m:oMath>
      <w:r>
        <w:rPr>
          <w:rFonts w:eastAsiaTheme="minorEastAsia"/>
          <w:color w:val="00B0F0"/>
        </w:rPr>
        <w:t xml:space="preserve"> =</w:t>
      </w:r>
      <w:r>
        <w:rPr>
          <w:rFonts w:eastAsiaTheme="minorEastAsia"/>
        </w:rPr>
        <w:t xml:space="preserve"> </w:t>
      </w:r>
      <w:r w:rsidRPr="00A17293">
        <w:rPr>
          <w:rFonts w:eastAsiaTheme="minorEastAsia"/>
        </w:rPr>
        <w:t xml:space="preserve">0 + </w:t>
      </w:r>
      <w:r w:rsidRPr="00A17293">
        <w:rPr>
          <w:rFonts w:eastAsiaTheme="minorEastAsia"/>
          <w:color w:val="70AD47" w:themeColor="accent6"/>
        </w:rPr>
        <w:t xml:space="preserve">7,9215 </w:t>
      </w:r>
      <w:r w:rsidRPr="00A17293">
        <w:rPr>
          <w:rFonts w:eastAsiaTheme="minorEastAsia" w:cstheme="minorHAnsi"/>
        </w:rPr>
        <w:t xml:space="preserve">∙ </w:t>
      </w:r>
      <w:r w:rsidRPr="00A17293">
        <w:rPr>
          <w:rFonts w:eastAsiaTheme="minorEastAsia"/>
        </w:rPr>
        <w:t xml:space="preserve">0,39  </w:t>
      </w:r>
      <w:r>
        <w:rPr>
          <w:rFonts w:eastAsiaTheme="minorEastAsia"/>
        </w:rPr>
        <w:t xml:space="preserve">= </w:t>
      </w:r>
      <w:r w:rsidRPr="00BA25BC">
        <w:rPr>
          <w:rFonts w:eastAsiaTheme="minorEastAsia"/>
          <w:b/>
        </w:rPr>
        <w:t>3,0894</w:t>
      </w:r>
    </w:p>
    <w:p w14:paraId="2159379A" w14:textId="77777777" w:rsidR="0082198B" w:rsidRDefault="0082198B" w:rsidP="0082198B">
      <w:pPr>
        <w:rPr>
          <w:rFonts w:eastAsiaTheme="minorEastAsia"/>
        </w:rPr>
      </w:pPr>
      <w:r>
        <w:rPr>
          <w:rFonts w:eastAsiaTheme="minorEastAsia"/>
        </w:rPr>
        <w:t>-</w:t>
      </w:r>
    </w:p>
    <w:p w14:paraId="76B6E20A" w14:textId="77777777" w:rsidR="0082198B" w:rsidRPr="00DF1B10" w:rsidRDefault="006B1E88" w:rsidP="0082198B">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 xml:space="preserve"> </m:t>
              </m:r>
              <m:r>
                <w:rPr>
                  <w:rFonts w:ascii="Cambria Math" w:eastAsiaTheme="minorEastAsia" w:hAnsi="Cambria Math"/>
                </w:rPr>
                <m:t>μ=113,5 ,</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=62,75</m:t>
              </m:r>
            </m:e>
          </m:d>
        </m:oMath>
      </m:oMathPara>
    </w:p>
    <w:p w14:paraId="610A8454" w14:textId="77777777" w:rsidR="0082198B" w:rsidRPr="005539DB" w:rsidRDefault="006B1E88" w:rsidP="0082198B">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t+1</m:t>
              </m:r>
            </m:sub>
            <m:sup>
              <m:d>
                <m:dPr>
                  <m:ctrlPr>
                    <w:rPr>
                      <w:rFonts w:ascii="Cambria Math" w:eastAsiaTheme="minorEastAsia" w:hAnsi="Cambria Math"/>
                      <w:i/>
                    </w:rPr>
                  </m:ctrlPr>
                </m:dPr>
                <m:e>
                  <m:r>
                    <w:rPr>
                      <w:rFonts w:ascii="Cambria Math" w:eastAsiaTheme="minorEastAsia" w:hAnsi="Cambria Math"/>
                    </w:rPr>
                    <m:t>netto</m:t>
                  </m:r>
                </m:e>
              </m:d>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t+1</m:t>
              </m:r>
            </m:sub>
          </m:sSub>
          <m:r>
            <w:rPr>
              <w:rFonts w:ascii="Cambria Math" w:eastAsiaTheme="minorEastAsia" w:hAnsi="Cambria Math"/>
            </w:rPr>
            <m:t>-Ref</m:t>
          </m:r>
        </m:oMath>
      </m:oMathPara>
    </w:p>
    <w:p w14:paraId="6B837D87" w14:textId="77777777" w:rsidR="0082198B" w:rsidRPr="001C47DC" w:rsidRDefault="006B1E88" w:rsidP="0082198B">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t+1</m:t>
              </m:r>
            </m:sub>
            <m:sup>
              <m:d>
                <m:dPr>
                  <m:ctrlPr>
                    <w:rPr>
                      <w:rFonts w:ascii="Cambria Math" w:eastAsiaTheme="minorEastAsia" w:hAnsi="Cambria Math"/>
                      <w:i/>
                    </w:rPr>
                  </m:ctrlPr>
                </m:dPr>
                <m:e>
                  <m:r>
                    <w:rPr>
                      <w:rFonts w:ascii="Cambria Math" w:eastAsiaTheme="minorEastAsia" w:hAnsi="Cambria Math"/>
                    </w:rPr>
                    <m:t>netto</m:t>
                  </m:r>
                </m:e>
              </m:d>
            </m:sup>
          </m:sSubSup>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 xml:space="preserve"> </m:t>
              </m:r>
              <m:r>
                <w:rPr>
                  <w:rFonts w:ascii="Cambria Math" w:eastAsiaTheme="minorEastAsia" w:hAnsi="Cambria Math"/>
                  <w:color w:val="00B050"/>
                </w:rPr>
                <m:t>μ-Ref</m:t>
              </m:r>
              <m:r>
                <w:rPr>
                  <w:rFonts w:ascii="Cambria Math" w:eastAsiaTheme="minorEastAsia" w:hAnsi="Cambria Math"/>
                </w:rPr>
                <m:t>, 62,75</m:t>
              </m:r>
            </m:e>
          </m:d>
        </m:oMath>
      </m:oMathPara>
    </w:p>
    <w:p w14:paraId="2E739D47" w14:textId="77777777" w:rsidR="0082198B" w:rsidRPr="00DF1B10" w:rsidRDefault="0082198B" w:rsidP="0082198B">
      <w:pPr>
        <w:rPr>
          <w:rFonts w:eastAsiaTheme="minorEastAsia"/>
        </w:rPr>
      </w:pPr>
      <w:r w:rsidRPr="001C47DC">
        <w:rPr>
          <w:rFonts w:eastAsiaTheme="minorEastAsia"/>
        </w:rPr>
        <w:t xml:space="preserve">Weil </w:t>
      </w:r>
      <m:oMath>
        <m:r>
          <w:rPr>
            <w:rFonts w:ascii="Cambria Math" w:eastAsiaTheme="minorEastAsia" w:hAnsi="Cambria Math"/>
          </w:rPr>
          <m:t>Ref=μ</m:t>
        </m:r>
      </m:oMath>
      <w:r w:rsidRPr="001C47DC">
        <w:rPr>
          <w:rFonts w:eastAsiaTheme="minorEastAsia"/>
        </w:rPr>
        <w:t xml:space="preserve"> vorgegeben ist, ist der Erwartungswert Null</w:t>
      </w:r>
      <w:r>
        <w:rPr>
          <w:rFonts w:eastAsiaTheme="minorEastAsia"/>
        </w:rPr>
        <w:t>.</w:t>
      </w:r>
    </w:p>
    <w:p w14:paraId="246582BD" w14:textId="77777777" w:rsidR="0082198B" w:rsidRPr="00526F1B" w:rsidRDefault="006B1E88" w:rsidP="0082198B">
      <w:pP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t+1</m:t>
              </m:r>
            </m:sub>
            <m:sup>
              <m:d>
                <m:dPr>
                  <m:ctrlPr>
                    <w:rPr>
                      <w:rFonts w:ascii="Cambria Math" w:eastAsiaTheme="minorEastAsia" w:hAnsi="Cambria Math"/>
                      <w:i/>
                    </w:rPr>
                  </m:ctrlPr>
                </m:dPr>
                <m:e>
                  <m:r>
                    <w:rPr>
                      <w:rFonts w:ascii="Cambria Math" w:eastAsiaTheme="minorEastAsia" w:hAnsi="Cambria Math"/>
                    </w:rPr>
                    <m:t>netto</m:t>
                  </m:r>
                </m:e>
              </m:d>
            </m:sup>
          </m:sSubSup>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0</m:t>
              </m:r>
              <m:r>
                <w:rPr>
                  <w:rFonts w:ascii="Cambria Math" w:eastAsiaTheme="minorEastAsia" w:hAnsi="Cambria Math"/>
                </w:rPr>
                <m:t xml:space="preserve">, </m:t>
              </m:r>
              <m:sSup>
                <m:sSupPr>
                  <m:ctrlPr>
                    <w:rPr>
                      <w:rFonts w:ascii="Cambria Math" w:eastAsiaTheme="minorEastAsia" w:hAnsi="Cambria Math"/>
                      <w:i/>
                    </w:rPr>
                  </m:ctrlPr>
                </m:sSupPr>
                <m:e>
                  <m:r>
                    <m:rPr>
                      <m:sty m:val="p"/>
                    </m:rPr>
                    <w:rPr>
                      <w:rFonts w:ascii="Cambria Math" w:eastAsiaTheme="minorEastAsia" w:hAnsi="Cambria Math"/>
                    </w:rPr>
                    <m:t>7,9215</m:t>
                  </m:r>
                </m:e>
                <m:sup>
                  <m:r>
                    <w:rPr>
                      <w:rFonts w:ascii="Cambria Math" w:eastAsiaTheme="minorEastAsia" w:hAnsi="Cambria Math"/>
                    </w:rPr>
                    <m:t>2</m:t>
                  </m:r>
                </m:sup>
              </m:sSup>
              <m:r>
                <m:rPr>
                  <m:sty m:val="p"/>
                </m:rPr>
                <w:rPr>
                  <w:rFonts w:ascii="Cambria Math" w:eastAsiaTheme="minorEastAsia" w:hAnsi="Cambria Math"/>
                </w:rPr>
                <m:t xml:space="preserve"> </m:t>
              </m:r>
            </m:e>
          </m:d>
        </m:oMath>
      </m:oMathPara>
    </w:p>
    <w:p w14:paraId="65554D3F" w14:textId="5195CAA7" w:rsidR="0082198B" w:rsidRDefault="0082198B" w:rsidP="0082198B">
      <w:pPr>
        <w:rPr>
          <w:rFonts w:eastAsiaTheme="minorEastAsia"/>
        </w:rPr>
      </w:pPr>
      <w:r>
        <w:rPr>
          <w:rFonts w:eastAsiaTheme="minorEastAsia"/>
        </w:rPr>
        <w:lastRenderedPageBreak/>
        <w:t xml:space="preserve">- Gesucht:  Quantil </w:t>
      </w:r>
      <w:r w:rsidR="00E160DB">
        <w:rPr>
          <w:rFonts w:eastAsiaTheme="minorEastAsia"/>
        </w:rPr>
        <w:t>mit</w:t>
      </w:r>
      <w:r>
        <w:rPr>
          <w:rFonts w:eastAsiaTheme="minorEastAsia"/>
        </w:rPr>
        <w:t xml:space="preserve"> </w:t>
      </w:r>
      <w:r w:rsidR="00E160DB">
        <w:rPr>
          <w:rFonts w:eastAsiaTheme="minorEastAsia"/>
        </w:rPr>
        <w:t>der Unterschreitungswahrscheinlichkeit von 35% bei Verlust</w:t>
      </w:r>
      <w:r>
        <w:rPr>
          <w:rFonts w:eastAsiaTheme="minorEastAsia"/>
        </w:rPr>
        <w:t xml:space="preserve"> (die linke Abbildung)</w:t>
      </w:r>
    </w:p>
    <w:p w14:paraId="148159C2" w14:textId="77777777" w:rsidR="0082198B" w:rsidRDefault="0082198B" w:rsidP="0082198B">
      <w:pPr>
        <w:rPr>
          <w:rFonts w:eastAsiaTheme="minorEastAsia"/>
        </w:rPr>
      </w:pPr>
      <w:r>
        <w:rPr>
          <w:rFonts w:eastAsiaTheme="minorEastAsia"/>
        </w:rPr>
        <w:t xml:space="preserve">- Problem: </w:t>
      </w:r>
      <w:r w:rsidRPr="00E160DB">
        <w:rPr>
          <w:rFonts w:eastAsiaTheme="minorEastAsia"/>
          <w:u w:val="single"/>
        </w:rPr>
        <w:t>Wahrscheinlichkeiten, die kleiner als 50% sind, sind in der Tabelle nicht angegeben</w:t>
      </w:r>
      <w:r>
        <w:rPr>
          <w:rFonts w:eastAsiaTheme="minorEastAsia"/>
        </w:rPr>
        <w:t>.</w:t>
      </w:r>
    </w:p>
    <w:p w14:paraId="415D2238" w14:textId="77777777" w:rsidR="0082198B" w:rsidRDefault="0082198B" w:rsidP="0082198B">
      <w:pPr>
        <w:rPr>
          <w:rFonts w:eastAsiaTheme="minorEastAsia"/>
        </w:rPr>
      </w:pPr>
      <w:r>
        <w:rPr>
          <w:rFonts w:eastAsiaTheme="minorEastAsia"/>
        </w:rPr>
        <w:t>- Ausweg: Die Eigenschaft der Symmetrie der Normalverteilung heranziehen. (die rechte Abbildung)</w:t>
      </w:r>
    </w:p>
    <w:p w14:paraId="2CF6A7C5" w14:textId="77777777" w:rsidR="0082198B" w:rsidRDefault="0082198B" w:rsidP="0082198B">
      <w:pPr>
        <w:rPr>
          <w:rFonts w:eastAsiaTheme="minorEastAsia"/>
        </w:rPr>
      </w:pPr>
      <w:r>
        <w:rPr>
          <w:rFonts w:eastAsiaTheme="minorEastAsia"/>
          <w:noProof/>
        </w:rPr>
        <w:drawing>
          <wp:inline distT="0" distB="0" distL="0" distR="0" wp14:anchorId="1831E746" wp14:editId="4D821503">
            <wp:extent cx="2376534" cy="1911715"/>
            <wp:effectExtent l="0" t="0" r="508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6534" cy="1911715"/>
                    </a:xfrm>
                    <a:prstGeom prst="rect">
                      <a:avLst/>
                    </a:prstGeom>
                    <a:noFill/>
                    <a:ln>
                      <a:noFill/>
                    </a:ln>
                  </pic:spPr>
                </pic:pic>
              </a:graphicData>
            </a:graphic>
          </wp:inline>
        </w:drawing>
      </w:r>
      <w:r>
        <w:rPr>
          <w:rFonts w:eastAsiaTheme="minorEastAsia"/>
          <w:noProof/>
        </w:rPr>
        <w:t xml:space="preserve">      </w:t>
      </w:r>
      <w:r>
        <w:rPr>
          <w:rFonts w:eastAsiaTheme="minorEastAsia"/>
          <w:noProof/>
        </w:rPr>
        <w:drawing>
          <wp:inline distT="0" distB="0" distL="0" distR="0" wp14:anchorId="126CF0DB" wp14:editId="7860B016">
            <wp:extent cx="2371049" cy="1890508"/>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8131" cy="1904128"/>
                    </a:xfrm>
                    <a:prstGeom prst="rect">
                      <a:avLst/>
                    </a:prstGeom>
                    <a:noFill/>
                    <a:ln>
                      <a:noFill/>
                    </a:ln>
                  </pic:spPr>
                </pic:pic>
              </a:graphicData>
            </a:graphic>
          </wp:inline>
        </w:drawing>
      </w:r>
    </w:p>
    <w:p w14:paraId="0D8EF9DA" w14:textId="77777777" w:rsidR="0082198B" w:rsidRDefault="0082198B" w:rsidP="0082198B">
      <w:pPr>
        <w:rPr>
          <w:rFonts w:eastAsiaTheme="minorEastAsia"/>
        </w:rPr>
      </w:pPr>
      <w:r>
        <w:rPr>
          <w:rFonts w:eastAsiaTheme="minorEastAsia"/>
        </w:rPr>
        <w:t xml:space="preserve">Wir finden für den violetten Bereich den symmetrischen schwarzen Bereich (35%, das obere Ende). Dann besitzt der restliche grüne Bereich einen Flächeninhalt von </w:t>
      </w:r>
      <w:r w:rsidRPr="002049B8">
        <w:rPr>
          <w:rFonts w:eastAsiaTheme="minorEastAsia"/>
          <w:color w:val="00B050"/>
        </w:rPr>
        <w:t>65%</w:t>
      </w:r>
      <w:r>
        <w:rPr>
          <w:rFonts w:eastAsiaTheme="minorEastAsia"/>
        </w:rPr>
        <w:t xml:space="preserve">, weil der Gesamtbereich unter der Kurve Eins ist. </w:t>
      </w:r>
    </w:p>
    <w:p w14:paraId="4113C609" w14:textId="77777777" w:rsidR="0082198B" w:rsidRDefault="0082198B" w:rsidP="0082198B">
      <w:pPr>
        <w:rPr>
          <w:rFonts w:eastAsiaTheme="minorEastAsia"/>
        </w:rPr>
      </w:pPr>
      <w:r>
        <w:rPr>
          <w:rFonts w:eastAsiaTheme="minorEastAsia"/>
        </w:rPr>
        <w:t xml:space="preserve">Weil der Erwartungswert der Verteilung von Nettovermögen 0 ist, gilt wegen der Symmetrie der Verteilung folgendes: </w:t>
      </w:r>
    </w:p>
    <w:p w14:paraId="2EA116B2" w14:textId="77777777" w:rsidR="0082198B" w:rsidRPr="00222ADF" w:rsidRDefault="006B1E88" w:rsidP="0082198B">
      <w:pPr>
        <w:rPr>
          <w:rFonts w:eastAsiaTheme="minorEastAsia"/>
        </w:rPr>
      </w:pPr>
      <m:oMathPara>
        <m:oMath>
          <m:d>
            <m:dPr>
              <m:ctrlPr>
                <w:rPr>
                  <w:rFonts w:ascii="Cambria Math" w:eastAsiaTheme="minorEastAsia" w:hAnsi="Cambria Math" w:cstheme="minorHAnsi"/>
                  <w:i/>
                  <w:color w:val="7030A0"/>
                </w:rPr>
              </m:ctrlPr>
            </m:dPr>
            <m:e>
              <m:r>
                <w:rPr>
                  <w:rFonts w:ascii="Cambria Math" w:eastAsiaTheme="minorEastAsia" w:hAnsi="Cambria Math" w:cstheme="minorHAnsi"/>
                  <w:color w:val="7030A0"/>
                </w:rPr>
                <m:t>35%-Quantil</m:t>
              </m:r>
            </m:e>
          </m:d>
          <m:r>
            <w:rPr>
              <w:rFonts w:ascii="Cambria Math" w:eastAsiaTheme="minorEastAsia" w:hAnsi="Cambria Math" w:cstheme="minorHAnsi"/>
              <w:color w:val="7030A0"/>
            </w:rPr>
            <m:t>=</m:t>
          </m:r>
          <m:r>
            <w:rPr>
              <w:rFonts w:ascii="Cambria Math" w:eastAsiaTheme="minorEastAsia" w:hAnsi="Cambria Math" w:cstheme="minorHAnsi"/>
              <w:color w:val="FF0000"/>
            </w:rPr>
            <m:t xml:space="preserve"> -</m:t>
          </m:r>
          <m:r>
            <w:rPr>
              <w:rFonts w:ascii="Cambria Math" w:eastAsiaTheme="minorEastAsia" w:hAnsi="Cambria Math" w:cstheme="minorHAnsi"/>
              <w:color w:val="7030A0"/>
            </w:rPr>
            <m:t xml:space="preserve"> </m:t>
          </m:r>
          <m:d>
            <m:dPr>
              <m:ctrlPr>
                <w:rPr>
                  <w:rFonts w:ascii="Cambria Math" w:eastAsiaTheme="minorEastAsia" w:hAnsi="Cambria Math" w:cstheme="minorHAnsi"/>
                  <w:i/>
                  <w:color w:val="00B050"/>
                </w:rPr>
              </m:ctrlPr>
            </m:dPr>
            <m:e>
              <m:r>
                <w:rPr>
                  <w:rFonts w:ascii="Cambria Math" w:eastAsiaTheme="minorEastAsia" w:hAnsi="Cambria Math" w:cstheme="minorHAnsi"/>
                  <w:color w:val="00B050"/>
                </w:rPr>
                <m:t>65%-Quantil</m:t>
              </m:r>
            </m:e>
          </m:d>
        </m:oMath>
      </m:oMathPara>
    </w:p>
    <w:p w14:paraId="74F072D1" w14:textId="77777777" w:rsidR="0082198B" w:rsidRPr="00BB2AE3" w:rsidRDefault="0082198B" w:rsidP="0082198B">
      <w:r w:rsidRPr="00BB2AE3">
        <w:rPr>
          <w:rFonts w:eastAsiaTheme="minorEastAsia"/>
        </w:rPr>
        <w:t>Antwort:</w:t>
      </w:r>
      <w:r w:rsidRPr="00BB2AE3">
        <w:t xml:space="preserve"> </w:t>
      </w:r>
    </w:p>
    <w:p w14:paraId="4771B90E" w14:textId="77777777" w:rsidR="0082198B" w:rsidRPr="00BB2AE3" w:rsidRDefault="0082198B" w:rsidP="0082198B">
      <w:pPr>
        <w:rPr>
          <w:rFonts w:eastAsiaTheme="minorEastAsia"/>
        </w:rPr>
      </w:pPr>
      <w:r w:rsidRPr="00BB2AE3">
        <w:rPr>
          <w:rFonts w:eastAsiaTheme="minorEastAsia"/>
        </w:rPr>
        <w:t xml:space="preserve">Das Nettovermögen, das mit 7/20 unterschritten wird =  </w:t>
      </w:r>
      <m:oMath>
        <m:r>
          <m:rPr>
            <m:sty m:val="bi"/>
          </m:rPr>
          <w:rPr>
            <w:rFonts w:ascii="Cambria Math" w:eastAsiaTheme="minorEastAsia" w:hAnsi="Cambria Math" w:cstheme="minorHAnsi"/>
            <w:color w:val="FF0000"/>
          </w:rPr>
          <m:t>-</m:t>
        </m:r>
        <m:d>
          <m:dPr>
            <m:ctrlPr>
              <w:rPr>
                <w:rFonts w:ascii="Cambria Math" w:eastAsiaTheme="minorEastAsia" w:hAnsi="Cambria Math" w:cstheme="minorHAnsi"/>
                <w:i/>
                <w:color w:val="00B050"/>
              </w:rPr>
            </m:ctrlPr>
          </m:dPr>
          <m:e>
            <m:r>
              <w:rPr>
                <w:rFonts w:ascii="Cambria Math" w:eastAsiaTheme="minorEastAsia" w:hAnsi="Cambria Math" w:cstheme="minorHAnsi"/>
                <w:color w:val="00B050"/>
              </w:rPr>
              <m:t>65%-Quantil</m:t>
            </m:r>
          </m:e>
        </m:d>
        <m:r>
          <w:rPr>
            <w:rFonts w:ascii="Cambria Math" w:eastAsiaTheme="minorEastAsia" w:hAnsi="Cambria Math" w:cstheme="minorHAnsi"/>
          </w:rPr>
          <m:t>=</m:t>
        </m:r>
        <m:r>
          <m:rPr>
            <m:sty m:val="b"/>
          </m:rPr>
          <w:rPr>
            <w:rFonts w:ascii="Cambria Math" w:eastAsiaTheme="minorEastAsia" w:hAnsi="Cambria Math"/>
          </w:rPr>
          <m:t>-3,0894</m:t>
        </m:r>
        <m:r>
          <m:rPr>
            <m:sty m:val="p"/>
          </m:rPr>
          <w:rPr>
            <w:rFonts w:ascii="Cambria Math" w:eastAsiaTheme="minorEastAsia" w:hAnsi="Cambria Math"/>
          </w:rPr>
          <m:t xml:space="preserve"> </m:t>
        </m:r>
      </m:oMath>
    </w:p>
    <w:p w14:paraId="70D5351C" w14:textId="77777777" w:rsidR="0082198B" w:rsidRPr="000209A1" w:rsidRDefault="0082198B" w:rsidP="0082198B">
      <w:pPr>
        <w:rPr>
          <w:rFonts w:eastAsiaTheme="minorEastAsia"/>
          <w:highlight w:val="lightGray"/>
        </w:rPr>
      </w:pPr>
      <w:r w:rsidRPr="000209A1">
        <w:rPr>
          <w:rFonts w:eastAsiaTheme="minorEastAsia"/>
          <w:highlight w:val="lightGray"/>
        </w:rPr>
        <w:t xml:space="preserve">Einschub Ende </w:t>
      </w:r>
      <w:r w:rsidRPr="000209A1">
        <w:rPr>
          <w:rFonts w:eastAsiaTheme="minorEastAsia"/>
          <w:b/>
          <w:highlight w:val="lightGray"/>
        </w:rPr>
        <w:t>Klausurirrelevant</w:t>
      </w:r>
    </w:p>
    <w:p w14:paraId="3E636A02" w14:textId="77777777" w:rsidR="0082198B" w:rsidRDefault="0082198B" w:rsidP="0082198B">
      <w:pPr>
        <w:rPr>
          <w:rFonts w:eastAsiaTheme="minorEastAsia"/>
          <w:highlight w:val="lightGray"/>
        </w:rPr>
      </w:pPr>
      <w:r w:rsidRPr="000209A1">
        <w:rPr>
          <w:rFonts w:eastAsiaTheme="minorEastAsia"/>
          <w:highlight w:val="lightGray"/>
        </w:rPr>
        <w:t>--</w:t>
      </w:r>
    </w:p>
    <w:p w14:paraId="06E6ABDE" w14:textId="77777777" w:rsidR="0082198B" w:rsidRDefault="0082198B" w:rsidP="0082198B">
      <w:r>
        <w:t>--</w:t>
      </w:r>
    </w:p>
    <w:p w14:paraId="5A5C0EA8" w14:textId="77777777" w:rsidR="0082198B" w:rsidRDefault="0082198B" w:rsidP="0082198B">
      <w:r>
        <w:t xml:space="preserve">WS22/23 Erster Termin </w:t>
      </w:r>
    </w:p>
    <w:p w14:paraId="18AB26EA" w14:textId="77777777" w:rsidR="0082198B" w:rsidRPr="00872831" w:rsidRDefault="0082198B" w:rsidP="0082198B">
      <w:pPr>
        <w:rPr>
          <w:b/>
        </w:rPr>
      </w:pPr>
      <w:r w:rsidRPr="00872831">
        <w:rPr>
          <w:b/>
        </w:rPr>
        <w:t>-- 2b)</w:t>
      </w:r>
    </w:p>
    <w:p w14:paraId="7900975A" w14:textId="77777777" w:rsidR="0082198B" w:rsidRDefault="0082198B" w:rsidP="0082198B">
      <w:pPr>
        <w:rPr>
          <w:b/>
          <w:color w:val="7030A0"/>
        </w:rPr>
      </w:pPr>
      <w:r w:rsidRPr="00872831">
        <w:rPr>
          <w:b/>
          <w:color w:val="7030A0"/>
        </w:rPr>
        <w:t>-- 3a)</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82198B" w14:paraId="08383514" w14:textId="77777777" w:rsidTr="008A53EF">
        <w:tc>
          <w:tcPr>
            <w:tcW w:w="5228" w:type="dxa"/>
          </w:tcPr>
          <w:p w14:paraId="26BB4850" w14:textId="77777777" w:rsidR="0082198B" w:rsidRPr="002B12E4" w:rsidRDefault="0082198B" w:rsidP="008A53EF">
            <w:pPr>
              <w:rPr>
                <w:b/>
              </w:rPr>
            </w:pPr>
            <w:r w:rsidRPr="002B12E4">
              <w:rPr>
                <w:b/>
              </w:rPr>
              <w:t xml:space="preserve">Wahrscheinlichkeitsverteilung und Dichtefunktion </w:t>
            </w:r>
          </w:p>
        </w:tc>
      </w:tr>
      <w:tr w:rsidR="0082198B" w14:paraId="01C48BB3" w14:textId="77777777" w:rsidTr="008A53EF">
        <w:tc>
          <w:tcPr>
            <w:tcW w:w="5228" w:type="dxa"/>
          </w:tcPr>
          <w:p w14:paraId="6F58E2F4" w14:textId="77777777" w:rsidR="0082198B" w:rsidRDefault="0082198B" w:rsidP="008A53EF">
            <w:pPr>
              <w:rPr>
                <w:b/>
                <w:color w:val="7030A0"/>
              </w:rPr>
            </w:pPr>
            <w:r>
              <w:rPr>
                <w:noProof/>
              </w:rPr>
              <w:drawing>
                <wp:inline distT="0" distB="0" distL="0" distR="0" wp14:anchorId="3050347A" wp14:editId="0FFA0929">
                  <wp:extent cx="2873576" cy="1841500"/>
                  <wp:effectExtent l="0" t="0" r="3175" b="635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a:extLst>
                              <a:ext uri="{28A0092B-C50C-407E-A947-70E740481C1C}">
                                <a14:useLocalDpi xmlns:a14="http://schemas.microsoft.com/office/drawing/2010/main" val="0"/>
                              </a:ext>
                            </a:extLst>
                          </a:blip>
                          <a:srcRect l="10253" t="14287" r="1377" b="10386"/>
                          <a:stretch/>
                        </pic:blipFill>
                        <pic:spPr bwMode="auto">
                          <a:xfrm>
                            <a:off x="0" y="0"/>
                            <a:ext cx="2891026" cy="185268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C3000A1" w14:textId="77777777" w:rsidR="0082198B" w:rsidRDefault="0082198B" w:rsidP="0082198B"/>
    <w:p w14:paraId="08951FF3" w14:textId="77777777" w:rsidR="0082198B" w:rsidRDefault="0082198B" w:rsidP="0082198B">
      <w:proofErr w:type="spellStart"/>
      <w:r>
        <w:t>VaR</w:t>
      </w:r>
      <w:proofErr w:type="spellEnd"/>
      <w:r>
        <w:t xml:space="preserve"> (p) gibt das p-Quantil der Verteilungsfunktion von Verlust an. Die Zahlungen der beiden Wertpapiere sind unterschiedlich verteilt.    </w:t>
      </w:r>
    </w:p>
    <w:p w14:paraId="5BF75044" w14:textId="2084C916" w:rsidR="0082198B" w:rsidRDefault="0082198B" w:rsidP="0082198B">
      <w:r w:rsidRPr="0082198B">
        <w:lastRenderedPageBreak/>
        <w:t xml:space="preserve">2b) hat zwei Gewinne und einen Verlust. 3a) hat </w:t>
      </w:r>
      <w:r w:rsidRPr="00900E94">
        <w:rPr>
          <w:b/>
        </w:rPr>
        <w:t>mehrere und höhere Verluste</w:t>
      </w:r>
      <w:r w:rsidRPr="0082198B">
        <w:t xml:space="preserve"> wegen </w:t>
      </w:r>
      <w:r w:rsidR="001B17D9">
        <w:t>dem</w:t>
      </w:r>
      <w:r w:rsidRPr="0082198B">
        <w:t xml:space="preserve"> fetteren </w:t>
      </w:r>
      <w:r w:rsidR="001B17D9">
        <w:t>Ende</w:t>
      </w:r>
      <w:r w:rsidRPr="0082198B">
        <w:t xml:space="preserve"> der Normalverteilung.</w:t>
      </w:r>
      <w:r>
        <w:t xml:space="preserve"> </w:t>
      </w:r>
    </w:p>
    <w:p w14:paraId="5B16FAC2" w14:textId="1A84DB17" w:rsidR="0082198B" w:rsidRDefault="0082198B" w:rsidP="0082198B">
      <w:r>
        <w:t xml:space="preserve">Daher </w:t>
      </w:r>
      <w:r w:rsidR="006B1E88">
        <w:t xml:space="preserve">ist </w:t>
      </w:r>
      <w:proofErr w:type="spellStart"/>
      <w:r>
        <w:t>VaR</w:t>
      </w:r>
      <w:proofErr w:type="spellEnd"/>
      <w:r>
        <w:t xml:space="preserve">(p=90%) von 2b) kleiner als </w:t>
      </w:r>
      <w:proofErr w:type="spellStart"/>
      <w:r>
        <w:t>VaR</w:t>
      </w:r>
      <w:proofErr w:type="spellEnd"/>
      <w:r>
        <w:t xml:space="preserve"> (p=90%) von 3a) </w:t>
      </w:r>
    </w:p>
    <w:p w14:paraId="1B9EDE16" w14:textId="77777777" w:rsidR="0082198B" w:rsidRDefault="0082198B" w:rsidP="0082198B">
      <w:pPr>
        <w:rPr>
          <w:rFonts w:eastAsiaTheme="minorEastAsia"/>
        </w:rPr>
      </w:pPr>
      <w:bookmarkStart w:id="11" w:name="_GoBack"/>
      <w:bookmarkEnd w:id="11"/>
    </w:p>
    <w:p w14:paraId="38BAC444" w14:textId="77777777" w:rsidR="0082198B" w:rsidRPr="006A673E" w:rsidRDefault="0082198B" w:rsidP="0082198B">
      <w:pPr>
        <w:rPr>
          <w:rFonts w:eastAsiaTheme="minorEastAsia"/>
        </w:rPr>
      </w:pPr>
      <w:r>
        <w:rPr>
          <w:rFonts w:eastAsiaTheme="minorEastAsia"/>
        </w:rPr>
        <w:t>Aufgabe 4.4</w:t>
      </w:r>
    </w:p>
    <w:p w14:paraId="7008291C" w14:textId="77777777" w:rsidR="0082198B" w:rsidRDefault="0082198B" w:rsidP="0082198B">
      <w:r>
        <w:t>4.4a) Kovarianz</w:t>
      </w:r>
    </w:p>
    <w:tbl>
      <w:tblPr>
        <w:tblW w:w="719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0"/>
        <w:gridCol w:w="1701"/>
        <w:gridCol w:w="1482"/>
        <w:gridCol w:w="1985"/>
      </w:tblGrid>
      <w:tr w:rsidR="0082198B" w14:paraId="3389A7AA" w14:textId="77777777" w:rsidTr="008A53EF">
        <w:tc>
          <w:tcPr>
            <w:tcW w:w="2030" w:type="dxa"/>
          </w:tcPr>
          <w:p w14:paraId="041E1129"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Wertpapiere</w:t>
            </w:r>
          </w:p>
        </w:tc>
        <w:tc>
          <w:tcPr>
            <w:tcW w:w="1701" w:type="dxa"/>
          </w:tcPr>
          <w:p w14:paraId="1084FA49"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Zustand 1</w:t>
            </w:r>
          </w:p>
          <w:p w14:paraId="58827253" w14:textId="77777777" w:rsidR="0082198B" w:rsidRPr="00876F49" w:rsidRDefault="0082198B" w:rsidP="008A53EF">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60%</w:t>
            </w:r>
          </w:p>
        </w:tc>
        <w:tc>
          <w:tcPr>
            <w:tcW w:w="1482" w:type="dxa"/>
          </w:tcPr>
          <w:p w14:paraId="1F68AFA6"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Zustand 2</w:t>
            </w:r>
          </w:p>
          <w:p w14:paraId="0E273073" w14:textId="77777777" w:rsidR="0082198B" w:rsidRPr="00876F49" w:rsidRDefault="0082198B" w:rsidP="008A53EF">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30%</w:t>
            </w:r>
          </w:p>
        </w:tc>
        <w:tc>
          <w:tcPr>
            <w:tcW w:w="1985" w:type="dxa"/>
          </w:tcPr>
          <w:p w14:paraId="107A67A6"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Zustand 3</w:t>
            </w:r>
          </w:p>
          <w:p w14:paraId="42E703CD" w14:textId="77777777" w:rsidR="0082198B" w:rsidRPr="00876F49" w:rsidRDefault="0082198B" w:rsidP="008A53EF">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10%</w:t>
            </w:r>
          </w:p>
        </w:tc>
      </w:tr>
      <w:tr w:rsidR="0082198B" w14:paraId="57BAB420" w14:textId="77777777" w:rsidTr="008A53EF">
        <w:tc>
          <w:tcPr>
            <w:tcW w:w="2030" w:type="dxa"/>
          </w:tcPr>
          <w:p w14:paraId="42F1F694" w14:textId="77777777" w:rsidR="0082198B" w:rsidRPr="0078537D" w:rsidRDefault="006B1E88" w:rsidP="008A53EF">
            <w:pPr>
              <w:pStyle w:val="Text15"/>
              <w:widowControl w:val="0"/>
              <w:tabs>
                <w:tab w:val="right" w:pos="8222"/>
                <w:tab w:val="right" w:pos="8505"/>
                <w:tab w:val="right" w:pos="8789"/>
              </w:tabs>
              <w:jc w:val="center"/>
              <w:rPr>
                <w:rFonts w:asciiTheme="minorHAnsi" w:hAnsiTheme="minorHAnsi" w:cstheme="minorHAnsi"/>
                <w:b/>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1,t+1</m:t>
                    </m:r>
                  </m:sub>
                </m:sSub>
              </m:oMath>
            </m:oMathPara>
          </w:p>
        </w:tc>
        <w:tc>
          <w:tcPr>
            <w:tcW w:w="1701" w:type="dxa"/>
          </w:tcPr>
          <w:p w14:paraId="578D7317"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98</w:t>
            </w:r>
          </w:p>
        </w:tc>
        <w:tc>
          <w:tcPr>
            <w:tcW w:w="1482" w:type="dxa"/>
          </w:tcPr>
          <w:p w14:paraId="688525B3"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102</w:t>
            </w:r>
          </w:p>
        </w:tc>
        <w:tc>
          <w:tcPr>
            <w:tcW w:w="1985" w:type="dxa"/>
          </w:tcPr>
          <w:p w14:paraId="570436E4"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102</w:t>
            </w:r>
          </w:p>
        </w:tc>
      </w:tr>
      <w:tr w:rsidR="0082198B" w14:paraId="04E70685" w14:textId="77777777" w:rsidTr="008A53EF">
        <w:tc>
          <w:tcPr>
            <w:tcW w:w="2030" w:type="dxa"/>
          </w:tcPr>
          <w:p w14:paraId="309D0DA9" w14:textId="77777777" w:rsidR="0082198B" w:rsidRPr="0078537D" w:rsidRDefault="006B1E88" w:rsidP="008A53EF">
            <w:pPr>
              <w:pStyle w:val="Text15"/>
              <w:widowControl w:val="0"/>
              <w:tabs>
                <w:tab w:val="right" w:pos="8222"/>
                <w:tab w:val="right" w:pos="8505"/>
                <w:tab w:val="right" w:pos="8789"/>
              </w:tabs>
              <w:jc w:val="center"/>
              <w:rPr>
                <w:rFonts w:asciiTheme="minorHAnsi" w:hAnsiTheme="minorHAnsi" w:cstheme="minorHAnsi"/>
              </w:rPr>
            </w:pPr>
            <m:oMathPara>
              <m:oMath>
                <m:sSub>
                  <m:sSubPr>
                    <m:ctrlPr>
                      <w:rPr>
                        <w:rFonts w:ascii="Cambria Math" w:hAnsi="Cambria Math" w:cstheme="minorHAnsi"/>
                        <w:i/>
                        <w:color w:val="00B050"/>
                      </w:rPr>
                    </m:ctrlPr>
                  </m:sSubPr>
                  <m:e>
                    <m:r>
                      <w:rPr>
                        <w:rFonts w:ascii="Cambria Math" w:hAnsi="Cambria Math" w:cstheme="minorHAnsi"/>
                        <w:color w:val="00B050"/>
                      </w:rPr>
                      <m:t>P</m:t>
                    </m:r>
                  </m:e>
                  <m:sub>
                    <m:r>
                      <w:rPr>
                        <w:rFonts w:ascii="Cambria Math" w:hAnsi="Cambria Math" w:cstheme="minorHAnsi"/>
                        <w:color w:val="00B050"/>
                      </w:rPr>
                      <m:t>1,t+1</m:t>
                    </m:r>
                  </m:sub>
                </m:sSub>
                <m:r>
                  <w:rPr>
                    <w:rFonts w:ascii="Cambria Math" w:hAnsi="Cambria Math" w:cstheme="minorHAnsi"/>
                    <w:color w:val="00B050"/>
                  </w:rPr>
                  <m:t>-E(</m:t>
                </m:r>
                <m:sSub>
                  <m:sSubPr>
                    <m:ctrlPr>
                      <w:rPr>
                        <w:rFonts w:ascii="Cambria Math" w:hAnsi="Cambria Math" w:cstheme="minorHAnsi"/>
                        <w:i/>
                        <w:color w:val="00B050"/>
                      </w:rPr>
                    </m:ctrlPr>
                  </m:sSubPr>
                  <m:e>
                    <m:r>
                      <w:rPr>
                        <w:rFonts w:ascii="Cambria Math" w:hAnsi="Cambria Math" w:cstheme="minorHAnsi"/>
                        <w:color w:val="00B050"/>
                      </w:rPr>
                      <m:t>P</m:t>
                    </m:r>
                  </m:e>
                  <m:sub>
                    <m:r>
                      <w:rPr>
                        <w:rFonts w:ascii="Cambria Math" w:hAnsi="Cambria Math" w:cstheme="minorHAnsi"/>
                        <w:color w:val="00B050"/>
                      </w:rPr>
                      <m:t>1,t+1</m:t>
                    </m:r>
                  </m:sub>
                </m:sSub>
                <m:r>
                  <w:rPr>
                    <w:rFonts w:ascii="Cambria Math" w:hAnsi="Cambria Math" w:cstheme="minorHAnsi"/>
                    <w:color w:val="00B050"/>
                  </w:rPr>
                  <m:t>)</m:t>
                </m:r>
              </m:oMath>
            </m:oMathPara>
          </w:p>
        </w:tc>
        <w:tc>
          <w:tcPr>
            <w:tcW w:w="1701" w:type="dxa"/>
          </w:tcPr>
          <w:p w14:paraId="1421E4AA" w14:textId="77777777" w:rsidR="0082198B" w:rsidRPr="00876F49" w:rsidRDefault="0082198B" w:rsidP="008A53EF">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-1,6</w:t>
            </w:r>
          </w:p>
        </w:tc>
        <w:tc>
          <w:tcPr>
            <w:tcW w:w="1482" w:type="dxa"/>
          </w:tcPr>
          <w:p w14:paraId="734E002F" w14:textId="77777777" w:rsidR="0082198B" w:rsidRPr="00876F49" w:rsidRDefault="0082198B" w:rsidP="008A53EF">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2,4</w:t>
            </w:r>
          </w:p>
        </w:tc>
        <w:tc>
          <w:tcPr>
            <w:tcW w:w="1985" w:type="dxa"/>
          </w:tcPr>
          <w:p w14:paraId="1269EE48" w14:textId="77777777" w:rsidR="0082198B" w:rsidRPr="00876F49" w:rsidRDefault="0082198B" w:rsidP="008A53EF">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2,4</w:t>
            </w:r>
          </w:p>
        </w:tc>
      </w:tr>
      <w:tr w:rsidR="0082198B" w14:paraId="00DC5669" w14:textId="77777777" w:rsidTr="008A53EF">
        <w:tc>
          <w:tcPr>
            <w:tcW w:w="2030" w:type="dxa"/>
          </w:tcPr>
          <w:p w14:paraId="2DF1BEEF" w14:textId="77777777" w:rsidR="0082198B" w:rsidRPr="0078537D" w:rsidRDefault="006B1E88" w:rsidP="008A53EF">
            <w:pPr>
              <w:pStyle w:val="Text15"/>
              <w:widowControl w:val="0"/>
              <w:tabs>
                <w:tab w:val="right" w:pos="8222"/>
                <w:tab w:val="right" w:pos="8505"/>
                <w:tab w:val="right" w:pos="8789"/>
              </w:tabs>
              <w:jc w:val="center"/>
              <w:rPr>
                <w:rFonts w:asciiTheme="minorHAnsi" w:hAnsiTheme="minorHAnsi" w:cstheme="minorHAnsi"/>
                <w:b/>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2,t+1</m:t>
                    </m:r>
                  </m:sub>
                </m:sSub>
              </m:oMath>
            </m:oMathPara>
          </w:p>
        </w:tc>
        <w:tc>
          <w:tcPr>
            <w:tcW w:w="1701" w:type="dxa"/>
          </w:tcPr>
          <w:p w14:paraId="2E36AD85"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100</w:t>
            </w:r>
          </w:p>
        </w:tc>
        <w:tc>
          <w:tcPr>
            <w:tcW w:w="1482" w:type="dxa"/>
          </w:tcPr>
          <w:p w14:paraId="02AB80DE"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100</w:t>
            </w:r>
          </w:p>
        </w:tc>
        <w:tc>
          <w:tcPr>
            <w:tcW w:w="1985" w:type="dxa"/>
          </w:tcPr>
          <w:p w14:paraId="087B64F2"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106</w:t>
            </w:r>
          </w:p>
        </w:tc>
      </w:tr>
      <w:tr w:rsidR="0082198B" w14:paraId="646B129B" w14:textId="77777777" w:rsidTr="008A53EF">
        <w:tc>
          <w:tcPr>
            <w:tcW w:w="2030" w:type="dxa"/>
          </w:tcPr>
          <w:p w14:paraId="1FEBB0FC" w14:textId="77777777" w:rsidR="0082198B" w:rsidRPr="0078537D" w:rsidRDefault="006B1E88" w:rsidP="008A53EF">
            <w:pPr>
              <w:pStyle w:val="Text15"/>
              <w:widowControl w:val="0"/>
              <w:tabs>
                <w:tab w:val="right" w:pos="8222"/>
                <w:tab w:val="right" w:pos="8505"/>
                <w:tab w:val="right" w:pos="8789"/>
              </w:tabs>
              <w:jc w:val="center"/>
              <w:rPr>
                <w:rFonts w:asciiTheme="minorHAnsi" w:hAnsiTheme="minorHAnsi" w:cstheme="minorHAnsi"/>
              </w:rPr>
            </w:pPr>
            <m:oMathPara>
              <m:oMath>
                <m:sSub>
                  <m:sSubPr>
                    <m:ctrlPr>
                      <w:rPr>
                        <w:rFonts w:ascii="Cambria Math" w:hAnsi="Cambria Math" w:cstheme="minorHAnsi"/>
                        <w:i/>
                        <w:color w:val="00B0F0"/>
                      </w:rPr>
                    </m:ctrlPr>
                  </m:sSubPr>
                  <m:e>
                    <m:r>
                      <w:rPr>
                        <w:rFonts w:ascii="Cambria Math" w:hAnsi="Cambria Math" w:cstheme="minorHAnsi"/>
                        <w:color w:val="00B0F0"/>
                      </w:rPr>
                      <m:t>P</m:t>
                    </m:r>
                  </m:e>
                  <m:sub>
                    <m:r>
                      <w:rPr>
                        <w:rFonts w:ascii="Cambria Math" w:hAnsi="Cambria Math" w:cstheme="minorHAnsi"/>
                        <w:color w:val="00B0F0"/>
                      </w:rPr>
                      <m:t>2,t+1</m:t>
                    </m:r>
                  </m:sub>
                </m:sSub>
                <m:r>
                  <w:rPr>
                    <w:rFonts w:ascii="Cambria Math" w:hAnsi="Cambria Math" w:cstheme="minorHAnsi"/>
                    <w:color w:val="00B0F0"/>
                  </w:rPr>
                  <m:t>-E(</m:t>
                </m:r>
                <m:sSub>
                  <m:sSubPr>
                    <m:ctrlPr>
                      <w:rPr>
                        <w:rFonts w:ascii="Cambria Math" w:hAnsi="Cambria Math" w:cstheme="minorHAnsi"/>
                        <w:i/>
                        <w:color w:val="00B0F0"/>
                      </w:rPr>
                    </m:ctrlPr>
                  </m:sSubPr>
                  <m:e>
                    <m:r>
                      <w:rPr>
                        <w:rFonts w:ascii="Cambria Math" w:hAnsi="Cambria Math" w:cstheme="minorHAnsi"/>
                        <w:color w:val="00B0F0"/>
                      </w:rPr>
                      <m:t>P</m:t>
                    </m:r>
                  </m:e>
                  <m:sub>
                    <m:r>
                      <w:rPr>
                        <w:rFonts w:ascii="Cambria Math" w:hAnsi="Cambria Math" w:cstheme="minorHAnsi"/>
                        <w:color w:val="00B0F0"/>
                      </w:rPr>
                      <m:t>2,t+1</m:t>
                    </m:r>
                  </m:sub>
                </m:sSub>
                <m:r>
                  <w:rPr>
                    <w:rFonts w:ascii="Cambria Math" w:hAnsi="Cambria Math" w:cstheme="minorHAnsi"/>
                    <w:color w:val="00B0F0"/>
                  </w:rPr>
                  <m:t>)</m:t>
                </m:r>
              </m:oMath>
            </m:oMathPara>
          </w:p>
        </w:tc>
        <w:tc>
          <w:tcPr>
            <w:tcW w:w="1701" w:type="dxa"/>
          </w:tcPr>
          <w:p w14:paraId="2FF17CA2" w14:textId="77777777" w:rsidR="0082198B" w:rsidRPr="00876F49" w:rsidRDefault="0082198B" w:rsidP="008A53EF">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-0,6</w:t>
            </w:r>
          </w:p>
        </w:tc>
        <w:tc>
          <w:tcPr>
            <w:tcW w:w="1482" w:type="dxa"/>
          </w:tcPr>
          <w:p w14:paraId="5E471D11" w14:textId="77777777" w:rsidR="0082198B" w:rsidRPr="00876F49" w:rsidRDefault="0082198B" w:rsidP="008A53EF">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-0,6</w:t>
            </w:r>
          </w:p>
        </w:tc>
        <w:tc>
          <w:tcPr>
            <w:tcW w:w="1985" w:type="dxa"/>
          </w:tcPr>
          <w:p w14:paraId="6932FEEF" w14:textId="77777777" w:rsidR="0082198B" w:rsidRPr="00876F49" w:rsidRDefault="0082198B" w:rsidP="008A53EF">
            <w:pPr>
              <w:pStyle w:val="Text15"/>
              <w:widowControl w:val="0"/>
              <w:tabs>
                <w:tab w:val="right" w:pos="8222"/>
                <w:tab w:val="right" w:pos="8505"/>
                <w:tab w:val="right" w:pos="8789"/>
              </w:tabs>
              <w:jc w:val="center"/>
              <w:rPr>
                <w:rFonts w:asciiTheme="minorHAnsi" w:hAnsiTheme="minorHAnsi" w:cstheme="minorHAnsi"/>
                <w:b/>
              </w:rPr>
            </w:pPr>
            <w:r w:rsidRPr="00876F49">
              <w:rPr>
                <w:rFonts w:asciiTheme="minorHAnsi" w:hAnsiTheme="minorHAnsi" w:cstheme="minorHAnsi"/>
                <w:b/>
              </w:rPr>
              <w:t>5,4</w:t>
            </w:r>
          </w:p>
        </w:tc>
      </w:tr>
    </w:tbl>
    <w:p w14:paraId="7AB5A0D7" w14:textId="77777777" w:rsidR="0082198B" w:rsidRDefault="0082198B" w:rsidP="0082198B"/>
    <w:p w14:paraId="24E864D3" w14:textId="77777777" w:rsidR="0082198B" w:rsidRPr="0083343A" w:rsidRDefault="006B1E88" w:rsidP="0082198B">
      <w:pPr>
        <w:rPr>
          <w:rFonts w:eastAsiaTheme="minorEastAsia"/>
        </w:rPr>
      </w:pPr>
      <m:oMathPara>
        <m:oMath>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 t+1</m:t>
                  </m:r>
                </m:sub>
              </m:sSub>
            </m:e>
          </m:d>
          <m:r>
            <w:rPr>
              <w:rFonts w:ascii="Cambria Math" w:hAnsi="Cambria Math"/>
            </w:rPr>
            <m:t>=60%∙98+30%∙102+10%∙102=</m:t>
          </m:r>
          <m:r>
            <w:rPr>
              <w:rFonts w:ascii="Cambria Math" w:hAnsi="Cambria Math"/>
              <w:color w:val="FF0000"/>
            </w:rPr>
            <m:t>99,6</m:t>
          </m:r>
        </m:oMath>
      </m:oMathPara>
    </w:p>
    <w:p w14:paraId="0270AAED" w14:textId="77777777" w:rsidR="0082198B" w:rsidRPr="0083343A" w:rsidRDefault="006B1E88" w:rsidP="0082198B">
      <w:pPr>
        <w:rPr>
          <w:rFonts w:eastAsiaTheme="minorEastAsia"/>
        </w:rPr>
      </w:pPr>
      <m:oMathPara>
        <m:oMath>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 t+1</m:t>
                  </m:r>
                </m:sub>
              </m:sSub>
            </m:e>
          </m:d>
          <m:r>
            <w:rPr>
              <w:rFonts w:ascii="Cambria Math" w:hAnsi="Cambria Math"/>
            </w:rPr>
            <m:t>=60%∙100+30%∙100+10%∙106=</m:t>
          </m:r>
          <m:r>
            <w:rPr>
              <w:rFonts w:ascii="Cambria Math" w:hAnsi="Cambria Math"/>
              <w:color w:val="FF0000"/>
            </w:rPr>
            <m:t>100,6</m:t>
          </m:r>
        </m:oMath>
      </m:oMathPara>
    </w:p>
    <w:p w14:paraId="375A0962" w14:textId="77777777" w:rsidR="0082198B" w:rsidRPr="008A7F74" w:rsidRDefault="0082198B" w:rsidP="0082198B">
      <w:pPr>
        <w:rPr>
          <w:rFonts w:eastAsiaTheme="minorEastAsia"/>
        </w:rPr>
      </w:pPr>
      <w:r>
        <w:t xml:space="preserve"> </w:t>
      </w:r>
      <m:oMath>
        <m:r>
          <w:rPr>
            <w:rFonts w:ascii="Cambria Math" w:hAnsi="Cambria Math"/>
          </w:rPr>
          <m:t>cov(</m:t>
        </m:r>
        <m:sSub>
          <m:sSubPr>
            <m:ctrlPr>
              <w:rPr>
                <w:rFonts w:ascii="Cambria Math" w:hAnsi="Cambria Math"/>
                <w:i/>
              </w:rPr>
            </m:ctrlPr>
          </m:sSubPr>
          <m:e>
            <m:r>
              <w:rPr>
                <w:rFonts w:ascii="Cambria Math" w:hAnsi="Cambria Math"/>
              </w:rPr>
              <m:t>P</m:t>
            </m:r>
          </m:e>
          <m:sub>
            <m:r>
              <w:rPr>
                <w:rFonts w:ascii="Cambria Math" w:hAnsi="Cambria Math"/>
              </w:rPr>
              <m:t>1,t+1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color w:val="00B050"/>
                      </w:rPr>
                    </m:ctrlPr>
                  </m:sSubPr>
                  <m:e>
                    <m:r>
                      <w:rPr>
                        <w:rFonts w:ascii="Cambria Math" w:hAnsi="Cambria Math"/>
                        <w:color w:val="00B050"/>
                      </w:rPr>
                      <m:t>P</m:t>
                    </m:r>
                  </m:e>
                  <m:sub>
                    <m:r>
                      <w:rPr>
                        <w:rFonts w:ascii="Cambria Math" w:hAnsi="Cambria Math"/>
                        <w:color w:val="00B050"/>
                      </w:rPr>
                      <m:t>1,t+1</m:t>
                    </m:r>
                  </m:sub>
                </m:sSub>
                <m:r>
                  <w:rPr>
                    <w:rFonts w:ascii="Cambria Math" w:hAnsi="Cambria Math"/>
                    <w:color w:val="00B050"/>
                  </w:rPr>
                  <m:t>-E</m:t>
                </m:r>
                <m:d>
                  <m:dPr>
                    <m:ctrlPr>
                      <w:rPr>
                        <w:rFonts w:ascii="Cambria Math" w:hAnsi="Cambria Math"/>
                        <w:i/>
                        <w:color w:val="00B050"/>
                      </w:rPr>
                    </m:ctrlPr>
                  </m:dPr>
                  <m:e>
                    <m:sSub>
                      <m:sSubPr>
                        <m:ctrlPr>
                          <w:rPr>
                            <w:rFonts w:ascii="Cambria Math" w:hAnsi="Cambria Math"/>
                            <w:i/>
                            <w:color w:val="00B050"/>
                          </w:rPr>
                        </m:ctrlPr>
                      </m:sSubPr>
                      <m:e>
                        <m:r>
                          <w:rPr>
                            <w:rFonts w:ascii="Cambria Math" w:hAnsi="Cambria Math"/>
                            <w:color w:val="00B050"/>
                          </w:rPr>
                          <m:t>P</m:t>
                        </m:r>
                      </m:e>
                      <m:sub>
                        <m:r>
                          <w:rPr>
                            <w:rFonts w:ascii="Cambria Math" w:hAnsi="Cambria Math"/>
                            <w:color w:val="00B050"/>
                          </w:rPr>
                          <m:t>1,t+1</m:t>
                        </m:r>
                      </m:sub>
                    </m:sSub>
                  </m:e>
                </m:d>
              </m:e>
            </m:d>
            <m:d>
              <m:dPr>
                <m:ctrlPr>
                  <w:rPr>
                    <w:rFonts w:ascii="Cambria Math" w:hAnsi="Cambria Math"/>
                    <w:i/>
                  </w:rPr>
                </m:ctrlPr>
              </m:dPr>
              <m:e>
                <m:sSub>
                  <m:sSubPr>
                    <m:ctrlPr>
                      <w:rPr>
                        <w:rFonts w:ascii="Cambria Math" w:hAnsi="Cambria Math"/>
                        <w:i/>
                        <w:color w:val="00B0F0"/>
                      </w:rPr>
                    </m:ctrlPr>
                  </m:sSubPr>
                  <m:e>
                    <m:r>
                      <w:rPr>
                        <w:rFonts w:ascii="Cambria Math" w:hAnsi="Cambria Math"/>
                        <w:color w:val="00B0F0"/>
                      </w:rPr>
                      <m:t>P</m:t>
                    </m:r>
                  </m:e>
                  <m:sub>
                    <m:r>
                      <w:rPr>
                        <w:rFonts w:ascii="Cambria Math" w:hAnsi="Cambria Math"/>
                        <w:color w:val="00B0F0"/>
                      </w:rPr>
                      <m:t>2,t+1</m:t>
                    </m:r>
                  </m:sub>
                </m:sSub>
                <m:r>
                  <w:rPr>
                    <w:rFonts w:ascii="Cambria Math" w:hAnsi="Cambria Math"/>
                    <w:color w:val="00B0F0"/>
                  </w:rPr>
                  <m:t>-E</m:t>
                </m:r>
                <m:d>
                  <m:dPr>
                    <m:ctrlPr>
                      <w:rPr>
                        <w:rFonts w:ascii="Cambria Math" w:hAnsi="Cambria Math"/>
                        <w:i/>
                        <w:color w:val="00B0F0"/>
                      </w:rPr>
                    </m:ctrlPr>
                  </m:dPr>
                  <m:e>
                    <m:sSub>
                      <m:sSubPr>
                        <m:ctrlPr>
                          <w:rPr>
                            <w:rFonts w:ascii="Cambria Math" w:hAnsi="Cambria Math"/>
                            <w:i/>
                            <w:color w:val="00B0F0"/>
                          </w:rPr>
                        </m:ctrlPr>
                      </m:sSubPr>
                      <m:e>
                        <m:r>
                          <w:rPr>
                            <w:rFonts w:ascii="Cambria Math" w:hAnsi="Cambria Math"/>
                            <w:color w:val="00B0F0"/>
                          </w:rPr>
                          <m:t>P</m:t>
                        </m:r>
                      </m:e>
                      <m:sub>
                        <m:r>
                          <w:rPr>
                            <w:rFonts w:ascii="Cambria Math" w:hAnsi="Cambria Math"/>
                            <w:color w:val="00B0F0"/>
                          </w:rPr>
                          <m:t>2,t+1</m:t>
                        </m:r>
                      </m:sub>
                    </m:sSub>
                  </m:e>
                </m:d>
              </m:e>
            </m:d>
          </m:e>
        </m:d>
      </m:oMath>
    </w:p>
    <w:p w14:paraId="1426D2CB" w14:textId="77777777" w:rsidR="0082198B" w:rsidRDefault="0082198B" w:rsidP="0082198B">
      <w:pPr>
        <w:rPr>
          <w:rFonts w:eastAsiaTheme="minorEastAsia"/>
        </w:rPr>
      </w:pPr>
      <m:oMathPara>
        <m:oMath>
          <m:r>
            <w:rPr>
              <w:rFonts w:ascii="Cambria Math" w:eastAsiaTheme="minorEastAsia" w:hAnsi="Cambria Math"/>
            </w:rPr>
            <m:t>=</m:t>
          </m:r>
          <m:r>
            <m:rPr>
              <m:sty m:val="bi"/>
            </m:rPr>
            <w:rPr>
              <w:rFonts w:ascii="Cambria Math" w:eastAsiaTheme="minorEastAsia" w:hAnsi="Cambria Math"/>
            </w:rPr>
            <m:t>60%</m:t>
          </m:r>
          <m:r>
            <m:rPr>
              <m:sty m:val="bi"/>
            </m:rPr>
            <w:rPr>
              <w:rFonts w:ascii="Cambria Math" w:hAnsi="Cambria Math"/>
            </w:rPr>
            <m:t>∙</m:t>
          </m:r>
          <m:d>
            <m:dPr>
              <m:ctrlPr>
                <w:rPr>
                  <w:rFonts w:ascii="Cambria Math" w:hAnsi="Cambria Math"/>
                  <w:b/>
                  <w:i/>
                </w:rPr>
              </m:ctrlPr>
            </m:dPr>
            <m:e>
              <m:r>
                <m:rPr>
                  <m:sty m:val="bi"/>
                </m:rPr>
                <w:rPr>
                  <w:rFonts w:ascii="Cambria Math" w:hAnsi="Cambria Math"/>
                </w:rPr>
                <m:t>-1,6</m:t>
              </m:r>
            </m:e>
          </m:d>
          <m:r>
            <m:rPr>
              <m:sty m:val="bi"/>
            </m:rPr>
            <w:rPr>
              <w:rFonts w:ascii="Cambria Math" w:hAnsi="Cambria Math"/>
            </w:rPr>
            <m:t>∙</m:t>
          </m:r>
          <m:d>
            <m:dPr>
              <m:ctrlPr>
                <w:rPr>
                  <w:rFonts w:ascii="Cambria Math" w:hAnsi="Cambria Math"/>
                  <w:b/>
                  <w:i/>
                </w:rPr>
              </m:ctrlPr>
            </m:dPr>
            <m:e>
              <m:r>
                <m:rPr>
                  <m:sty m:val="bi"/>
                </m:rPr>
                <w:rPr>
                  <w:rFonts w:ascii="Cambria Math" w:hAnsi="Cambria Math"/>
                </w:rPr>
                <m:t>-0,6</m:t>
              </m:r>
            </m:e>
          </m:d>
          <m:r>
            <m:rPr>
              <m:sty m:val="bi"/>
            </m:rPr>
            <w:rPr>
              <w:rFonts w:ascii="Cambria Math" w:hAnsi="Cambria Math"/>
            </w:rPr>
            <m:t>+30%∙2,4∙</m:t>
          </m:r>
          <m:d>
            <m:dPr>
              <m:ctrlPr>
                <w:rPr>
                  <w:rFonts w:ascii="Cambria Math" w:hAnsi="Cambria Math"/>
                  <w:b/>
                  <w:i/>
                </w:rPr>
              </m:ctrlPr>
            </m:dPr>
            <m:e>
              <m:r>
                <m:rPr>
                  <m:sty m:val="bi"/>
                </m:rPr>
                <w:rPr>
                  <w:rFonts w:ascii="Cambria Math" w:hAnsi="Cambria Math"/>
                </w:rPr>
                <m:t>-0,6</m:t>
              </m:r>
            </m:e>
          </m:d>
          <m:r>
            <m:rPr>
              <m:sty m:val="bi"/>
            </m:rPr>
            <w:rPr>
              <w:rFonts w:ascii="Cambria Math" w:hAnsi="Cambria Math"/>
            </w:rPr>
            <m:t>+10%∙2,4∙5,4=1,44</m:t>
          </m:r>
        </m:oMath>
      </m:oMathPara>
    </w:p>
    <w:p w14:paraId="3071663A" w14:textId="77777777" w:rsidR="0082198B" w:rsidRDefault="0082198B" w:rsidP="0082198B">
      <w:pPr>
        <w:rPr>
          <w:rFonts w:eastAsiaTheme="minorEastAsia"/>
        </w:rPr>
      </w:pPr>
      <w:r>
        <w:rPr>
          <w:rFonts w:eastAsiaTheme="minorEastAsia"/>
        </w:rPr>
        <w:t xml:space="preserve">Alternativ mit </w:t>
      </w:r>
      <w:r w:rsidRPr="008A7F74">
        <w:rPr>
          <w:rFonts w:eastAsiaTheme="minorEastAsia"/>
          <w:b/>
        </w:rPr>
        <w:t>Verschiebungssatz</w:t>
      </w:r>
      <w:r>
        <w:rPr>
          <w:rFonts w:eastAsiaTheme="minorEastAsia"/>
        </w:rPr>
        <w:t>:</w:t>
      </w:r>
    </w:p>
    <w:tbl>
      <w:tblPr>
        <w:tblW w:w="719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0"/>
        <w:gridCol w:w="1701"/>
        <w:gridCol w:w="1482"/>
        <w:gridCol w:w="1985"/>
      </w:tblGrid>
      <w:tr w:rsidR="0082198B" w:rsidRPr="0078537D" w14:paraId="4373215C" w14:textId="77777777" w:rsidTr="008A53EF">
        <w:tc>
          <w:tcPr>
            <w:tcW w:w="2030" w:type="dxa"/>
          </w:tcPr>
          <w:p w14:paraId="096B868E"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Wertpapiere</w:t>
            </w:r>
          </w:p>
        </w:tc>
        <w:tc>
          <w:tcPr>
            <w:tcW w:w="1701" w:type="dxa"/>
          </w:tcPr>
          <w:p w14:paraId="7D15B3FF"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Zustand 1</w:t>
            </w:r>
          </w:p>
          <w:p w14:paraId="44A7499A"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60%</w:t>
            </w:r>
          </w:p>
        </w:tc>
        <w:tc>
          <w:tcPr>
            <w:tcW w:w="1482" w:type="dxa"/>
          </w:tcPr>
          <w:p w14:paraId="60BF7E79"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Zustand 2</w:t>
            </w:r>
          </w:p>
          <w:p w14:paraId="2D63C685"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30%</w:t>
            </w:r>
          </w:p>
        </w:tc>
        <w:tc>
          <w:tcPr>
            <w:tcW w:w="1985" w:type="dxa"/>
          </w:tcPr>
          <w:p w14:paraId="67C398A2"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Zustand 3</w:t>
            </w:r>
          </w:p>
          <w:p w14:paraId="55C36128"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w:t>
            </w:r>
          </w:p>
        </w:tc>
      </w:tr>
      <w:tr w:rsidR="0082198B" w:rsidRPr="0078537D" w14:paraId="381452FC" w14:textId="77777777" w:rsidTr="008A53EF">
        <w:tc>
          <w:tcPr>
            <w:tcW w:w="2030" w:type="dxa"/>
          </w:tcPr>
          <w:p w14:paraId="32D39A7E" w14:textId="77777777" w:rsidR="0082198B" w:rsidRPr="0078537D" w:rsidRDefault="006B1E88" w:rsidP="008A53EF">
            <w:pPr>
              <w:pStyle w:val="Text15"/>
              <w:widowControl w:val="0"/>
              <w:tabs>
                <w:tab w:val="right" w:pos="8222"/>
                <w:tab w:val="right" w:pos="8505"/>
                <w:tab w:val="right" w:pos="8789"/>
              </w:tabs>
              <w:jc w:val="center"/>
              <w:rPr>
                <w:rFonts w:asciiTheme="minorHAnsi" w:hAnsiTheme="minorHAnsi" w:cstheme="minorHAnsi"/>
                <w:b/>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1,t+1</m:t>
                    </m:r>
                  </m:sub>
                </m:sSub>
              </m:oMath>
            </m:oMathPara>
          </w:p>
        </w:tc>
        <w:tc>
          <w:tcPr>
            <w:tcW w:w="1701" w:type="dxa"/>
          </w:tcPr>
          <w:p w14:paraId="7ADAA5F7"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98</w:t>
            </w:r>
          </w:p>
        </w:tc>
        <w:tc>
          <w:tcPr>
            <w:tcW w:w="1482" w:type="dxa"/>
          </w:tcPr>
          <w:p w14:paraId="311DFEE6"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102</w:t>
            </w:r>
          </w:p>
        </w:tc>
        <w:tc>
          <w:tcPr>
            <w:tcW w:w="1985" w:type="dxa"/>
          </w:tcPr>
          <w:p w14:paraId="66C8954B"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102</w:t>
            </w:r>
          </w:p>
        </w:tc>
      </w:tr>
      <w:tr w:rsidR="0082198B" w:rsidRPr="0078537D" w14:paraId="5D9FDCC8" w14:textId="77777777" w:rsidTr="008A53EF">
        <w:tc>
          <w:tcPr>
            <w:tcW w:w="2030" w:type="dxa"/>
          </w:tcPr>
          <w:p w14:paraId="7EC0673C" w14:textId="77777777" w:rsidR="0082198B" w:rsidRPr="0078537D" w:rsidRDefault="006B1E88" w:rsidP="008A53EF">
            <w:pPr>
              <w:pStyle w:val="Text15"/>
              <w:widowControl w:val="0"/>
              <w:tabs>
                <w:tab w:val="right" w:pos="8222"/>
                <w:tab w:val="right" w:pos="8505"/>
                <w:tab w:val="right" w:pos="8789"/>
              </w:tabs>
              <w:jc w:val="center"/>
              <w:rPr>
                <w:rFonts w:asciiTheme="minorHAnsi" w:hAnsiTheme="minorHAnsi" w:cstheme="minorHAnsi"/>
                <w:b/>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2,t+1</m:t>
                    </m:r>
                  </m:sub>
                </m:sSub>
              </m:oMath>
            </m:oMathPara>
          </w:p>
        </w:tc>
        <w:tc>
          <w:tcPr>
            <w:tcW w:w="1701" w:type="dxa"/>
          </w:tcPr>
          <w:p w14:paraId="364552E5"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100</w:t>
            </w:r>
          </w:p>
        </w:tc>
        <w:tc>
          <w:tcPr>
            <w:tcW w:w="1482" w:type="dxa"/>
          </w:tcPr>
          <w:p w14:paraId="1C89FCD3"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100</w:t>
            </w:r>
          </w:p>
        </w:tc>
        <w:tc>
          <w:tcPr>
            <w:tcW w:w="1985" w:type="dxa"/>
          </w:tcPr>
          <w:p w14:paraId="74B4F820"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rPr>
            </w:pPr>
            <w:r w:rsidRPr="0078537D">
              <w:rPr>
                <w:rFonts w:asciiTheme="minorHAnsi" w:hAnsiTheme="minorHAnsi" w:cstheme="minorHAnsi"/>
              </w:rPr>
              <w:t>106</w:t>
            </w:r>
          </w:p>
        </w:tc>
      </w:tr>
    </w:tbl>
    <w:p w14:paraId="58E5D9EB" w14:textId="77777777" w:rsidR="0082198B" w:rsidRDefault="0082198B" w:rsidP="0082198B">
      <w:pPr>
        <w:rPr>
          <w:rFonts w:eastAsiaTheme="minorEastAsia"/>
        </w:rPr>
      </w:pPr>
    </w:p>
    <w:p w14:paraId="04E5F07B" w14:textId="77777777" w:rsidR="0082198B" w:rsidRPr="008A7F74" w:rsidRDefault="0082198B" w:rsidP="0082198B">
      <w:pPr>
        <w:rPr>
          <w:rFonts w:eastAsiaTheme="minorEastAsia"/>
        </w:rPr>
      </w:pPr>
      <w:r w:rsidRPr="008A7F74">
        <w:rPr>
          <w:rFonts w:eastAsiaTheme="minorEastAsia"/>
        </w:rPr>
        <w:t xml:space="preserve"> </w:t>
      </w:r>
      <m:oMath>
        <m:sSub>
          <m:sSubPr>
            <m:ctrlPr>
              <w:rPr>
                <w:rFonts w:ascii="Cambria Math" w:hAnsi="Cambria Math"/>
                <w:i/>
              </w:rPr>
            </m:ctrlPr>
          </m:sSubPr>
          <m:e>
            <m:r>
              <w:rPr>
                <w:rFonts w:ascii="Cambria Math" w:hAnsi="Cambria Math"/>
              </w:rPr>
              <m:t>cov</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2,t+1</m:t>
                    </m:r>
                  </m:sub>
                </m:sSub>
              </m:e>
            </m:d>
            <m:r>
              <w:rPr>
                <w:rFonts w:ascii="Cambria Math" w:hAnsi="Cambria Math"/>
              </w:rPr>
              <m:t>=E</m:t>
            </m:r>
          </m:e>
          <m:sub>
            <m:r>
              <w:rPr>
                <w:rFonts w:ascii="Cambria Math" w:hAnsi="Cambria Math"/>
              </w:rPr>
              <m:t>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2,t+1</m:t>
                </m:r>
              </m:sub>
            </m:sSub>
          </m:e>
        </m:d>
        <m:r>
          <w:rPr>
            <w:rFonts w:ascii="Cambria Math" w:eastAsiaTheme="minorEastAsia" w:hAnsi="Cambria Math"/>
          </w:rPr>
          <m:t>-</m:t>
        </m:r>
        <m:r>
          <w:rPr>
            <w:rFonts w:ascii="Cambria Math" w:hAnsi="Cambria Math"/>
            <w:color w:val="FF0000"/>
          </w:rPr>
          <m:t>E</m:t>
        </m:r>
        <m:d>
          <m:dPr>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P</m:t>
                </m:r>
              </m:e>
              <m:sub>
                <m:r>
                  <w:rPr>
                    <w:rFonts w:ascii="Cambria Math" w:hAnsi="Cambria Math"/>
                    <w:color w:val="FF0000"/>
                  </w:rPr>
                  <m:t>1,t+1</m:t>
                </m:r>
              </m:sub>
            </m:sSub>
          </m:e>
        </m:d>
        <m:r>
          <w:rPr>
            <w:rFonts w:ascii="Cambria Math" w:hAnsi="Cambria Math"/>
            <w:color w:val="FF0000"/>
          </w:rPr>
          <m:t>∙E</m:t>
        </m:r>
        <m:d>
          <m:dPr>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P</m:t>
                </m:r>
              </m:e>
              <m:sub>
                <m:r>
                  <w:rPr>
                    <w:rFonts w:ascii="Cambria Math" w:hAnsi="Cambria Math"/>
                    <w:color w:val="FF0000"/>
                  </w:rPr>
                  <m:t>2,t+1</m:t>
                </m:r>
              </m:sub>
            </m:sSub>
          </m:e>
        </m:d>
      </m:oMath>
    </w:p>
    <w:p w14:paraId="04474593" w14:textId="77777777" w:rsidR="0082198B" w:rsidRPr="008A7F74" w:rsidRDefault="0082198B" w:rsidP="0082198B">
      <w:pPr>
        <w:rPr>
          <w:rFonts w:eastAsiaTheme="minorEastAsia"/>
          <w:lang w:val="en-US"/>
        </w:rPr>
      </w:pPr>
      <m:oMathPara>
        <m:oMath>
          <m:r>
            <w:rPr>
              <w:rFonts w:ascii="Cambria Math" w:hAnsi="Cambria Math"/>
              <w:lang w:val="en-US"/>
            </w:rPr>
            <m:t xml:space="preserve">= </m:t>
          </m:r>
          <m:r>
            <w:rPr>
              <w:rFonts w:ascii="Cambria Math" w:eastAsiaTheme="minorEastAsia" w:hAnsi="Cambria Math"/>
              <w:lang w:val="en-US"/>
            </w:rPr>
            <m:t>60%</m:t>
          </m:r>
          <m:r>
            <w:rPr>
              <w:rFonts w:ascii="Cambria Math" w:hAnsi="Cambria Math"/>
              <w:lang w:val="en-US"/>
            </w:rPr>
            <m:t>∙98∙100+30%∙102∙100+10%∙102∙106-</m:t>
          </m:r>
          <m:r>
            <w:rPr>
              <w:rFonts w:ascii="Cambria Math" w:hAnsi="Cambria Math"/>
              <w:color w:val="FF0000"/>
              <w:lang w:val="en-US"/>
            </w:rPr>
            <m:t>99,6∙100,6</m:t>
          </m:r>
          <m:r>
            <w:rPr>
              <w:rFonts w:ascii="Cambria Math" w:hAnsi="Cambria Math"/>
              <w:lang w:val="en-US"/>
            </w:rPr>
            <m:t>=1,44</m:t>
          </m:r>
        </m:oMath>
      </m:oMathPara>
    </w:p>
    <w:p w14:paraId="3D44D64B" w14:textId="77777777" w:rsidR="0082198B" w:rsidRDefault="0082198B" w:rsidP="0082198B">
      <w:pPr>
        <w:rPr>
          <w:rFonts w:eastAsiaTheme="minorEastAsia"/>
          <w:lang w:val="en-US"/>
        </w:rPr>
      </w:pPr>
    </w:p>
    <w:p w14:paraId="14DDD670" w14:textId="77777777" w:rsidR="0082198B" w:rsidRPr="00D864F6" w:rsidRDefault="0082198B" w:rsidP="0082198B">
      <w:pPr>
        <w:rPr>
          <w:rFonts w:eastAsiaTheme="minorEastAsia"/>
          <w:lang w:val="en-US"/>
        </w:rPr>
      </w:pPr>
      <w:r w:rsidRPr="00D864F6">
        <w:rPr>
          <w:rFonts w:eastAsiaTheme="minorEastAsia"/>
          <w:lang w:val="en-US"/>
        </w:rPr>
        <w:t xml:space="preserve">4.4b) </w:t>
      </w:r>
      <w:r w:rsidRPr="00D864F6">
        <w:t>Korrelationskoeffizient und Risikoverbund</w:t>
      </w:r>
    </w:p>
    <w:p w14:paraId="1D783C57" w14:textId="77777777" w:rsidR="0082198B" w:rsidRPr="003817A3" w:rsidRDefault="0082198B" w:rsidP="0082198B">
      <w:pPr>
        <w:rPr>
          <w:rFonts w:eastAsiaTheme="minorEastAsia"/>
          <w:lang w:val="en-US"/>
        </w:rPr>
      </w:pPr>
      <m:oMathPara>
        <m:oMath>
          <m:r>
            <w:rPr>
              <w:rFonts w:ascii="Cambria Math" w:eastAsiaTheme="minorEastAsia" w:hAnsi="Cambria Math"/>
              <w:lang w:val="en-US"/>
            </w:rPr>
            <m:t>ρ=</m:t>
          </m:r>
          <m:f>
            <m:fPr>
              <m:ctrlPr>
                <w:rPr>
                  <w:rFonts w:ascii="Cambria Math" w:eastAsiaTheme="minorEastAsia" w:hAnsi="Cambria Math"/>
                  <w:i/>
                  <w:lang w:val="en-US"/>
                </w:rPr>
              </m:ctrlPr>
            </m:fPr>
            <m:num>
              <m:r>
                <w:rPr>
                  <w:rFonts w:ascii="Cambria Math" w:eastAsiaTheme="minorEastAsia" w:hAnsi="Cambria Math"/>
                  <w:lang w:val="en-US"/>
                </w:rPr>
                <m:t>Cov</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2,t+1</m:t>
                      </m:r>
                    </m:sub>
                  </m:sSub>
                </m:e>
              </m:d>
            </m:num>
            <m:den>
              <m:rad>
                <m:radPr>
                  <m:degHide m:val="1"/>
                  <m:ctrlPr>
                    <w:rPr>
                      <w:rFonts w:ascii="Cambria Math" w:eastAsiaTheme="minorEastAsia" w:hAnsi="Cambria Math"/>
                      <w:i/>
                      <w:lang w:val="en-US"/>
                    </w:rPr>
                  </m:ctrlPr>
                </m:radPr>
                <m:deg/>
                <m:e>
                  <m:r>
                    <w:rPr>
                      <w:rFonts w:ascii="Cambria Math" w:eastAsiaTheme="minorEastAsia" w:hAnsi="Cambria Math"/>
                      <w:lang w:val="en-US"/>
                    </w:rPr>
                    <m:t>var(</m:t>
                  </m:r>
                  <m:sSub>
                    <m:sSubPr>
                      <m:ctrlPr>
                        <w:rPr>
                          <w:rFonts w:ascii="Cambria Math" w:hAnsi="Cambria Math"/>
                          <w:i/>
                        </w:rPr>
                      </m:ctrlPr>
                    </m:sSubPr>
                    <m:e>
                      <m:r>
                        <w:rPr>
                          <w:rFonts w:ascii="Cambria Math" w:hAnsi="Cambria Math"/>
                        </w:rPr>
                        <m:t>P</m:t>
                      </m:r>
                    </m:e>
                    <m:sub>
                      <m:r>
                        <w:rPr>
                          <w:rFonts w:ascii="Cambria Math" w:hAnsi="Cambria Math"/>
                        </w:rPr>
                        <m:t>1,t+1</m:t>
                      </m:r>
                    </m:sub>
                  </m:sSub>
                  <m:r>
                    <w:rPr>
                      <w:rFonts w:ascii="Cambria Math" w:eastAsiaTheme="minorEastAsia" w:hAnsi="Cambria Math"/>
                      <w:lang w:val="en-US"/>
                    </w:rPr>
                    <m:t>)</m:t>
                  </m:r>
                </m:e>
              </m:rad>
              <m:r>
                <w:rPr>
                  <w:rFonts w:ascii="Cambria Math" w:hAnsi="Cambria Math"/>
                </w:rPr>
                <m:t>∙</m:t>
              </m:r>
              <m:rad>
                <m:radPr>
                  <m:degHide m:val="1"/>
                  <m:ctrlPr>
                    <w:rPr>
                      <w:rFonts w:ascii="Cambria Math" w:eastAsiaTheme="minorEastAsia" w:hAnsi="Cambria Math"/>
                      <w:i/>
                      <w:lang w:val="en-US"/>
                    </w:rPr>
                  </m:ctrlPr>
                </m:radPr>
                <m:deg/>
                <m:e>
                  <m:r>
                    <w:rPr>
                      <w:rFonts w:ascii="Cambria Math" w:eastAsiaTheme="minorEastAsia" w:hAnsi="Cambria Math"/>
                      <w:lang w:val="en-US"/>
                    </w:rPr>
                    <m:t>var(</m:t>
                  </m:r>
                  <m:sSub>
                    <m:sSubPr>
                      <m:ctrlPr>
                        <w:rPr>
                          <w:rFonts w:ascii="Cambria Math" w:hAnsi="Cambria Math"/>
                          <w:i/>
                        </w:rPr>
                      </m:ctrlPr>
                    </m:sSubPr>
                    <m:e>
                      <m:r>
                        <w:rPr>
                          <w:rFonts w:ascii="Cambria Math" w:hAnsi="Cambria Math"/>
                        </w:rPr>
                        <m:t>P</m:t>
                      </m:r>
                    </m:e>
                    <m:sub>
                      <m:r>
                        <w:rPr>
                          <w:rFonts w:ascii="Cambria Math" w:hAnsi="Cambria Math"/>
                        </w:rPr>
                        <m:t>2,t+1</m:t>
                      </m:r>
                    </m:sub>
                  </m:sSub>
                  <m:r>
                    <w:rPr>
                      <w:rFonts w:ascii="Cambria Math" w:eastAsiaTheme="minorEastAsia" w:hAnsi="Cambria Math"/>
                      <w:lang w:val="en-US"/>
                    </w:rPr>
                    <m:t>)</m:t>
                  </m:r>
                </m:e>
              </m:rad>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1,44</m:t>
              </m:r>
            </m:num>
            <m:den>
              <m:rad>
                <m:radPr>
                  <m:degHide m:val="1"/>
                  <m:ctrlPr>
                    <w:rPr>
                      <w:rFonts w:ascii="Cambria Math" w:eastAsiaTheme="minorEastAsia" w:hAnsi="Cambria Math"/>
                      <w:i/>
                      <w:lang w:val="en-US"/>
                    </w:rPr>
                  </m:ctrlPr>
                </m:radPr>
                <m:deg/>
                <m:e>
                  <m:r>
                    <w:rPr>
                      <w:rFonts w:ascii="Cambria Math" w:eastAsiaTheme="minorEastAsia" w:hAnsi="Cambria Math"/>
                      <w:lang w:val="en-US"/>
                    </w:rPr>
                    <m:t>3,84</m:t>
                  </m:r>
                </m:e>
              </m:rad>
              <m:r>
                <w:rPr>
                  <w:rFonts w:ascii="Cambria Math" w:hAnsi="Cambria Math"/>
                </w:rPr>
                <m:t>∙</m:t>
              </m:r>
              <m:rad>
                <m:radPr>
                  <m:degHide m:val="1"/>
                  <m:ctrlPr>
                    <w:rPr>
                      <w:rFonts w:ascii="Cambria Math" w:eastAsiaTheme="minorEastAsia" w:hAnsi="Cambria Math"/>
                      <w:i/>
                      <w:lang w:val="en-US"/>
                    </w:rPr>
                  </m:ctrlPr>
                </m:radPr>
                <m:deg/>
                <m:e>
                  <m:r>
                    <w:rPr>
                      <w:rFonts w:ascii="Cambria Math" w:eastAsiaTheme="minorEastAsia" w:hAnsi="Cambria Math"/>
                      <w:lang w:val="en-US"/>
                    </w:rPr>
                    <m:t>3,24</m:t>
                  </m:r>
                </m:e>
              </m:rad>
            </m:den>
          </m:f>
          <m:r>
            <w:rPr>
              <w:rFonts w:ascii="Cambria Math" w:eastAsiaTheme="minorEastAsia" w:hAnsi="Cambria Math"/>
              <w:lang w:val="en-US"/>
            </w:rPr>
            <m:t>=0,4082</m:t>
          </m:r>
        </m:oMath>
      </m:oMathPara>
    </w:p>
    <w:p w14:paraId="28AF8B2E" w14:textId="77777777" w:rsidR="0082198B" w:rsidRPr="008A7F74" w:rsidRDefault="0082198B" w:rsidP="0082198B">
      <w:pPr>
        <w:rPr>
          <w:rFonts w:eastAsiaTheme="minorEastAsia"/>
          <w:lang w:val="en-US"/>
        </w:rPr>
      </w:pPr>
    </w:p>
    <w:p w14:paraId="717B38AD" w14:textId="77777777" w:rsidR="0082198B" w:rsidRPr="003817A3" w:rsidRDefault="0082198B" w:rsidP="0082198B">
      <w:pPr>
        <w:rPr>
          <w:rFonts w:eastAsiaTheme="minorEastAsia"/>
        </w:rPr>
      </w:pPr>
      <m:oMathPara>
        <m:oMath>
          <m:r>
            <w:rPr>
              <w:rFonts w:ascii="Cambria Math" w:eastAsiaTheme="minorEastAsia" w:hAnsi="Cambria Math"/>
              <w:lang w:val="en-US"/>
            </w:rPr>
            <m:t>var</m:t>
          </m:r>
          <m:d>
            <m:dPr>
              <m:ctrlPr>
                <w:rPr>
                  <w:rFonts w:ascii="Cambria Math" w:eastAsiaTheme="minorEastAsia" w:hAnsi="Cambria Math"/>
                  <w:i/>
                  <w:lang w:val="en-US"/>
                </w:rPr>
              </m:ctrlPr>
            </m:dPr>
            <m:e>
              <m:sSub>
                <m:sSubPr>
                  <m:ctrlPr>
                    <w:rPr>
                      <w:rFonts w:ascii="Cambria Math" w:hAnsi="Cambria Math"/>
                      <w:i/>
                    </w:rPr>
                  </m:ctrlPr>
                </m:sSubPr>
                <m:e>
                  <m:r>
                    <w:rPr>
                      <w:rFonts w:ascii="Cambria Math" w:hAnsi="Cambria Math"/>
                    </w:rPr>
                    <m:t>P</m:t>
                  </m:r>
                </m:e>
                <m:sub>
                  <m:r>
                    <w:rPr>
                      <w:rFonts w:ascii="Cambria Math" w:hAnsi="Cambria Math"/>
                    </w:rPr>
                    <m:t>1,t+1</m:t>
                  </m:r>
                </m:sub>
              </m:sSub>
            </m:e>
          </m:d>
          <m:r>
            <w:rPr>
              <w:rFonts w:ascii="Cambria Math" w:eastAsiaTheme="minorEastAsia" w:hAnsi="Cambria Math"/>
              <w:lang w:val="en-US"/>
            </w:rPr>
            <m:t>=0,6</m:t>
          </m:r>
          <m:r>
            <w:rPr>
              <w:rFonts w:ascii="Cambria Math" w:hAnsi="Cambria Math"/>
            </w:rPr>
            <m:t>∙</m:t>
          </m:r>
          <m:sSup>
            <m:sSupPr>
              <m:ctrlPr>
                <w:rPr>
                  <w:rFonts w:ascii="Cambria Math" w:hAnsi="Cambria Math"/>
                  <w:i/>
                </w:rPr>
              </m:ctrlPr>
            </m:sSupPr>
            <m:e>
              <m:r>
                <m:rPr>
                  <m:sty m:val="p"/>
                </m:rPr>
                <w:rPr>
                  <w:rFonts w:ascii="Cambria Math" w:hAnsi="Cambria Math"/>
                </w:rPr>
                <m:t>98</m:t>
              </m:r>
            </m:e>
            <m:sup>
              <m:r>
                <w:rPr>
                  <w:rFonts w:ascii="Cambria Math" w:hAnsi="Cambria Math"/>
                </w:rPr>
                <m:t>2</m:t>
              </m:r>
            </m:sup>
          </m:sSup>
          <m:r>
            <w:rPr>
              <w:rFonts w:ascii="Cambria Math" w:hAnsi="Cambria Math"/>
            </w:rPr>
            <m:t>+</m:t>
          </m:r>
          <m:r>
            <w:rPr>
              <w:rFonts w:ascii="Cambria Math" w:eastAsiaTheme="minorEastAsia" w:hAnsi="Cambria Math"/>
            </w:rPr>
            <m:t>0,3</m:t>
          </m:r>
          <m:r>
            <w:rPr>
              <w:rFonts w:ascii="Cambria Math" w:hAnsi="Cambria Math"/>
            </w:rPr>
            <m:t>∙</m:t>
          </m:r>
          <m:sSup>
            <m:sSupPr>
              <m:ctrlPr>
                <w:rPr>
                  <w:rFonts w:ascii="Cambria Math" w:hAnsi="Cambria Math"/>
                  <w:i/>
                </w:rPr>
              </m:ctrlPr>
            </m:sSupPr>
            <m:e>
              <m:r>
                <m:rPr>
                  <m:sty m:val="p"/>
                </m:rPr>
                <w:rPr>
                  <w:rFonts w:ascii="Cambria Math" w:hAnsi="Cambria Math"/>
                </w:rPr>
                <m:t>102</m:t>
              </m:r>
            </m:e>
            <m:sup>
              <m:r>
                <w:rPr>
                  <w:rFonts w:ascii="Cambria Math" w:hAnsi="Cambria Math"/>
                </w:rPr>
                <m:t>2</m:t>
              </m:r>
            </m:sup>
          </m:sSup>
          <m:r>
            <w:rPr>
              <w:rFonts w:ascii="Cambria Math" w:hAnsi="Cambria Math"/>
            </w:rPr>
            <m:t>+0,1∙</m:t>
          </m:r>
          <m:sSup>
            <m:sSupPr>
              <m:ctrlPr>
                <w:rPr>
                  <w:rFonts w:ascii="Cambria Math" w:hAnsi="Cambria Math"/>
                  <w:i/>
                </w:rPr>
              </m:ctrlPr>
            </m:sSupPr>
            <m:e>
              <m:r>
                <m:rPr>
                  <m:sty m:val="p"/>
                </m:rPr>
                <w:rPr>
                  <w:rFonts w:ascii="Cambria Math" w:hAnsi="Cambria Math"/>
                </w:rPr>
                <m:t>102</m:t>
              </m:r>
            </m:e>
            <m:sup>
              <m:r>
                <w:rPr>
                  <w:rFonts w:ascii="Cambria Math" w:hAnsi="Cambria Math"/>
                </w:rPr>
                <m:t>2</m:t>
              </m:r>
            </m:sup>
          </m:sSup>
          <m:r>
            <w:rPr>
              <w:rFonts w:ascii="Cambria Math" w:hAnsi="Cambria Math"/>
            </w:rPr>
            <m:t>-</m:t>
          </m:r>
          <m:sSup>
            <m:sSupPr>
              <m:ctrlPr>
                <w:rPr>
                  <w:rFonts w:ascii="Cambria Math" w:hAnsi="Cambria Math"/>
                  <w:i/>
                </w:rPr>
              </m:ctrlPr>
            </m:sSupPr>
            <m:e>
              <m:r>
                <m:rPr>
                  <m:sty m:val="p"/>
                </m:rPr>
                <w:rPr>
                  <w:rFonts w:ascii="Cambria Math" w:hAnsi="Cambria Math"/>
                </w:rPr>
                <m:t>99,6</m:t>
              </m:r>
            </m:e>
            <m:sup>
              <m:r>
                <w:rPr>
                  <w:rFonts w:ascii="Cambria Math" w:hAnsi="Cambria Math"/>
                </w:rPr>
                <m:t>2</m:t>
              </m:r>
            </m:sup>
          </m:sSup>
          <m:r>
            <w:rPr>
              <w:rFonts w:ascii="Cambria Math" w:eastAsiaTheme="minorEastAsia" w:hAnsi="Cambria Math"/>
            </w:rPr>
            <m:t>=3,84</m:t>
          </m:r>
        </m:oMath>
      </m:oMathPara>
    </w:p>
    <w:p w14:paraId="1F3A444E" w14:textId="77777777" w:rsidR="0082198B" w:rsidRPr="003817A3" w:rsidRDefault="0082198B" w:rsidP="0082198B">
      <w:pPr>
        <w:rPr>
          <w:rFonts w:eastAsiaTheme="minorEastAsia"/>
        </w:rPr>
      </w:pPr>
      <m:oMathPara>
        <m:oMath>
          <m:r>
            <w:rPr>
              <w:rFonts w:ascii="Cambria Math" w:eastAsiaTheme="minorEastAsia" w:hAnsi="Cambria Math"/>
              <w:lang w:val="en-US"/>
            </w:rPr>
            <m:t>var</m:t>
          </m:r>
          <m:d>
            <m:dPr>
              <m:ctrlPr>
                <w:rPr>
                  <w:rFonts w:ascii="Cambria Math" w:eastAsiaTheme="minorEastAsia" w:hAnsi="Cambria Math"/>
                  <w:i/>
                  <w:lang w:val="en-US"/>
                </w:rPr>
              </m:ctrlPr>
            </m:dPr>
            <m:e>
              <m:sSub>
                <m:sSubPr>
                  <m:ctrlPr>
                    <w:rPr>
                      <w:rFonts w:ascii="Cambria Math" w:hAnsi="Cambria Math"/>
                      <w:i/>
                    </w:rPr>
                  </m:ctrlPr>
                </m:sSubPr>
                <m:e>
                  <m:r>
                    <w:rPr>
                      <w:rFonts w:ascii="Cambria Math" w:hAnsi="Cambria Math"/>
                    </w:rPr>
                    <m:t>P</m:t>
                  </m:r>
                </m:e>
                <m:sub>
                  <m:r>
                    <w:rPr>
                      <w:rFonts w:ascii="Cambria Math" w:hAnsi="Cambria Math"/>
                    </w:rPr>
                    <m:t>2,t+1</m:t>
                  </m:r>
                </m:sub>
              </m:sSub>
            </m:e>
          </m:d>
          <m:r>
            <w:rPr>
              <w:rFonts w:ascii="Cambria Math" w:eastAsiaTheme="minorEastAsia" w:hAnsi="Cambria Math"/>
              <w:lang w:val="en-US"/>
            </w:rPr>
            <m:t>=0,6</m:t>
          </m:r>
          <m:r>
            <w:rPr>
              <w:rFonts w:ascii="Cambria Math" w:hAnsi="Cambria Math"/>
            </w:rPr>
            <m:t>∙</m:t>
          </m:r>
          <m:sSup>
            <m:sSupPr>
              <m:ctrlPr>
                <w:rPr>
                  <w:rFonts w:ascii="Cambria Math" w:hAnsi="Cambria Math"/>
                  <w:i/>
                </w:rPr>
              </m:ctrlPr>
            </m:sSupPr>
            <m:e>
              <m:r>
                <m:rPr>
                  <m:sty m:val="p"/>
                </m:rPr>
                <w:rPr>
                  <w:rFonts w:ascii="Cambria Math" w:hAnsi="Cambria Math"/>
                </w:rPr>
                <m:t>100</m:t>
              </m:r>
            </m:e>
            <m:sup>
              <m:r>
                <w:rPr>
                  <w:rFonts w:ascii="Cambria Math" w:hAnsi="Cambria Math"/>
                </w:rPr>
                <m:t>2</m:t>
              </m:r>
            </m:sup>
          </m:sSup>
          <m:r>
            <w:rPr>
              <w:rFonts w:ascii="Cambria Math" w:hAnsi="Cambria Math"/>
            </w:rPr>
            <m:t>+</m:t>
          </m:r>
          <m:r>
            <w:rPr>
              <w:rFonts w:ascii="Cambria Math" w:eastAsiaTheme="minorEastAsia" w:hAnsi="Cambria Math"/>
            </w:rPr>
            <m:t>0,3</m:t>
          </m:r>
          <m:r>
            <w:rPr>
              <w:rFonts w:ascii="Cambria Math" w:hAnsi="Cambria Math"/>
            </w:rPr>
            <m:t>∙</m:t>
          </m:r>
          <m:sSup>
            <m:sSupPr>
              <m:ctrlPr>
                <w:rPr>
                  <w:rFonts w:ascii="Cambria Math" w:hAnsi="Cambria Math"/>
                  <w:i/>
                </w:rPr>
              </m:ctrlPr>
            </m:sSupPr>
            <m:e>
              <m:r>
                <m:rPr>
                  <m:sty m:val="p"/>
                </m:rPr>
                <w:rPr>
                  <w:rFonts w:ascii="Cambria Math" w:hAnsi="Cambria Math"/>
                </w:rPr>
                <m:t>100</m:t>
              </m:r>
            </m:e>
            <m:sup>
              <m:r>
                <w:rPr>
                  <w:rFonts w:ascii="Cambria Math" w:hAnsi="Cambria Math"/>
                </w:rPr>
                <m:t>2</m:t>
              </m:r>
            </m:sup>
          </m:sSup>
          <m:r>
            <w:rPr>
              <w:rFonts w:ascii="Cambria Math" w:hAnsi="Cambria Math"/>
            </w:rPr>
            <m:t>+0,1∙</m:t>
          </m:r>
          <m:sSup>
            <m:sSupPr>
              <m:ctrlPr>
                <w:rPr>
                  <w:rFonts w:ascii="Cambria Math" w:hAnsi="Cambria Math"/>
                  <w:i/>
                </w:rPr>
              </m:ctrlPr>
            </m:sSupPr>
            <m:e>
              <m:r>
                <m:rPr>
                  <m:sty m:val="p"/>
                </m:rPr>
                <w:rPr>
                  <w:rFonts w:ascii="Cambria Math" w:hAnsi="Cambria Math"/>
                </w:rPr>
                <m:t>106</m:t>
              </m:r>
            </m:e>
            <m:sup>
              <m:r>
                <w:rPr>
                  <w:rFonts w:ascii="Cambria Math" w:hAnsi="Cambria Math"/>
                </w:rPr>
                <m:t>2</m:t>
              </m:r>
            </m:sup>
          </m:sSup>
          <m:r>
            <w:rPr>
              <w:rFonts w:ascii="Cambria Math" w:hAnsi="Cambria Math"/>
            </w:rPr>
            <m:t>-</m:t>
          </m:r>
          <m:sSup>
            <m:sSupPr>
              <m:ctrlPr>
                <w:rPr>
                  <w:rFonts w:ascii="Cambria Math" w:hAnsi="Cambria Math"/>
                  <w:i/>
                </w:rPr>
              </m:ctrlPr>
            </m:sSupPr>
            <m:e>
              <m:r>
                <m:rPr>
                  <m:sty m:val="p"/>
                </m:rPr>
                <w:rPr>
                  <w:rFonts w:ascii="Cambria Math" w:hAnsi="Cambria Math"/>
                </w:rPr>
                <m:t>100,6</m:t>
              </m:r>
            </m:e>
            <m:sup>
              <m:r>
                <w:rPr>
                  <w:rFonts w:ascii="Cambria Math" w:hAnsi="Cambria Math"/>
                </w:rPr>
                <m:t>2</m:t>
              </m:r>
            </m:sup>
          </m:sSup>
          <m:r>
            <w:rPr>
              <w:rFonts w:ascii="Cambria Math" w:eastAsiaTheme="minorEastAsia" w:hAnsi="Cambria Math"/>
            </w:rPr>
            <m:t>=3,24</m:t>
          </m:r>
        </m:oMath>
      </m:oMathPara>
    </w:p>
    <w:p w14:paraId="195B16C4" w14:textId="77777777" w:rsidR="0082198B" w:rsidRDefault="0082198B" w:rsidP="0082198B">
      <w:pPr>
        <w:rPr>
          <w:rFonts w:eastAsiaTheme="minorEastAsia"/>
        </w:rPr>
      </w:pPr>
      <w:r w:rsidRPr="003817A3">
        <w:rPr>
          <w:rFonts w:eastAsiaTheme="minorEastAsia"/>
        </w:rPr>
        <w:t>Ein positive</w:t>
      </w:r>
      <w:r>
        <w:rPr>
          <w:rFonts w:eastAsiaTheme="minorEastAsia"/>
        </w:rPr>
        <w:t>r</w:t>
      </w:r>
      <w:r w:rsidRPr="003817A3">
        <w:rPr>
          <w:rFonts w:eastAsiaTheme="minorEastAsia"/>
        </w:rPr>
        <w:t xml:space="preserve"> </w:t>
      </w:r>
      <w:r w:rsidRPr="00C97BB9">
        <w:rPr>
          <w:rFonts w:eastAsiaTheme="minorEastAsia"/>
          <w:b/>
        </w:rPr>
        <w:t>Risikoverbund</w:t>
      </w:r>
      <w:r w:rsidRPr="003817A3">
        <w:rPr>
          <w:rFonts w:eastAsiaTheme="minorEastAsia"/>
        </w:rPr>
        <w:t>, w</w:t>
      </w:r>
      <w:r>
        <w:rPr>
          <w:rFonts w:eastAsiaTheme="minorEastAsia"/>
        </w:rPr>
        <w:t>eil sich Ihre Zahlungen in tendenziell dieselbe Richtung bewegen.</w:t>
      </w:r>
    </w:p>
    <w:p w14:paraId="56851A0B" w14:textId="77777777" w:rsidR="0082198B" w:rsidRDefault="0082198B" w:rsidP="0082198B">
      <w:pPr>
        <w:rPr>
          <w:rFonts w:eastAsiaTheme="minorEastAsia"/>
        </w:rPr>
      </w:pPr>
      <w:r w:rsidRPr="0069619E">
        <w:rPr>
          <w:rFonts w:eastAsiaTheme="minorEastAsia"/>
        </w:rPr>
        <w:t>* Risikoverbund = Zusammenhang von zwei Wertpapieren: Korrelationskoeffizient oder bei der Gesamtposition über Kovarianz</w:t>
      </w:r>
      <w:r>
        <w:rPr>
          <w:rFonts w:eastAsiaTheme="minorEastAsia"/>
        </w:rPr>
        <w:t>.</w:t>
      </w:r>
      <w:r w:rsidRPr="0069619E">
        <w:rPr>
          <w:rFonts w:eastAsiaTheme="minorEastAsia"/>
        </w:rPr>
        <w:t xml:space="preserve"> </w:t>
      </w:r>
    </w:p>
    <w:p w14:paraId="4B4504B7" w14:textId="77777777" w:rsidR="0082198B" w:rsidRPr="00DD5158" w:rsidRDefault="0082198B" w:rsidP="0082198B">
      <w:pPr>
        <w:rPr>
          <w:rFonts w:eastAsiaTheme="minorEastAsia" w:cstheme="minorHAnsi"/>
        </w:rPr>
      </w:pPr>
      <w:r w:rsidRPr="006E3C82">
        <w:rPr>
          <w:rFonts w:eastAsiaTheme="minorEastAsia"/>
        </w:rPr>
        <w:lastRenderedPageBreak/>
        <w:t>*</w:t>
      </w:r>
      <w:r w:rsidRPr="006E3C82">
        <w:t xml:space="preserve">  </w:t>
      </w:r>
      <m:oMath>
        <m:r>
          <w:rPr>
            <w:rFonts w:ascii="Cambria Math" w:eastAsiaTheme="minorEastAsia" w:hAnsi="Cambria Math"/>
            <w:lang w:val="en-US"/>
          </w:rPr>
          <m:t>ρ</m:t>
        </m:r>
        <m:r>
          <m:rPr>
            <m:sty m:val="p"/>
          </m:rPr>
          <w:rPr>
            <w:rFonts w:ascii="Cambria Math"/>
          </w:rPr>
          <m:t>=</m:t>
        </m:r>
        <m:f>
          <m:fPr>
            <m:ctrlPr>
              <w:rPr>
                <w:rFonts w:ascii="Cambria Math" w:hAnsi="Cambria Math" w:cstheme="minorHAnsi"/>
                <w:i/>
                <w:iCs/>
              </w:rPr>
            </m:ctrlPr>
          </m:fPr>
          <m:num>
            <m:r>
              <w:rPr>
                <w:rFonts w:ascii="Cambria Math" w:hAnsi="Cambria Math" w:cstheme="minorHAnsi"/>
              </w:rPr>
              <m:t>cov(X,Y)</m:t>
            </m:r>
          </m:num>
          <m:den>
            <m:sSub>
              <m:sSubPr>
                <m:ctrlPr>
                  <w:rPr>
                    <w:rFonts w:ascii="Cambria Math" w:hAnsi="Cambria Math" w:cstheme="minorHAnsi"/>
                    <w:i/>
                    <w:iCs/>
                    <w:lang w:val="el-GR"/>
                  </w:rPr>
                </m:ctrlPr>
              </m:sSubPr>
              <m:e>
                <m:r>
                  <w:rPr>
                    <w:rFonts w:ascii="Cambria Math" w:hAnsi="Cambria Math" w:cstheme="minorHAnsi"/>
                    <w:lang w:val="el-GR"/>
                  </w:rPr>
                  <m:t>σ</m:t>
                </m:r>
              </m:e>
              <m:sub>
                <m:r>
                  <w:rPr>
                    <w:rFonts w:ascii="Cambria Math" w:hAnsi="Cambria Math" w:cstheme="minorHAnsi"/>
                  </w:rPr>
                  <m:t>X</m:t>
                </m:r>
              </m:sub>
            </m:sSub>
            <m:r>
              <w:rPr>
                <w:rFonts w:ascii="Cambria Math" w:hAnsi="Cambria Math" w:cstheme="minorHAnsi"/>
                <w:lang w:val="el-GR"/>
              </w:rPr>
              <m:t>∙</m:t>
            </m:r>
            <m:sSub>
              <m:sSubPr>
                <m:ctrlPr>
                  <w:rPr>
                    <w:rFonts w:ascii="Cambria Math" w:hAnsi="Cambria Math" w:cstheme="minorHAnsi"/>
                    <w:i/>
                    <w:iCs/>
                    <w:lang w:val="el-GR"/>
                  </w:rPr>
                </m:ctrlPr>
              </m:sSubPr>
              <m:e>
                <m:r>
                  <w:rPr>
                    <w:rFonts w:ascii="Cambria Math" w:hAnsi="Cambria Math" w:cstheme="minorHAnsi"/>
                    <w:lang w:val="el-GR"/>
                  </w:rPr>
                  <m:t>σ</m:t>
                </m:r>
              </m:e>
              <m:sub>
                <m:r>
                  <w:rPr>
                    <w:rFonts w:ascii="Cambria Math" w:hAnsi="Cambria Math" w:cstheme="minorHAnsi"/>
                  </w:rPr>
                  <m:t>Y</m:t>
                </m:r>
              </m:sub>
            </m:sSub>
          </m:den>
        </m:f>
        <m:r>
          <w:rPr>
            <w:rFonts w:ascii="Cambria Math" w:hAnsi="Cambria Math" w:cstheme="minorHAnsi"/>
          </w:rPr>
          <m:t>∈</m:t>
        </m:r>
        <m:d>
          <m:dPr>
            <m:begChr m:val="["/>
            <m:endChr m:val="]"/>
            <m:ctrlPr>
              <w:rPr>
                <w:rFonts w:ascii="Cambria Math" w:hAnsi="Cambria Math" w:cstheme="minorHAnsi"/>
                <w:i/>
                <w:iCs/>
              </w:rPr>
            </m:ctrlPr>
          </m:dPr>
          <m:e>
            <m:r>
              <w:rPr>
                <w:rFonts w:ascii="Cambria Math" w:hAnsi="Cambria Math" w:cstheme="minorHAnsi"/>
              </w:rPr>
              <m:t>-1,1</m:t>
            </m:r>
          </m:e>
        </m:d>
      </m:oMath>
    </w:p>
    <w:p w14:paraId="31D2CFD3" w14:textId="77777777" w:rsidR="0082198B" w:rsidRDefault="0082198B" w:rsidP="0082198B">
      <w:pPr>
        <w:rPr>
          <w:rFonts w:eastAsiaTheme="minorEastAsia"/>
        </w:rPr>
      </w:pPr>
      <w:r w:rsidRPr="00743CD4">
        <w:rPr>
          <w:rFonts w:eastAsiaTheme="minorEastAsia"/>
        </w:rPr>
        <w:t xml:space="preserve"> </w:t>
      </w:r>
      <w:r>
        <w:rPr>
          <w:rFonts w:eastAsiaTheme="minorEastAsia"/>
        </w:rPr>
        <w:t xml:space="preserve"> </w:t>
      </w:r>
      <w:r>
        <w:rPr>
          <w:rFonts w:eastAsiaTheme="minorEastAsia"/>
          <w:noProof/>
        </w:rPr>
        <w:drawing>
          <wp:inline distT="0" distB="0" distL="0" distR="0" wp14:anchorId="7E96EA82" wp14:editId="7EAF7BED">
            <wp:extent cx="5682343" cy="3266151"/>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3741" cy="3278450"/>
                    </a:xfrm>
                    <a:prstGeom prst="rect">
                      <a:avLst/>
                    </a:prstGeom>
                    <a:noFill/>
                    <a:ln>
                      <a:noFill/>
                    </a:ln>
                  </pic:spPr>
                </pic:pic>
              </a:graphicData>
            </a:graphic>
          </wp:inline>
        </w:drawing>
      </w:r>
    </w:p>
    <w:p w14:paraId="7F7BA857" w14:textId="77777777" w:rsidR="0082198B" w:rsidRPr="003050D6" w:rsidRDefault="0082198B" w:rsidP="0082198B">
      <w:r w:rsidRPr="003817A3">
        <w:rPr>
          <w:rFonts w:eastAsiaTheme="minorEastAsia"/>
        </w:rPr>
        <w:t>4.4c)</w:t>
      </w:r>
      <w:r>
        <w:rPr>
          <w:rFonts w:eastAsiaTheme="minorEastAsia"/>
        </w:rPr>
        <w:t xml:space="preserve"> </w:t>
      </w:r>
      <w:r>
        <w:t>Zeigen Sie, dass sich durch Formung eines Portfolios, das aus 4 Stück WP1 und 6 Stück WP2 besteht, eine niedrigere Gesamtvarianz erzielen lässt als bei vollständiger Investition eines identischen Vermögens in das Wertpapier mit der kleineren Varianz! Geben Sie eine ökonomische Erklärung für das Ergebnis!</w:t>
      </w:r>
    </w:p>
    <w:p w14:paraId="45F617E0" w14:textId="77777777" w:rsidR="0082198B" w:rsidRDefault="0082198B" w:rsidP="0082198B">
      <w:pPr>
        <w:rPr>
          <w:rFonts w:cstheme="minorHAnsi"/>
        </w:rPr>
      </w:pPr>
      <w:r w:rsidRPr="00E8244B">
        <w:rPr>
          <w:rFonts w:cstheme="minorHAnsi"/>
          <w:u w:val="single"/>
        </w:rPr>
        <w:t>Alternative</w:t>
      </w:r>
      <w:r w:rsidRPr="0078537D">
        <w:rPr>
          <w:rFonts w:cstheme="minorHAnsi"/>
        </w:rPr>
        <w:t>:</w:t>
      </w:r>
      <w:r>
        <w:rPr>
          <w:rFonts w:cstheme="minorHAnsi"/>
        </w:rPr>
        <w:t xml:space="preserve"> Wenn </w:t>
      </w:r>
      <m:oMath>
        <m:r>
          <w:rPr>
            <w:rFonts w:ascii="Cambria Math" w:hAnsi="Cambria Math" w:cstheme="minorHAnsi"/>
          </w:rPr>
          <m:t>c</m:t>
        </m:r>
        <m:r>
          <w:rPr>
            <w:rFonts w:ascii="Cambria Math" w:hAnsi="Cambria Math"/>
          </w:rPr>
          <m:t>ov(</m:t>
        </m:r>
        <m:sSub>
          <m:sSubPr>
            <m:ctrlPr>
              <w:rPr>
                <w:rFonts w:ascii="Cambria Math" w:hAnsi="Cambria Math"/>
                <w:i/>
              </w:rPr>
            </m:ctrlPr>
          </m:sSubPr>
          <m:e>
            <m:r>
              <w:rPr>
                <w:rFonts w:ascii="Cambria Math" w:hAnsi="Cambria Math"/>
              </w:rPr>
              <m:t>P</m:t>
            </m:r>
          </m:e>
          <m:sub>
            <m:r>
              <w:rPr>
                <w:rFonts w:ascii="Cambria Math" w:hAnsi="Cambria Math"/>
              </w:rPr>
              <m:t>1,t+1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2,t+1</m:t>
            </m:r>
          </m:sub>
        </m:sSub>
        <m:r>
          <w:rPr>
            <w:rFonts w:ascii="Cambria Math" w:hAnsi="Cambria Math"/>
          </w:rPr>
          <m:t>)</m:t>
        </m:r>
      </m:oMath>
      <w:r>
        <w:rPr>
          <w:rFonts w:cstheme="minorHAnsi"/>
        </w:rPr>
        <w:t xml:space="preserve">, </w:t>
      </w:r>
      <m:oMath>
        <m:r>
          <w:rPr>
            <w:rFonts w:ascii="Cambria Math" w:eastAsiaTheme="minorEastAsia" w:hAnsi="Cambria Math"/>
            <w:lang w:val="en-US"/>
          </w:rPr>
          <m:t>var</m:t>
        </m:r>
        <m:d>
          <m:dPr>
            <m:ctrlPr>
              <w:rPr>
                <w:rFonts w:ascii="Cambria Math" w:eastAsiaTheme="minorEastAsia" w:hAnsi="Cambria Math"/>
                <w:i/>
                <w:lang w:val="en-US"/>
              </w:rPr>
            </m:ctrlPr>
          </m:dPr>
          <m:e>
            <m:sSub>
              <m:sSubPr>
                <m:ctrlPr>
                  <w:rPr>
                    <w:rFonts w:ascii="Cambria Math" w:hAnsi="Cambria Math"/>
                    <w:i/>
                  </w:rPr>
                </m:ctrlPr>
              </m:sSubPr>
              <m:e>
                <m:r>
                  <w:rPr>
                    <w:rFonts w:ascii="Cambria Math" w:hAnsi="Cambria Math"/>
                  </w:rPr>
                  <m:t>P</m:t>
                </m:r>
              </m:e>
              <m:sub>
                <m:r>
                  <w:rPr>
                    <w:rFonts w:ascii="Cambria Math" w:hAnsi="Cambria Math"/>
                  </w:rPr>
                  <m:t>1,t+1</m:t>
                </m:r>
              </m:sub>
            </m:sSub>
          </m:e>
        </m:d>
      </m:oMath>
      <w:r w:rsidRPr="0078537D">
        <w:rPr>
          <w:rFonts w:cstheme="minorHAnsi"/>
        </w:rPr>
        <w:t xml:space="preserve"> </w:t>
      </w:r>
      <w:r>
        <w:rPr>
          <w:rFonts w:cstheme="minorHAnsi"/>
        </w:rPr>
        <w:t xml:space="preserve">und </w:t>
      </w:r>
      <m:oMath>
        <m:r>
          <w:rPr>
            <w:rFonts w:ascii="Cambria Math" w:eastAsiaTheme="minorEastAsia" w:hAnsi="Cambria Math"/>
            <w:lang w:val="en-US"/>
          </w:rPr>
          <m:t>var</m:t>
        </m:r>
        <m:d>
          <m:dPr>
            <m:ctrlPr>
              <w:rPr>
                <w:rFonts w:ascii="Cambria Math" w:eastAsiaTheme="minorEastAsia" w:hAnsi="Cambria Math"/>
                <w:i/>
                <w:lang w:val="en-US"/>
              </w:rPr>
            </m:ctrlPr>
          </m:dPr>
          <m:e>
            <m:sSub>
              <m:sSubPr>
                <m:ctrlPr>
                  <w:rPr>
                    <w:rFonts w:ascii="Cambria Math" w:hAnsi="Cambria Math"/>
                    <w:i/>
                  </w:rPr>
                </m:ctrlPr>
              </m:sSubPr>
              <m:e>
                <m:r>
                  <w:rPr>
                    <w:rFonts w:ascii="Cambria Math" w:hAnsi="Cambria Math"/>
                  </w:rPr>
                  <m:t>P</m:t>
                </m:r>
              </m:e>
              <m:sub>
                <m:r>
                  <w:rPr>
                    <w:rFonts w:ascii="Cambria Math" w:hAnsi="Cambria Math"/>
                  </w:rPr>
                  <m:t>2,t+1</m:t>
                </m:r>
              </m:sub>
            </m:sSub>
          </m:e>
        </m:d>
      </m:oMath>
      <w:r w:rsidRPr="0078537D">
        <w:rPr>
          <w:rFonts w:cstheme="minorHAnsi"/>
        </w:rPr>
        <w:t xml:space="preserve"> </w:t>
      </w:r>
      <w:r>
        <w:rPr>
          <w:rFonts w:cstheme="minorHAnsi"/>
        </w:rPr>
        <w:t>noch nicht berechnet worden sind.</w:t>
      </w:r>
    </w:p>
    <w:tbl>
      <w:tblPr>
        <w:tblW w:w="793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6"/>
        <w:gridCol w:w="1667"/>
        <w:gridCol w:w="1560"/>
        <w:gridCol w:w="1559"/>
        <w:gridCol w:w="1701"/>
      </w:tblGrid>
      <w:tr w:rsidR="0082198B" w:rsidRPr="0078537D" w14:paraId="61A74695" w14:textId="77777777" w:rsidTr="008A53EF">
        <w:trPr>
          <w:cantSplit/>
        </w:trPr>
        <w:tc>
          <w:tcPr>
            <w:tcW w:w="1446" w:type="dxa"/>
          </w:tcPr>
          <w:p w14:paraId="0CFED966"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p>
        </w:tc>
        <w:tc>
          <w:tcPr>
            <w:tcW w:w="1667" w:type="dxa"/>
          </w:tcPr>
          <w:p w14:paraId="27E6DC8C"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Preise</w:t>
            </w:r>
          </w:p>
        </w:tc>
        <w:tc>
          <w:tcPr>
            <w:tcW w:w="4820" w:type="dxa"/>
            <w:gridSpan w:val="3"/>
          </w:tcPr>
          <w:p w14:paraId="5EA7AD11"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Zustände</w:t>
            </w:r>
          </w:p>
        </w:tc>
      </w:tr>
      <w:tr w:rsidR="0082198B" w:rsidRPr="0078537D" w14:paraId="2DCF61C2" w14:textId="77777777" w:rsidTr="008A53EF">
        <w:tc>
          <w:tcPr>
            <w:tcW w:w="1446" w:type="dxa"/>
          </w:tcPr>
          <w:p w14:paraId="694BA110"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Wertpapiere</w:t>
            </w:r>
          </w:p>
        </w:tc>
        <w:tc>
          <w:tcPr>
            <w:tcW w:w="1667" w:type="dxa"/>
          </w:tcPr>
          <w:p w14:paraId="156EC1F9"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p>
        </w:tc>
        <w:tc>
          <w:tcPr>
            <w:tcW w:w="1560" w:type="dxa"/>
          </w:tcPr>
          <w:p w14:paraId="55143B28"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Zustand 1</w:t>
            </w:r>
          </w:p>
          <w:p w14:paraId="042E553C"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60%</w:t>
            </w:r>
          </w:p>
        </w:tc>
        <w:tc>
          <w:tcPr>
            <w:tcW w:w="1559" w:type="dxa"/>
          </w:tcPr>
          <w:p w14:paraId="0088A143"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Zustand 2</w:t>
            </w:r>
          </w:p>
          <w:p w14:paraId="149F3F3D"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30%</w:t>
            </w:r>
          </w:p>
        </w:tc>
        <w:tc>
          <w:tcPr>
            <w:tcW w:w="1701" w:type="dxa"/>
          </w:tcPr>
          <w:p w14:paraId="3C49CDF8"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Zustand 3</w:t>
            </w:r>
          </w:p>
          <w:p w14:paraId="766F7B05"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w:t>
            </w:r>
          </w:p>
        </w:tc>
      </w:tr>
      <w:tr w:rsidR="0082198B" w:rsidRPr="0078537D" w14:paraId="50559A35" w14:textId="77777777" w:rsidTr="008A53EF">
        <w:tc>
          <w:tcPr>
            <w:tcW w:w="1446" w:type="dxa"/>
          </w:tcPr>
          <w:p w14:paraId="07E61B88" w14:textId="77777777" w:rsidR="0082198B" w:rsidRPr="0078537D" w:rsidRDefault="006B1E88" w:rsidP="008A53EF">
            <w:pPr>
              <w:pStyle w:val="Text15"/>
              <w:widowControl w:val="0"/>
              <w:tabs>
                <w:tab w:val="right" w:pos="8222"/>
                <w:tab w:val="right" w:pos="8505"/>
                <w:tab w:val="right" w:pos="8789"/>
              </w:tabs>
              <w:jc w:val="center"/>
              <w:rPr>
                <w:rFonts w:asciiTheme="minorHAnsi" w:hAnsiTheme="minorHAnsi" w:cstheme="minorHAnsi"/>
                <w:sz w:val="22"/>
                <w:szCs w:val="22"/>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1,t+1</m:t>
                    </m:r>
                  </m:sub>
                </m:sSub>
              </m:oMath>
            </m:oMathPara>
          </w:p>
        </w:tc>
        <w:tc>
          <w:tcPr>
            <w:tcW w:w="1667" w:type="dxa"/>
          </w:tcPr>
          <w:p w14:paraId="21BAF1E5"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100</w:t>
            </w:r>
          </w:p>
        </w:tc>
        <w:tc>
          <w:tcPr>
            <w:tcW w:w="1560" w:type="dxa"/>
          </w:tcPr>
          <w:p w14:paraId="1BDEAE98"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98</w:t>
            </w:r>
          </w:p>
        </w:tc>
        <w:tc>
          <w:tcPr>
            <w:tcW w:w="1559" w:type="dxa"/>
          </w:tcPr>
          <w:p w14:paraId="48DCACDF"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102</w:t>
            </w:r>
          </w:p>
        </w:tc>
        <w:tc>
          <w:tcPr>
            <w:tcW w:w="1701" w:type="dxa"/>
          </w:tcPr>
          <w:p w14:paraId="54E0D4EE"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102</w:t>
            </w:r>
          </w:p>
        </w:tc>
      </w:tr>
      <w:tr w:rsidR="0082198B" w:rsidRPr="0078537D" w14:paraId="174C4CAF" w14:textId="77777777" w:rsidTr="008A53EF">
        <w:tc>
          <w:tcPr>
            <w:tcW w:w="1446" w:type="dxa"/>
          </w:tcPr>
          <w:p w14:paraId="7F09C4BB" w14:textId="77777777" w:rsidR="0082198B" w:rsidRPr="0078537D" w:rsidRDefault="006B1E88" w:rsidP="008A53EF">
            <w:pPr>
              <w:pStyle w:val="Text15"/>
              <w:widowControl w:val="0"/>
              <w:tabs>
                <w:tab w:val="right" w:pos="8222"/>
                <w:tab w:val="right" w:pos="8505"/>
                <w:tab w:val="right" w:pos="8789"/>
              </w:tabs>
              <w:jc w:val="center"/>
              <w:rPr>
                <w:rFonts w:asciiTheme="minorHAnsi" w:hAnsiTheme="minorHAnsi" w:cstheme="minorHAnsi"/>
                <w:sz w:val="22"/>
                <w:szCs w:val="22"/>
              </w:rPr>
            </w:pPr>
            <m:oMathPara>
              <m:oMath>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2,t+1</m:t>
                    </m:r>
                  </m:sub>
                </m:sSub>
              </m:oMath>
            </m:oMathPara>
          </w:p>
        </w:tc>
        <w:tc>
          <w:tcPr>
            <w:tcW w:w="1667" w:type="dxa"/>
          </w:tcPr>
          <w:p w14:paraId="34CD4633"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100</w:t>
            </w:r>
          </w:p>
        </w:tc>
        <w:tc>
          <w:tcPr>
            <w:tcW w:w="1560" w:type="dxa"/>
          </w:tcPr>
          <w:p w14:paraId="420AED91"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100</w:t>
            </w:r>
          </w:p>
        </w:tc>
        <w:tc>
          <w:tcPr>
            <w:tcW w:w="1559" w:type="dxa"/>
          </w:tcPr>
          <w:p w14:paraId="3848A1C0"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100</w:t>
            </w:r>
          </w:p>
        </w:tc>
        <w:tc>
          <w:tcPr>
            <w:tcW w:w="1701" w:type="dxa"/>
          </w:tcPr>
          <w:p w14:paraId="557226EE"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106</w:t>
            </w:r>
          </w:p>
        </w:tc>
      </w:tr>
      <w:tr w:rsidR="0082198B" w:rsidRPr="0078537D" w14:paraId="0412562F" w14:textId="77777777" w:rsidTr="008A53EF">
        <w:tc>
          <w:tcPr>
            <w:tcW w:w="1446" w:type="dxa"/>
          </w:tcPr>
          <w:p w14:paraId="65268F58" w14:textId="77777777" w:rsidR="0082198B" w:rsidRPr="0078537D" w:rsidRDefault="006B1E88" w:rsidP="008A53EF">
            <w:pPr>
              <w:pStyle w:val="Text15"/>
              <w:widowControl w:val="0"/>
              <w:tabs>
                <w:tab w:val="right" w:pos="8222"/>
                <w:tab w:val="right" w:pos="8505"/>
                <w:tab w:val="right" w:pos="8789"/>
              </w:tabs>
              <w:jc w:val="center"/>
              <w:rPr>
                <w:rFonts w:asciiTheme="minorHAnsi" w:hAnsiTheme="minorHAnsi" w:cstheme="minorHAnsi"/>
                <w:sz w:val="22"/>
                <w:szCs w:val="22"/>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Pf, t+1</m:t>
                    </m:r>
                  </m:sub>
                </m:sSub>
              </m:oMath>
            </m:oMathPara>
          </w:p>
        </w:tc>
        <w:tc>
          <w:tcPr>
            <w:tcW w:w="1667" w:type="dxa"/>
          </w:tcPr>
          <w:p w14:paraId="1355FE89"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 xml:space="preserve">4 </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100 + 6 </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100 = 1000</w:t>
            </w:r>
          </w:p>
        </w:tc>
        <w:tc>
          <w:tcPr>
            <w:tcW w:w="1560" w:type="dxa"/>
          </w:tcPr>
          <w:p w14:paraId="65127FE5"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 xml:space="preserve">4 </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98 + 6 </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100 = 992</w:t>
            </w:r>
          </w:p>
        </w:tc>
        <w:tc>
          <w:tcPr>
            <w:tcW w:w="1559" w:type="dxa"/>
          </w:tcPr>
          <w:p w14:paraId="11C161E4"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4</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102 + 6 </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100 = 1008</w:t>
            </w:r>
          </w:p>
        </w:tc>
        <w:tc>
          <w:tcPr>
            <w:tcW w:w="1701" w:type="dxa"/>
          </w:tcPr>
          <w:p w14:paraId="42D5184F" w14:textId="77777777" w:rsidR="0082198B" w:rsidRPr="0078537D" w:rsidRDefault="0082198B" w:rsidP="008A53EF">
            <w:pPr>
              <w:pStyle w:val="Text15"/>
              <w:widowControl w:val="0"/>
              <w:tabs>
                <w:tab w:val="right" w:pos="8222"/>
                <w:tab w:val="right" w:pos="8505"/>
                <w:tab w:val="right" w:pos="8789"/>
              </w:tabs>
              <w:jc w:val="center"/>
              <w:rPr>
                <w:rFonts w:asciiTheme="minorHAnsi" w:hAnsiTheme="minorHAnsi" w:cstheme="minorHAnsi"/>
                <w:sz w:val="22"/>
                <w:szCs w:val="22"/>
              </w:rPr>
            </w:pPr>
            <w:r w:rsidRPr="0078537D">
              <w:rPr>
                <w:rFonts w:asciiTheme="minorHAnsi" w:hAnsiTheme="minorHAnsi" w:cstheme="minorHAnsi"/>
                <w:sz w:val="22"/>
                <w:szCs w:val="22"/>
              </w:rPr>
              <w:t xml:space="preserve">4 </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102 + 6 </w:t>
            </w:r>
            <w:r w:rsidRPr="0078537D">
              <w:rPr>
                <w:rFonts w:asciiTheme="minorHAnsi" w:hAnsiTheme="minorHAnsi" w:cstheme="minorHAnsi"/>
                <w:sz w:val="22"/>
                <w:szCs w:val="22"/>
              </w:rPr>
              <w:sym w:font="Symbol" w:char="F0D7"/>
            </w:r>
            <w:r w:rsidRPr="0078537D">
              <w:rPr>
                <w:rFonts w:asciiTheme="minorHAnsi" w:hAnsiTheme="minorHAnsi" w:cstheme="minorHAnsi"/>
                <w:sz w:val="22"/>
                <w:szCs w:val="22"/>
              </w:rPr>
              <w:t xml:space="preserve"> 106 = 1044</w:t>
            </w:r>
          </w:p>
        </w:tc>
      </w:tr>
    </w:tbl>
    <w:p w14:paraId="4E81077D" w14:textId="77777777" w:rsidR="0082198B" w:rsidRPr="0078537D" w:rsidRDefault="006B1E88" w:rsidP="0082198B">
      <w:pPr>
        <w:pStyle w:val="Text"/>
        <w:spacing w:before="240"/>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t</m:t>
              </m:r>
            </m:sub>
          </m:sSub>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Pf, t+1</m:t>
                  </m:r>
                </m:sub>
              </m:sSub>
            </m:e>
          </m:d>
          <m:r>
            <w:rPr>
              <w:rFonts w:ascii="Cambria Math" w:hAnsi="Cambria Math" w:cstheme="minorHAnsi"/>
            </w:rPr>
            <m:t>=0,6∙</m:t>
          </m:r>
          <m:r>
            <m:rPr>
              <m:sty m:val="p"/>
            </m:rPr>
            <w:rPr>
              <w:rFonts w:ascii="Cambria Math" w:hAnsi="Cambria Math" w:cstheme="minorHAnsi"/>
            </w:rPr>
            <m:t>992+0,3</m:t>
          </m:r>
          <m:r>
            <w:rPr>
              <w:rFonts w:ascii="Cambria Math" w:hAnsi="Cambria Math" w:cstheme="minorHAnsi"/>
            </w:rPr>
            <m:t>∙1008+0,1∙1044=1002</m:t>
          </m:r>
        </m:oMath>
      </m:oMathPara>
    </w:p>
    <w:p w14:paraId="47092C03" w14:textId="77777777" w:rsidR="0082198B" w:rsidRPr="00E8244B" w:rsidRDefault="006B1E88" w:rsidP="0082198B">
      <w:pPr>
        <w:rPr>
          <w:rFonts w:eastAsiaTheme="minorEastAsia"/>
        </w:rPr>
      </w:pPr>
      <m:oMathPara>
        <m:oMath>
          <m:sSub>
            <m:sSubPr>
              <m:ctrlPr>
                <w:rPr>
                  <w:rFonts w:ascii="Cambria Math" w:hAnsi="Cambria Math" w:cstheme="minorHAnsi"/>
                  <w:i/>
                </w:rPr>
              </m:ctrlPr>
            </m:sSubPr>
            <m:e>
              <m:r>
                <w:rPr>
                  <w:rFonts w:ascii="Cambria Math" w:hAnsi="Cambria Math" w:cstheme="minorHAnsi"/>
                </w:rPr>
                <m:t>var</m:t>
              </m:r>
            </m:e>
            <m:sub>
              <m:r>
                <w:rPr>
                  <w:rFonts w:ascii="Cambria Math" w:hAnsi="Cambria Math" w:cstheme="minorHAnsi"/>
                </w:rPr>
                <m:t>t</m:t>
              </m:r>
            </m:sub>
          </m:sSub>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Pf, t+1</m:t>
                  </m:r>
                </m:sub>
              </m:sSub>
            </m:e>
          </m:d>
          <m:r>
            <w:rPr>
              <w:rFonts w:ascii="Cambria Math" w:hAnsi="Cambria Math" w:cstheme="minorHAnsi"/>
            </w:rPr>
            <m:t>=0,6∙</m:t>
          </m:r>
          <m:sSup>
            <m:sSupPr>
              <m:ctrlPr>
                <w:rPr>
                  <w:rFonts w:ascii="Cambria Math" w:hAnsi="Cambria Math" w:cstheme="minorHAnsi"/>
                  <w:i/>
                </w:rPr>
              </m:ctrlPr>
            </m:sSupPr>
            <m:e>
              <m:r>
                <m:rPr>
                  <m:sty m:val="p"/>
                </m:rPr>
                <w:rPr>
                  <w:rFonts w:ascii="Cambria Math" w:hAnsi="Cambria Math" w:cstheme="minorHAnsi"/>
                </w:rPr>
                <m:t>992</m:t>
              </m:r>
            </m:e>
            <m:sup>
              <m:r>
                <w:rPr>
                  <w:rFonts w:ascii="Cambria Math" w:hAnsi="Cambria Math" w:cstheme="minorHAnsi"/>
                </w:rPr>
                <m:t>2</m:t>
              </m:r>
            </m:sup>
          </m:sSup>
          <m:r>
            <m:rPr>
              <m:sty m:val="p"/>
            </m:rPr>
            <w:rPr>
              <w:rFonts w:ascii="Cambria Math" w:hAnsi="Cambria Math" w:cstheme="minorHAnsi"/>
            </w:rPr>
            <m:t>+0,3</m:t>
          </m:r>
          <m:r>
            <w:rPr>
              <w:rFonts w:ascii="Cambria Math" w:hAnsi="Cambria Math" w:cstheme="minorHAnsi"/>
            </w:rPr>
            <m:t>∙</m:t>
          </m:r>
          <m:sSup>
            <m:sSupPr>
              <m:ctrlPr>
                <w:rPr>
                  <w:rFonts w:ascii="Cambria Math" w:hAnsi="Cambria Math" w:cstheme="minorHAnsi"/>
                  <w:i/>
                </w:rPr>
              </m:ctrlPr>
            </m:sSupPr>
            <m:e>
              <m:r>
                <m:rPr>
                  <m:sty m:val="p"/>
                </m:rPr>
                <w:rPr>
                  <w:rFonts w:ascii="Cambria Math" w:hAnsi="Cambria Math" w:cstheme="minorHAnsi"/>
                </w:rPr>
                <m:t>1008</m:t>
              </m:r>
            </m:e>
            <m:sup>
              <m:r>
                <w:rPr>
                  <w:rFonts w:ascii="Cambria Math" w:hAnsi="Cambria Math" w:cstheme="minorHAnsi"/>
                </w:rPr>
                <m:t>2</m:t>
              </m:r>
            </m:sup>
          </m:sSup>
          <m:r>
            <w:rPr>
              <w:rFonts w:ascii="Cambria Math" w:hAnsi="Cambria Math" w:cstheme="minorHAnsi"/>
            </w:rPr>
            <m:t>+0,1∙</m:t>
          </m:r>
          <m:sSup>
            <m:sSupPr>
              <m:ctrlPr>
                <w:rPr>
                  <w:rFonts w:ascii="Cambria Math" w:hAnsi="Cambria Math" w:cstheme="minorHAnsi"/>
                  <w:i/>
                </w:rPr>
              </m:ctrlPr>
            </m:sSupPr>
            <m:e>
              <m:r>
                <m:rPr>
                  <m:sty m:val="p"/>
                </m:rPr>
                <w:rPr>
                  <w:rFonts w:ascii="Cambria Math" w:hAnsi="Cambria Math" w:cstheme="minorHAnsi"/>
                </w:rPr>
                <m:t>1044</m:t>
              </m:r>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rPr>
              </m:ctrlPr>
            </m:sSupPr>
            <m:e>
              <m:r>
                <m:rPr>
                  <m:sty m:val="p"/>
                </m:rPr>
                <w:rPr>
                  <w:rFonts w:ascii="Cambria Math" w:hAnsi="Cambria Math" w:cstheme="minorHAnsi"/>
                </w:rPr>
                <m:t>1002</m:t>
              </m:r>
            </m:e>
            <m:sup>
              <m:r>
                <w:rPr>
                  <w:rFonts w:ascii="Cambria Math" w:hAnsi="Cambria Math" w:cstheme="minorHAnsi"/>
                </w:rPr>
                <m:t>2</m:t>
              </m:r>
            </m:sup>
          </m:sSup>
          <m:r>
            <w:rPr>
              <w:rFonts w:ascii="Cambria Math" w:hAnsi="Cambria Math" w:cstheme="minorHAnsi"/>
            </w:rPr>
            <m:t>=</m:t>
          </m:r>
          <m:r>
            <m:rPr>
              <m:sty m:val="p"/>
            </m:rPr>
            <w:rPr>
              <w:rFonts w:ascii="Cambria Math" w:hAnsi="Cambria Math" w:cstheme="minorHAnsi"/>
            </w:rPr>
            <m:t>247,2</m:t>
          </m:r>
        </m:oMath>
      </m:oMathPara>
    </w:p>
    <w:p w14:paraId="45EA549E" w14:textId="77777777" w:rsidR="0082198B" w:rsidRDefault="0082198B" w:rsidP="0082198B">
      <w:pPr>
        <w:rPr>
          <w:rFonts w:eastAsiaTheme="minorEastAsia"/>
        </w:rPr>
      </w:pPr>
      <w:r w:rsidRPr="00E8244B">
        <w:rPr>
          <w:rFonts w:eastAsiaTheme="minorEastAsia"/>
          <w:u w:val="single"/>
        </w:rPr>
        <w:t>Hier</w:t>
      </w:r>
      <w:r>
        <w:rPr>
          <w:rFonts w:eastAsiaTheme="minorEastAsia"/>
        </w:rPr>
        <w:t xml:space="preserve"> sind die Komponenten </w:t>
      </w:r>
      <m:oMath>
        <m:r>
          <w:rPr>
            <w:rFonts w:ascii="Cambria Math" w:hAnsi="Cambria Math" w:cstheme="minorHAnsi"/>
          </w:rPr>
          <m:t>c</m:t>
        </m:r>
        <m:r>
          <w:rPr>
            <w:rFonts w:ascii="Cambria Math" w:hAnsi="Cambria Math"/>
          </w:rPr>
          <m:t>ov(</m:t>
        </m:r>
        <m:sSub>
          <m:sSubPr>
            <m:ctrlPr>
              <w:rPr>
                <w:rFonts w:ascii="Cambria Math" w:hAnsi="Cambria Math"/>
                <w:i/>
              </w:rPr>
            </m:ctrlPr>
          </m:sSubPr>
          <m:e>
            <m:r>
              <w:rPr>
                <w:rFonts w:ascii="Cambria Math" w:hAnsi="Cambria Math"/>
              </w:rPr>
              <m:t>P</m:t>
            </m:r>
          </m:e>
          <m:sub>
            <m:r>
              <w:rPr>
                <w:rFonts w:ascii="Cambria Math" w:hAnsi="Cambria Math"/>
              </w:rPr>
              <m:t>1,t+1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2,t+1</m:t>
            </m:r>
          </m:sub>
        </m:sSub>
        <m:r>
          <w:rPr>
            <w:rFonts w:ascii="Cambria Math" w:hAnsi="Cambria Math"/>
          </w:rPr>
          <m:t>)</m:t>
        </m:r>
      </m:oMath>
      <w:r>
        <w:rPr>
          <w:rFonts w:cstheme="minorHAnsi"/>
        </w:rPr>
        <w:t xml:space="preserve">, </w:t>
      </w:r>
      <m:oMath>
        <m:r>
          <w:rPr>
            <w:rFonts w:ascii="Cambria Math" w:eastAsiaTheme="minorEastAsia" w:hAnsi="Cambria Math"/>
            <w:lang w:val="en-US"/>
          </w:rPr>
          <m:t>var</m:t>
        </m:r>
        <m:d>
          <m:dPr>
            <m:ctrlPr>
              <w:rPr>
                <w:rFonts w:ascii="Cambria Math" w:eastAsiaTheme="minorEastAsia" w:hAnsi="Cambria Math"/>
                <w:i/>
                <w:lang w:val="en-US"/>
              </w:rPr>
            </m:ctrlPr>
          </m:dPr>
          <m:e>
            <m:sSub>
              <m:sSubPr>
                <m:ctrlPr>
                  <w:rPr>
                    <w:rFonts w:ascii="Cambria Math" w:hAnsi="Cambria Math"/>
                    <w:i/>
                  </w:rPr>
                </m:ctrlPr>
              </m:sSubPr>
              <m:e>
                <m:r>
                  <w:rPr>
                    <w:rFonts w:ascii="Cambria Math" w:hAnsi="Cambria Math"/>
                  </w:rPr>
                  <m:t>P</m:t>
                </m:r>
              </m:e>
              <m:sub>
                <m:r>
                  <w:rPr>
                    <w:rFonts w:ascii="Cambria Math" w:hAnsi="Cambria Math"/>
                  </w:rPr>
                  <m:t>1,t+1</m:t>
                </m:r>
              </m:sub>
            </m:sSub>
          </m:e>
        </m:d>
      </m:oMath>
      <w:r w:rsidRPr="0078537D">
        <w:rPr>
          <w:rFonts w:cstheme="minorHAnsi"/>
        </w:rPr>
        <w:t xml:space="preserve"> </w:t>
      </w:r>
      <w:r>
        <w:rPr>
          <w:rFonts w:cstheme="minorHAnsi"/>
        </w:rPr>
        <w:t xml:space="preserve">und </w:t>
      </w:r>
      <m:oMath>
        <m:r>
          <w:rPr>
            <w:rFonts w:ascii="Cambria Math" w:eastAsiaTheme="minorEastAsia" w:hAnsi="Cambria Math"/>
            <w:lang w:val="en-US"/>
          </w:rPr>
          <m:t>var</m:t>
        </m:r>
        <m:d>
          <m:dPr>
            <m:ctrlPr>
              <w:rPr>
                <w:rFonts w:ascii="Cambria Math" w:eastAsiaTheme="minorEastAsia" w:hAnsi="Cambria Math"/>
                <w:i/>
                <w:lang w:val="en-US"/>
              </w:rPr>
            </m:ctrlPr>
          </m:dPr>
          <m:e>
            <m:sSub>
              <m:sSubPr>
                <m:ctrlPr>
                  <w:rPr>
                    <w:rFonts w:ascii="Cambria Math" w:hAnsi="Cambria Math"/>
                    <w:i/>
                  </w:rPr>
                </m:ctrlPr>
              </m:sSubPr>
              <m:e>
                <m:r>
                  <w:rPr>
                    <w:rFonts w:ascii="Cambria Math" w:hAnsi="Cambria Math"/>
                  </w:rPr>
                  <m:t>P</m:t>
                </m:r>
              </m:e>
              <m:sub>
                <m:r>
                  <w:rPr>
                    <w:rFonts w:ascii="Cambria Math" w:hAnsi="Cambria Math"/>
                  </w:rPr>
                  <m:t>2,t+1</m:t>
                </m:r>
              </m:sub>
            </m:sSub>
          </m:e>
        </m:d>
      </m:oMath>
      <w:r w:rsidRPr="00D864F6">
        <w:rPr>
          <w:rFonts w:eastAsiaTheme="minorEastAsia" w:cstheme="minorHAnsi"/>
        </w:rPr>
        <w:t xml:space="preserve"> </w:t>
      </w:r>
      <w:r>
        <w:rPr>
          <w:rFonts w:eastAsiaTheme="minorEastAsia"/>
        </w:rPr>
        <w:t>schon in a) und b) klar:</w:t>
      </w:r>
    </w:p>
    <w:p w14:paraId="49BD0FF5" w14:textId="77777777" w:rsidR="0082198B" w:rsidRPr="00E8244B" w:rsidRDefault="006B1E88" w:rsidP="0082198B">
      <w:pPr>
        <w:rPr>
          <w:rFonts w:eastAsiaTheme="minorEastAsia"/>
          <w:b/>
        </w:rPr>
      </w:pPr>
      <m:oMathPara>
        <m:oMath>
          <m:sSub>
            <m:sSubPr>
              <m:ctrlPr>
                <w:rPr>
                  <w:rFonts w:ascii="Cambria Math" w:hAnsi="Cambria Math" w:cstheme="minorHAnsi"/>
                  <w:b/>
                  <w:i/>
                </w:rPr>
              </m:ctrlPr>
            </m:sSubPr>
            <m:e>
              <m:r>
                <m:rPr>
                  <m:sty m:val="bi"/>
                </m:rPr>
                <w:rPr>
                  <w:rFonts w:ascii="Cambria Math" w:hAnsi="Cambria Math" w:cstheme="minorHAnsi"/>
                </w:rPr>
                <m:t>var</m:t>
              </m:r>
            </m:e>
            <m:sub>
              <m:r>
                <m:rPr>
                  <m:sty m:val="bi"/>
                </m:rPr>
                <w:rPr>
                  <w:rFonts w:ascii="Cambria Math" w:hAnsi="Cambria Math" w:cstheme="minorHAnsi"/>
                </w:rPr>
                <m:t>t</m:t>
              </m:r>
            </m:sub>
          </m:sSub>
          <m:d>
            <m:dPr>
              <m:begChr m:val="{"/>
              <m:endChr m:val="}"/>
              <m:ctrlPr>
                <w:rPr>
                  <w:rFonts w:ascii="Cambria Math" w:hAnsi="Cambria Math" w:cstheme="minorHAnsi"/>
                  <w:b/>
                  <w:i/>
                </w:rPr>
              </m:ctrlPr>
            </m:dPr>
            <m:e>
              <m:sSub>
                <m:sSubPr>
                  <m:ctrlPr>
                    <w:rPr>
                      <w:rFonts w:ascii="Cambria Math" w:hAnsi="Cambria Math" w:cstheme="minorHAnsi"/>
                      <w:b/>
                      <w:i/>
                    </w:rPr>
                  </m:ctrlPr>
                </m:sSubPr>
                <m:e>
                  <m:r>
                    <m:rPr>
                      <m:sty m:val="bi"/>
                    </m:rPr>
                    <w:rPr>
                      <w:rFonts w:ascii="Cambria Math" w:hAnsi="Cambria Math" w:cstheme="minorHAnsi"/>
                    </w:rPr>
                    <m:t>W</m:t>
                  </m:r>
                </m:e>
                <m:sub>
                  <m:r>
                    <m:rPr>
                      <m:sty m:val="bi"/>
                    </m:rPr>
                    <w:rPr>
                      <w:rFonts w:ascii="Cambria Math" w:hAnsi="Cambria Math" w:cstheme="minorHAnsi"/>
                    </w:rPr>
                    <m:t>Pf, t+1</m:t>
                  </m:r>
                </m:sub>
              </m:sSub>
            </m:e>
          </m:d>
          <m:r>
            <m:rPr>
              <m:sty m:val="bi"/>
            </m:rPr>
            <w:rPr>
              <w:rFonts w:ascii="Cambria Math" w:hAnsi="Cambria Math" w:cstheme="minorHAnsi"/>
            </w:rPr>
            <m:t>=</m:t>
          </m:r>
          <m:sSub>
            <m:sSubPr>
              <m:ctrlPr>
                <w:rPr>
                  <w:rFonts w:ascii="Cambria Math" w:hAnsi="Cambria Math" w:cstheme="minorHAnsi"/>
                  <w:b/>
                  <w:i/>
                </w:rPr>
              </m:ctrlPr>
            </m:sSubPr>
            <m:e>
              <m:r>
                <m:rPr>
                  <m:sty m:val="bi"/>
                </m:rPr>
                <w:rPr>
                  <w:rFonts w:ascii="Cambria Math" w:hAnsi="Cambria Math" w:cstheme="minorHAnsi"/>
                </w:rPr>
                <m:t>var</m:t>
              </m:r>
            </m:e>
            <m:sub>
              <m:r>
                <m:rPr>
                  <m:sty m:val="bi"/>
                </m:rPr>
                <w:rPr>
                  <w:rFonts w:ascii="Cambria Math" w:hAnsi="Cambria Math" w:cstheme="minorHAnsi"/>
                </w:rPr>
                <m:t>t</m:t>
              </m:r>
            </m:sub>
          </m:sSub>
          <m:d>
            <m:dPr>
              <m:begChr m:val="{"/>
              <m:endChr m:val="}"/>
              <m:ctrlPr>
                <w:rPr>
                  <w:rFonts w:ascii="Cambria Math" w:hAnsi="Cambria Math" w:cstheme="minorHAnsi"/>
                  <w:b/>
                  <w:i/>
                </w:rPr>
              </m:ctrlPr>
            </m:dPr>
            <m:e>
              <m:r>
                <m:rPr>
                  <m:sty m:val="bi"/>
                </m:rPr>
                <w:rPr>
                  <w:rFonts w:ascii="Cambria Math" w:hAnsi="Cambria Math" w:cstheme="minorHAnsi"/>
                </w:rPr>
                <m:t>4</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1,t+1</m:t>
                  </m:r>
                </m:sub>
              </m:sSub>
              <m:r>
                <m:rPr>
                  <m:sty m:val="bi"/>
                </m:rPr>
                <w:rPr>
                  <w:rFonts w:ascii="Cambria Math" w:hAnsi="Cambria Math"/>
                </w:rPr>
                <m:t>+6</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2,t+1</m:t>
                  </m:r>
                </m:sub>
              </m:sSub>
            </m:e>
          </m:d>
          <m:r>
            <m:rPr>
              <m:sty m:val="bi"/>
            </m:rPr>
            <w:rPr>
              <w:rFonts w:ascii="Cambria Math" w:hAnsi="Cambria Math" w:cstheme="minorHAnsi"/>
            </w:rPr>
            <m:t>=</m:t>
          </m:r>
          <m:sSup>
            <m:sSupPr>
              <m:ctrlPr>
                <w:rPr>
                  <w:rFonts w:ascii="Cambria Math" w:hAnsi="Cambria Math" w:cstheme="minorHAnsi"/>
                  <w:b/>
                  <w:i/>
                </w:rPr>
              </m:ctrlPr>
            </m:sSupPr>
            <m:e>
              <m:r>
                <m:rPr>
                  <m:sty m:val="b"/>
                </m:rPr>
                <w:rPr>
                  <w:rFonts w:ascii="Cambria Math" w:hAnsi="Cambria Math" w:cstheme="minorHAnsi"/>
                </w:rPr>
                <m:t>4</m:t>
              </m:r>
            </m:e>
            <m:sup>
              <m:r>
                <m:rPr>
                  <m:sty m:val="bi"/>
                </m:rPr>
                <w:rPr>
                  <w:rFonts w:ascii="Cambria Math" w:hAnsi="Cambria Math" w:cstheme="minorHAnsi"/>
                </w:rPr>
                <m:t>2</m:t>
              </m:r>
            </m:sup>
          </m:sSup>
          <m:r>
            <m:rPr>
              <m:sty m:val="bi"/>
            </m:rPr>
            <w:rPr>
              <w:rFonts w:ascii="Cambria Math" w:hAnsi="Cambria Math" w:cstheme="minorHAnsi"/>
            </w:rPr>
            <m:t>∙</m:t>
          </m:r>
          <m:r>
            <m:rPr>
              <m:sty m:val="bi"/>
            </m:rPr>
            <w:rPr>
              <w:rFonts w:ascii="Cambria Math" w:eastAsiaTheme="minorEastAsia" w:hAnsi="Cambria Math"/>
              <w:lang w:val="en-US"/>
            </w:rPr>
            <m:t>var</m:t>
          </m:r>
          <m:d>
            <m:dPr>
              <m:ctrlPr>
                <w:rPr>
                  <w:rFonts w:ascii="Cambria Math" w:eastAsiaTheme="minorEastAsia" w:hAnsi="Cambria Math"/>
                  <w:b/>
                  <w:i/>
                  <w:lang w:val="en-US"/>
                </w:rPr>
              </m:ctrlPr>
            </m:dPr>
            <m:e>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1,t+1</m:t>
                  </m:r>
                </m:sub>
              </m:sSub>
            </m:e>
          </m:d>
          <m:r>
            <m:rPr>
              <m:sty m:val="bi"/>
            </m:rPr>
            <w:rPr>
              <w:rFonts w:ascii="Cambria Math" w:eastAsiaTheme="minorEastAsia" w:hAnsi="Cambria Math"/>
            </w:rPr>
            <m:t>+</m:t>
          </m:r>
          <m:sSup>
            <m:sSupPr>
              <m:ctrlPr>
                <w:rPr>
                  <w:rFonts w:ascii="Cambria Math" w:hAnsi="Cambria Math" w:cstheme="minorHAnsi"/>
                  <w:b/>
                  <w:i/>
                </w:rPr>
              </m:ctrlPr>
            </m:sSupPr>
            <m:e>
              <m:r>
                <m:rPr>
                  <m:sty m:val="b"/>
                </m:rPr>
                <w:rPr>
                  <w:rFonts w:ascii="Cambria Math" w:hAnsi="Cambria Math" w:cstheme="minorHAnsi"/>
                </w:rPr>
                <m:t>6</m:t>
              </m:r>
            </m:e>
            <m:sup>
              <m:r>
                <m:rPr>
                  <m:sty m:val="bi"/>
                </m:rPr>
                <w:rPr>
                  <w:rFonts w:ascii="Cambria Math" w:hAnsi="Cambria Math" w:cstheme="minorHAnsi"/>
                </w:rPr>
                <m:t>2</m:t>
              </m:r>
            </m:sup>
          </m:sSup>
          <m:r>
            <m:rPr>
              <m:sty m:val="bi"/>
            </m:rPr>
            <w:rPr>
              <w:rFonts w:ascii="Cambria Math" w:hAnsi="Cambria Math" w:cstheme="minorHAnsi"/>
            </w:rPr>
            <m:t>∙</m:t>
          </m:r>
          <m:r>
            <m:rPr>
              <m:sty m:val="bi"/>
            </m:rPr>
            <w:rPr>
              <w:rFonts w:ascii="Cambria Math" w:eastAsiaTheme="minorEastAsia" w:hAnsi="Cambria Math"/>
              <w:lang w:val="en-US"/>
            </w:rPr>
            <m:t>var</m:t>
          </m:r>
          <m:d>
            <m:dPr>
              <m:ctrlPr>
                <w:rPr>
                  <w:rFonts w:ascii="Cambria Math" w:eastAsiaTheme="minorEastAsia" w:hAnsi="Cambria Math"/>
                  <w:b/>
                  <w:i/>
                  <w:lang w:val="en-US"/>
                </w:rPr>
              </m:ctrlPr>
            </m:dPr>
            <m:e>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2,t+1</m:t>
                  </m:r>
                </m:sub>
              </m:sSub>
            </m:e>
          </m:d>
          <m:r>
            <m:rPr>
              <m:sty m:val="bi"/>
            </m:rPr>
            <w:rPr>
              <w:rFonts w:ascii="Cambria Math" w:eastAsiaTheme="minorEastAsia" w:hAnsi="Cambria Math"/>
            </w:rPr>
            <m:t>+2</m:t>
          </m:r>
          <m:r>
            <m:rPr>
              <m:sty m:val="bi"/>
            </m:rPr>
            <w:rPr>
              <w:rFonts w:ascii="Cambria Math" w:hAnsi="Cambria Math" w:cstheme="minorHAnsi"/>
            </w:rPr>
            <m:t>∙4∙6∙</m:t>
          </m:r>
          <m:r>
            <m:rPr>
              <m:sty m:val="bi"/>
            </m:rPr>
            <w:rPr>
              <w:rFonts w:ascii="Cambria Math" w:hAnsi="Cambria Math" w:cstheme="minorHAnsi"/>
              <w:color w:val="00B0F0"/>
            </w:rPr>
            <m:t>cov</m:t>
          </m:r>
          <m:d>
            <m:dPr>
              <m:ctrlPr>
                <w:rPr>
                  <w:rFonts w:ascii="Cambria Math" w:hAnsi="Cambria Math"/>
                  <w:b/>
                  <w:i/>
                  <w:color w:val="00B0F0"/>
                </w:rPr>
              </m:ctrlPr>
            </m:dPr>
            <m:e>
              <m:sSub>
                <m:sSubPr>
                  <m:ctrlPr>
                    <w:rPr>
                      <w:rFonts w:ascii="Cambria Math" w:hAnsi="Cambria Math"/>
                      <w:b/>
                      <w:i/>
                      <w:color w:val="00B0F0"/>
                    </w:rPr>
                  </m:ctrlPr>
                </m:sSubPr>
                <m:e>
                  <m:r>
                    <m:rPr>
                      <m:sty m:val="bi"/>
                    </m:rPr>
                    <w:rPr>
                      <w:rFonts w:ascii="Cambria Math" w:hAnsi="Cambria Math"/>
                      <w:color w:val="00B0F0"/>
                    </w:rPr>
                    <m:t>P</m:t>
                  </m:r>
                </m:e>
                <m:sub>
                  <m:r>
                    <m:rPr>
                      <m:sty m:val="bi"/>
                    </m:rPr>
                    <w:rPr>
                      <w:rFonts w:ascii="Cambria Math" w:hAnsi="Cambria Math"/>
                      <w:color w:val="00B0F0"/>
                    </w:rPr>
                    <m:t>1,t+1</m:t>
                  </m:r>
                </m:sub>
              </m:sSub>
              <m:r>
                <m:rPr>
                  <m:sty m:val="bi"/>
                </m:rPr>
                <w:rPr>
                  <w:rFonts w:ascii="Cambria Math" w:hAnsi="Cambria Math"/>
                  <w:color w:val="00B0F0"/>
                </w:rPr>
                <m:t>,</m:t>
              </m:r>
              <m:sSub>
                <m:sSubPr>
                  <m:ctrlPr>
                    <w:rPr>
                      <w:rFonts w:ascii="Cambria Math" w:hAnsi="Cambria Math"/>
                      <w:b/>
                      <w:i/>
                      <w:color w:val="00B0F0"/>
                    </w:rPr>
                  </m:ctrlPr>
                </m:sSubPr>
                <m:e>
                  <m:r>
                    <m:rPr>
                      <m:sty m:val="bi"/>
                    </m:rPr>
                    <w:rPr>
                      <w:rFonts w:ascii="Cambria Math" w:hAnsi="Cambria Math"/>
                      <w:color w:val="00B0F0"/>
                    </w:rPr>
                    <m:t>P</m:t>
                  </m:r>
                </m:e>
                <m:sub>
                  <m:r>
                    <m:rPr>
                      <m:sty m:val="bi"/>
                    </m:rPr>
                    <w:rPr>
                      <w:rFonts w:ascii="Cambria Math" w:hAnsi="Cambria Math"/>
                      <w:color w:val="00B0F0"/>
                    </w:rPr>
                    <m:t>2,t+1</m:t>
                  </m:r>
                </m:sub>
              </m:sSub>
            </m:e>
          </m:d>
          <m:r>
            <m:rPr>
              <m:sty m:val="bi"/>
            </m:rPr>
            <w:rPr>
              <w:rFonts w:ascii="Cambria Math" w:hAnsi="Cambria Math"/>
            </w:rPr>
            <m:t>=16</m:t>
          </m:r>
          <m:r>
            <m:rPr>
              <m:sty m:val="bi"/>
            </m:rPr>
            <w:rPr>
              <w:rFonts w:ascii="Cambria Math" w:hAnsi="Cambria Math" w:cstheme="minorHAnsi"/>
            </w:rPr>
            <m:t>∙</m:t>
          </m:r>
          <m:r>
            <m:rPr>
              <m:sty m:val="bi"/>
            </m:rPr>
            <w:rPr>
              <w:rFonts w:ascii="Cambria Math" w:eastAsiaTheme="minorEastAsia" w:hAnsi="Cambria Math"/>
              <w:color w:val="FF0000"/>
            </w:rPr>
            <m:t>3,84</m:t>
          </m:r>
          <m:r>
            <m:rPr>
              <m:sty m:val="bi"/>
            </m:rPr>
            <w:rPr>
              <w:rFonts w:ascii="Cambria Math" w:eastAsiaTheme="minorEastAsia" w:hAnsi="Cambria Math"/>
            </w:rPr>
            <m:t>+36</m:t>
          </m:r>
          <m:r>
            <m:rPr>
              <m:sty m:val="bi"/>
            </m:rPr>
            <w:rPr>
              <w:rFonts w:ascii="Cambria Math" w:hAnsi="Cambria Math" w:cstheme="minorHAnsi"/>
            </w:rPr>
            <m:t>∙3,24+48∙</m:t>
          </m:r>
          <m:r>
            <m:rPr>
              <m:sty m:val="bi"/>
            </m:rPr>
            <w:rPr>
              <w:rFonts w:ascii="Cambria Math" w:hAnsi="Cambria Math"/>
              <w:color w:val="00B050"/>
            </w:rPr>
            <m:t>1,44</m:t>
          </m:r>
          <m:r>
            <m:rPr>
              <m:sty m:val="bi"/>
            </m:rPr>
            <w:rPr>
              <w:rFonts w:ascii="Cambria Math" w:eastAsiaTheme="minorEastAsia" w:hAnsi="Cambria Math"/>
            </w:rPr>
            <m:t>=247,2</m:t>
          </m:r>
        </m:oMath>
      </m:oMathPara>
    </w:p>
    <w:p w14:paraId="751A0CAE" w14:textId="77777777" w:rsidR="0082198B" w:rsidRDefault="0082198B" w:rsidP="0082198B">
      <w:r>
        <w:t>Vollständige Investition von 1000 EUR in das Wertpapier 2: 10 Stück WP 2 können gekauft werden.</w:t>
      </w:r>
    </w:p>
    <w:p w14:paraId="036577E2" w14:textId="77777777" w:rsidR="0082198B" w:rsidRPr="00FA5DCD" w:rsidRDefault="0082198B" w:rsidP="0082198B">
      <w:pPr>
        <w:rPr>
          <w:rFonts w:eastAsiaTheme="minorEastAsia"/>
        </w:rPr>
      </w:pPr>
      <m:oMathPara>
        <m:oMath>
          <m:r>
            <w:rPr>
              <w:rFonts w:ascii="Cambria Math" w:hAnsi="Cambria Math" w:cstheme="minorHAnsi"/>
            </w:rPr>
            <m:t>var</m:t>
          </m:r>
          <m:d>
            <m:dPr>
              <m:begChr m:val="{"/>
              <m:endChr m:val="}"/>
              <m:ctrlPr>
                <w:rPr>
                  <w:rFonts w:ascii="Cambria Math" w:hAnsi="Cambria Math" w:cstheme="minorHAnsi"/>
                  <w:i/>
                </w:rPr>
              </m:ctrlPr>
            </m:dPr>
            <m:e>
              <m:r>
                <w:rPr>
                  <w:rFonts w:ascii="Cambria Math" w:hAnsi="Cambria Math" w:cstheme="minorHAnsi"/>
                </w:rPr>
                <m:t>10∙</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2,t+1</m:t>
                  </m:r>
                </m:sub>
              </m:sSub>
            </m:e>
          </m:d>
          <m:r>
            <w:rPr>
              <w:rFonts w:ascii="Cambria Math" w:hAnsi="Cambria Math" w:cstheme="minorHAnsi"/>
            </w:rPr>
            <m:t>=100∙var</m:t>
          </m:r>
          <m:d>
            <m:dPr>
              <m:begChr m:val="{"/>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2,t+1</m:t>
                  </m:r>
                </m:sub>
              </m:sSub>
            </m:e>
          </m:d>
          <m:r>
            <w:rPr>
              <w:rFonts w:ascii="Cambria Math" w:hAnsi="Cambria Math" w:cstheme="minorHAnsi"/>
            </w:rPr>
            <m:t>=324</m:t>
          </m:r>
        </m:oMath>
      </m:oMathPara>
    </w:p>
    <w:p w14:paraId="66B4D890" w14:textId="77777777" w:rsidR="0082198B" w:rsidRPr="00E8244B" w:rsidRDefault="0082198B" w:rsidP="0082198B">
      <w:pPr>
        <w:rPr>
          <w:rFonts w:eastAsiaTheme="minorEastAsia"/>
        </w:rPr>
      </w:pPr>
      <w:r w:rsidRPr="00E8244B">
        <w:rPr>
          <w:rFonts w:eastAsiaTheme="minorEastAsia"/>
        </w:rPr>
        <w:t>--</w:t>
      </w:r>
    </w:p>
    <w:p w14:paraId="42E506BF" w14:textId="77777777" w:rsidR="0082198B" w:rsidRPr="00E8244B" w:rsidRDefault="0082198B" w:rsidP="0082198B">
      <w:pPr>
        <w:rPr>
          <w:rFonts w:eastAsiaTheme="minorEastAsia"/>
        </w:rPr>
      </w:pPr>
      <w:r w:rsidRPr="00E8244B">
        <w:rPr>
          <w:rFonts w:eastAsiaTheme="minorEastAsia"/>
        </w:rPr>
        <w:t>Erklärung</w:t>
      </w:r>
      <w:r>
        <w:rPr>
          <w:rFonts w:eastAsiaTheme="minorEastAsia"/>
        </w:rPr>
        <w:t>,</w:t>
      </w:r>
      <w:r w:rsidRPr="00E8244B">
        <w:rPr>
          <w:rFonts w:eastAsiaTheme="minorEastAsia"/>
        </w:rPr>
        <w:t xml:space="preserve"> </w:t>
      </w:r>
      <w:r>
        <w:rPr>
          <w:rFonts w:eastAsiaTheme="minorEastAsia"/>
        </w:rPr>
        <w:t>w</w:t>
      </w:r>
      <w:r w:rsidRPr="00E8244B">
        <w:rPr>
          <w:rFonts w:eastAsiaTheme="minorEastAsia"/>
        </w:rPr>
        <w:t>o Diversifikation herkommt:</w:t>
      </w:r>
    </w:p>
    <w:p w14:paraId="67409F95" w14:textId="77777777" w:rsidR="0082198B" w:rsidRPr="00E8244B" w:rsidRDefault="006B1E88" w:rsidP="0082198B">
      <w:pPr>
        <w:rPr>
          <w:rFonts w:eastAsiaTheme="minorEastAsia"/>
          <w:b/>
        </w:rPr>
      </w:pPr>
      <m:oMathPara>
        <m:oMath>
          <m:sSub>
            <m:sSubPr>
              <m:ctrlPr>
                <w:rPr>
                  <w:rFonts w:ascii="Cambria Math" w:hAnsi="Cambria Math" w:cstheme="minorHAnsi"/>
                  <w:b/>
                  <w:i/>
                </w:rPr>
              </m:ctrlPr>
            </m:sSubPr>
            <m:e>
              <m:r>
                <m:rPr>
                  <m:sty m:val="bi"/>
                </m:rPr>
                <w:rPr>
                  <w:rFonts w:ascii="Cambria Math" w:hAnsi="Cambria Math" w:cstheme="minorHAnsi"/>
                </w:rPr>
                <m:t>var</m:t>
              </m:r>
            </m:e>
            <m:sub>
              <m:r>
                <m:rPr>
                  <m:sty m:val="bi"/>
                </m:rPr>
                <w:rPr>
                  <w:rFonts w:ascii="Cambria Math" w:hAnsi="Cambria Math" w:cstheme="minorHAnsi"/>
                </w:rPr>
                <m:t>t</m:t>
              </m:r>
            </m:sub>
          </m:sSub>
          <m:d>
            <m:dPr>
              <m:begChr m:val="{"/>
              <m:endChr m:val="}"/>
              <m:ctrlPr>
                <w:rPr>
                  <w:rFonts w:ascii="Cambria Math" w:hAnsi="Cambria Math" w:cstheme="minorHAnsi"/>
                  <w:b/>
                  <w:i/>
                </w:rPr>
              </m:ctrlPr>
            </m:dPr>
            <m:e>
              <m:r>
                <m:rPr>
                  <m:sty m:val="bi"/>
                </m:rPr>
                <w:rPr>
                  <w:rFonts w:ascii="Cambria Math" w:hAnsi="Cambria Math" w:cstheme="minorHAnsi"/>
                </w:rPr>
                <m:t>10∙</m:t>
              </m:r>
              <m:sSub>
                <m:sSubPr>
                  <m:ctrlPr>
                    <w:rPr>
                      <w:rFonts w:ascii="Cambria Math" w:hAnsi="Cambria Math" w:cstheme="minorHAnsi"/>
                      <w:b/>
                      <w:i/>
                    </w:rPr>
                  </m:ctrlPr>
                </m:sSubPr>
                <m:e>
                  <m:r>
                    <m:rPr>
                      <m:sty m:val="bi"/>
                    </m:rPr>
                    <w:rPr>
                      <w:rFonts w:ascii="Cambria Math" w:hAnsi="Cambria Math" w:cstheme="minorHAnsi"/>
                    </w:rPr>
                    <m:t>P</m:t>
                  </m:r>
                </m:e>
                <m:sub>
                  <m:r>
                    <m:rPr>
                      <m:sty m:val="bi"/>
                    </m:rPr>
                    <w:rPr>
                      <w:rFonts w:ascii="Cambria Math" w:hAnsi="Cambria Math" w:cstheme="minorHAnsi"/>
                    </w:rPr>
                    <m:t>2,t+1</m:t>
                  </m:r>
                </m:sub>
              </m:sSub>
            </m:e>
          </m:d>
          <m:r>
            <m:rPr>
              <m:sty m:val="bi"/>
            </m:rPr>
            <w:rPr>
              <w:rFonts w:ascii="Cambria Math" w:hAnsi="Cambria Math" w:cstheme="minorHAnsi"/>
            </w:rPr>
            <m:t>=</m:t>
          </m:r>
          <m:sSub>
            <m:sSubPr>
              <m:ctrlPr>
                <w:rPr>
                  <w:rFonts w:ascii="Cambria Math" w:hAnsi="Cambria Math" w:cstheme="minorHAnsi"/>
                  <w:b/>
                  <w:i/>
                </w:rPr>
              </m:ctrlPr>
            </m:sSubPr>
            <m:e>
              <m:r>
                <m:rPr>
                  <m:sty m:val="bi"/>
                </m:rPr>
                <w:rPr>
                  <w:rFonts w:ascii="Cambria Math" w:hAnsi="Cambria Math" w:cstheme="minorHAnsi"/>
                </w:rPr>
                <m:t>var</m:t>
              </m:r>
            </m:e>
            <m:sub>
              <m:r>
                <m:rPr>
                  <m:sty m:val="bi"/>
                </m:rPr>
                <w:rPr>
                  <w:rFonts w:ascii="Cambria Math" w:hAnsi="Cambria Math" w:cstheme="minorHAnsi"/>
                </w:rPr>
                <m:t>t</m:t>
              </m:r>
            </m:sub>
          </m:sSub>
          <m:d>
            <m:dPr>
              <m:begChr m:val="{"/>
              <m:endChr m:val="}"/>
              <m:ctrlPr>
                <w:rPr>
                  <w:rFonts w:ascii="Cambria Math" w:hAnsi="Cambria Math" w:cstheme="minorHAnsi"/>
                  <w:b/>
                  <w:i/>
                </w:rPr>
              </m:ctrlPr>
            </m:dPr>
            <m:e>
              <m:r>
                <m:rPr>
                  <m:sty m:val="bi"/>
                </m:rPr>
                <w:rPr>
                  <w:rFonts w:ascii="Cambria Math" w:hAnsi="Cambria Math" w:cstheme="minorHAnsi"/>
                </w:rPr>
                <m:t>4</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2,t+1</m:t>
                  </m:r>
                </m:sub>
              </m:sSub>
              <m:r>
                <m:rPr>
                  <m:sty m:val="bi"/>
                </m:rPr>
                <w:rPr>
                  <w:rFonts w:ascii="Cambria Math" w:hAnsi="Cambria Math"/>
                </w:rPr>
                <m:t>+6</m:t>
              </m:r>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2,t+1</m:t>
                  </m:r>
                </m:sub>
              </m:sSub>
            </m:e>
          </m:d>
          <m:r>
            <m:rPr>
              <m:sty m:val="bi"/>
            </m:rPr>
            <w:rPr>
              <w:rFonts w:ascii="Cambria Math" w:hAnsi="Cambria Math" w:cstheme="minorHAnsi"/>
            </w:rPr>
            <m:t>=</m:t>
          </m:r>
          <m:sSup>
            <m:sSupPr>
              <m:ctrlPr>
                <w:rPr>
                  <w:rFonts w:ascii="Cambria Math" w:hAnsi="Cambria Math" w:cstheme="minorHAnsi"/>
                  <w:b/>
                  <w:i/>
                </w:rPr>
              </m:ctrlPr>
            </m:sSupPr>
            <m:e>
              <m:r>
                <m:rPr>
                  <m:sty m:val="b"/>
                </m:rPr>
                <w:rPr>
                  <w:rFonts w:ascii="Cambria Math" w:hAnsi="Cambria Math" w:cstheme="minorHAnsi"/>
                </w:rPr>
                <m:t>4</m:t>
              </m:r>
            </m:e>
            <m:sup>
              <m:r>
                <m:rPr>
                  <m:sty m:val="bi"/>
                </m:rPr>
                <w:rPr>
                  <w:rFonts w:ascii="Cambria Math" w:hAnsi="Cambria Math" w:cstheme="minorHAnsi"/>
                </w:rPr>
                <m:t>2</m:t>
              </m:r>
            </m:sup>
          </m:sSup>
          <m:r>
            <m:rPr>
              <m:sty m:val="bi"/>
            </m:rPr>
            <w:rPr>
              <w:rFonts w:ascii="Cambria Math" w:hAnsi="Cambria Math" w:cstheme="minorHAnsi"/>
            </w:rPr>
            <m:t>∙</m:t>
          </m:r>
          <m:r>
            <m:rPr>
              <m:sty m:val="bi"/>
            </m:rPr>
            <w:rPr>
              <w:rFonts w:ascii="Cambria Math" w:eastAsiaTheme="minorEastAsia" w:hAnsi="Cambria Math"/>
              <w:lang w:val="en-US"/>
            </w:rPr>
            <m:t>var</m:t>
          </m:r>
          <m:d>
            <m:dPr>
              <m:ctrlPr>
                <w:rPr>
                  <w:rFonts w:ascii="Cambria Math" w:eastAsiaTheme="minorEastAsia" w:hAnsi="Cambria Math"/>
                  <w:b/>
                  <w:i/>
                  <w:lang w:val="en-US"/>
                </w:rPr>
              </m:ctrlPr>
            </m:dPr>
            <m:e>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2,t+1</m:t>
                  </m:r>
                </m:sub>
              </m:sSub>
            </m:e>
          </m:d>
          <m:r>
            <m:rPr>
              <m:sty m:val="bi"/>
            </m:rPr>
            <w:rPr>
              <w:rFonts w:ascii="Cambria Math" w:eastAsiaTheme="minorEastAsia" w:hAnsi="Cambria Math"/>
            </w:rPr>
            <m:t>+</m:t>
          </m:r>
          <m:sSup>
            <m:sSupPr>
              <m:ctrlPr>
                <w:rPr>
                  <w:rFonts w:ascii="Cambria Math" w:hAnsi="Cambria Math" w:cstheme="minorHAnsi"/>
                  <w:b/>
                  <w:i/>
                </w:rPr>
              </m:ctrlPr>
            </m:sSupPr>
            <m:e>
              <m:r>
                <m:rPr>
                  <m:sty m:val="b"/>
                </m:rPr>
                <w:rPr>
                  <w:rFonts w:ascii="Cambria Math" w:hAnsi="Cambria Math" w:cstheme="minorHAnsi"/>
                </w:rPr>
                <m:t>6</m:t>
              </m:r>
            </m:e>
            <m:sup>
              <m:r>
                <m:rPr>
                  <m:sty m:val="bi"/>
                </m:rPr>
                <w:rPr>
                  <w:rFonts w:ascii="Cambria Math" w:hAnsi="Cambria Math" w:cstheme="minorHAnsi"/>
                </w:rPr>
                <m:t>2</m:t>
              </m:r>
            </m:sup>
          </m:sSup>
          <m:r>
            <m:rPr>
              <m:sty m:val="bi"/>
            </m:rPr>
            <w:rPr>
              <w:rFonts w:ascii="Cambria Math" w:hAnsi="Cambria Math" w:cstheme="minorHAnsi"/>
            </w:rPr>
            <m:t>∙</m:t>
          </m:r>
          <m:r>
            <m:rPr>
              <m:sty m:val="bi"/>
            </m:rPr>
            <w:rPr>
              <w:rFonts w:ascii="Cambria Math" w:eastAsiaTheme="minorEastAsia" w:hAnsi="Cambria Math"/>
              <w:lang w:val="en-US"/>
            </w:rPr>
            <m:t>var</m:t>
          </m:r>
          <m:d>
            <m:dPr>
              <m:ctrlPr>
                <w:rPr>
                  <w:rFonts w:ascii="Cambria Math" w:eastAsiaTheme="minorEastAsia" w:hAnsi="Cambria Math"/>
                  <w:b/>
                  <w:i/>
                  <w:lang w:val="en-US"/>
                </w:rPr>
              </m:ctrlPr>
            </m:dPr>
            <m:e>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2,t+1</m:t>
                  </m:r>
                </m:sub>
              </m:sSub>
            </m:e>
          </m:d>
          <m:r>
            <m:rPr>
              <m:sty m:val="bi"/>
            </m:rPr>
            <w:rPr>
              <w:rFonts w:ascii="Cambria Math" w:eastAsiaTheme="minorEastAsia" w:hAnsi="Cambria Math"/>
            </w:rPr>
            <m:t>+2</m:t>
          </m:r>
          <m:r>
            <m:rPr>
              <m:sty m:val="bi"/>
            </m:rPr>
            <w:rPr>
              <w:rFonts w:ascii="Cambria Math" w:hAnsi="Cambria Math" w:cstheme="minorHAnsi"/>
            </w:rPr>
            <m:t>∙4∙6∙</m:t>
          </m:r>
          <m:r>
            <m:rPr>
              <m:sty m:val="bi"/>
            </m:rPr>
            <w:rPr>
              <w:rFonts w:ascii="Cambria Math" w:hAnsi="Cambria Math" w:cstheme="minorHAnsi"/>
              <w:color w:val="0070C0"/>
            </w:rPr>
            <m:t>cov</m:t>
          </m:r>
          <m:d>
            <m:dPr>
              <m:ctrlPr>
                <w:rPr>
                  <w:rFonts w:ascii="Cambria Math" w:hAnsi="Cambria Math"/>
                  <w:b/>
                  <w:i/>
                  <w:color w:val="0070C0"/>
                </w:rPr>
              </m:ctrlPr>
            </m:dPr>
            <m:e>
              <m:sSub>
                <m:sSubPr>
                  <m:ctrlPr>
                    <w:rPr>
                      <w:rFonts w:ascii="Cambria Math" w:hAnsi="Cambria Math"/>
                      <w:b/>
                      <w:i/>
                      <w:color w:val="0070C0"/>
                    </w:rPr>
                  </m:ctrlPr>
                </m:sSubPr>
                <m:e>
                  <m:r>
                    <m:rPr>
                      <m:sty m:val="bi"/>
                    </m:rPr>
                    <w:rPr>
                      <w:rFonts w:ascii="Cambria Math" w:hAnsi="Cambria Math"/>
                      <w:color w:val="0070C0"/>
                    </w:rPr>
                    <m:t>P</m:t>
                  </m:r>
                </m:e>
                <m:sub>
                  <m:r>
                    <m:rPr>
                      <m:sty m:val="bi"/>
                    </m:rPr>
                    <w:rPr>
                      <w:rFonts w:ascii="Cambria Math" w:hAnsi="Cambria Math"/>
                      <w:color w:val="0070C0"/>
                    </w:rPr>
                    <m:t>2,t+1</m:t>
                  </m:r>
                </m:sub>
              </m:sSub>
              <m:r>
                <m:rPr>
                  <m:sty m:val="bi"/>
                </m:rPr>
                <w:rPr>
                  <w:rFonts w:ascii="Cambria Math" w:hAnsi="Cambria Math"/>
                  <w:color w:val="0070C0"/>
                </w:rPr>
                <m:t>,</m:t>
              </m:r>
              <m:sSub>
                <m:sSubPr>
                  <m:ctrlPr>
                    <w:rPr>
                      <w:rFonts w:ascii="Cambria Math" w:hAnsi="Cambria Math"/>
                      <w:b/>
                      <w:i/>
                      <w:color w:val="0070C0"/>
                    </w:rPr>
                  </m:ctrlPr>
                </m:sSubPr>
                <m:e>
                  <m:r>
                    <m:rPr>
                      <m:sty m:val="bi"/>
                    </m:rPr>
                    <w:rPr>
                      <w:rFonts w:ascii="Cambria Math" w:hAnsi="Cambria Math"/>
                      <w:color w:val="0070C0"/>
                    </w:rPr>
                    <m:t>P</m:t>
                  </m:r>
                </m:e>
                <m:sub>
                  <m:r>
                    <m:rPr>
                      <m:sty m:val="bi"/>
                    </m:rPr>
                    <w:rPr>
                      <w:rFonts w:ascii="Cambria Math" w:hAnsi="Cambria Math"/>
                      <w:color w:val="0070C0"/>
                    </w:rPr>
                    <m:t>2,t+1</m:t>
                  </m:r>
                </m:sub>
              </m:sSub>
            </m:e>
          </m:d>
          <m:r>
            <m:rPr>
              <m:sty m:val="bi"/>
            </m:rPr>
            <w:rPr>
              <w:rFonts w:ascii="Cambria Math" w:hAnsi="Cambria Math"/>
            </w:rPr>
            <m:t>=16</m:t>
          </m:r>
          <m:r>
            <m:rPr>
              <m:sty m:val="bi"/>
            </m:rPr>
            <w:rPr>
              <w:rFonts w:ascii="Cambria Math" w:hAnsi="Cambria Math" w:cstheme="minorHAnsi"/>
            </w:rPr>
            <m:t>∙</m:t>
          </m:r>
          <m:r>
            <m:rPr>
              <m:sty m:val="bi"/>
            </m:rPr>
            <w:rPr>
              <w:rFonts w:ascii="Cambria Math" w:hAnsi="Cambria Math" w:cstheme="minorHAnsi"/>
              <w:color w:val="00B050"/>
            </w:rPr>
            <m:t>3,24</m:t>
          </m:r>
          <m:r>
            <m:rPr>
              <m:sty m:val="bi"/>
            </m:rPr>
            <w:rPr>
              <w:rFonts w:ascii="Cambria Math" w:eastAsiaTheme="minorEastAsia" w:hAnsi="Cambria Math"/>
            </w:rPr>
            <m:t>+36</m:t>
          </m:r>
          <m:r>
            <m:rPr>
              <m:sty m:val="bi"/>
            </m:rPr>
            <w:rPr>
              <w:rFonts w:ascii="Cambria Math" w:hAnsi="Cambria Math" w:cstheme="minorHAnsi"/>
            </w:rPr>
            <m:t>∙3,24+48∙</m:t>
          </m:r>
          <m:r>
            <m:rPr>
              <m:sty m:val="bi"/>
            </m:rPr>
            <w:rPr>
              <w:rFonts w:ascii="Cambria Math" w:hAnsi="Cambria Math"/>
              <w:color w:val="FF0000"/>
            </w:rPr>
            <m:t>3,24</m:t>
          </m:r>
          <m:r>
            <m:rPr>
              <m:sty m:val="bi"/>
            </m:rPr>
            <w:rPr>
              <w:rFonts w:ascii="Cambria Math" w:eastAsiaTheme="minorEastAsia" w:hAnsi="Cambria Math"/>
            </w:rPr>
            <m:t>=324</m:t>
          </m:r>
        </m:oMath>
      </m:oMathPara>
    </w:p>
    <w:p w14:paraId="3536FAEF" w14:textId="77777777" w:rsidR="0082198B" w:rsidRPr="00B63B64" w:rsidRDefault="0082198B" w:rsidP="0082198B">
      <w:pPr>
        <w:rPr>
          <w:rFonts w:eastAsiaTheme="minorEastAsia"/>
        </w:rPr>
      </w:pPr>
      <w:r>
        <w:rPr>
          <w:rFonts w:eastAsiaTheme="minorEastAsia"/>
        </w:rPr>
        <w:t>(</w:t>
      </w:r>
      <m:oMath>
        <m:r>
          <m:rPr>
            <m:sty m:val="bi"/>
          </m:rPr>
          <w:rPr>
            <w:rFonts w:ascii="Cambria Math" w:hAnsi="Cambria Math" w:cstheme="minorHAnsi"/>
            <w:color w:val="0070C0"/>
          </w:rPr>
          <m:t>cov</m:t>
        </m:r>
        <m:d>
          <m:dPr>
            <m:ctrlPr>
              <w:rPr>
                <w:rFonts w:ascii="Cambria Math" w:hAnsi="Cambria Math"/>
                <w:b/>
                <w:i/>
                <w:color w:val="0070C0"/>
              </w:rPr>
            </m:ctrlPr>
          </m:dPr>
          <m:e>
            <m:sSub>
              <m:sSubPr>
                <m:ctrlPr>
                  <w:rPr>
                    <w:rFonts w:ascii="Cambria Math" w:hAnsi="Cambria Math"/>
                    <w:b/>
                    <w:i/>
                    <w:color w:val="0070C0"/>
                  </w:rPr>
                </m:ctrlPr>
              </m:sSubPr>
              <m:e>
                <m:r>
                  <m:rPr>
                    <m:sty m:val="bi"/>
                  </m:rPr>
                  <w:rPr>
                    <w:rFonts w:ascii="Cambria Math" w:hAnsi="Cambria Math"/>
                    <w:color w:val="0070C0"/>
                  </w:rPr>
                  <m:t>P</m:t>
                </m:r>
              </m:e>
              <m:sub>
                <m:r>
                  <m:rPr>
                    <m:sty m:val="bi"/>
                  </m:rPr>
                  <w:rPr>
                    <w:rFonts w:ascii="Cambria Math" w:hAnsi="Cambria Math"/>
                    <w:color w:val="0070C0"/>
                  </w:rPr>
                  <m:t>2,t+1</m:t>
                </m:r>
              </m:sub>
            </m:sSub>
            <m:r>
              <m:rPr>
                <m:sty m:val="bi"/>
              </m:rPr>
              <w:rPr>
                <w:rFonts w:ascii="Cambria Math" w:hAnsi="Cambria Math"/>
                <w:color w:val="0070C0"/>
              </w:rPr>
              <m:t>,</m:t>
            </m:r>
            <m:sSub>
              <m:sSubPr>
                <m:ctrlPr>
                  <w:rPr>
                    <w:rFonts w:ascii="Cambria Math" w:hAnsi="Cambria Math"/>
                    <w:b/>
                    <w:i/>
                    <w:color w:val="0070C0"/>
                  </w:rPr>
                </m:ctrlPr>
              </m:sSubPr>
              <m:e>
                <m:r>
                  <m:rPr>
                    <m:sty m:val="bi"/>
                  </m:rPr>
                  <w:rPr>
                    <w:rFonts w:ascii="Cambria Math" w:hAnsi="Cambria Math"/>
                    <w:color w:val="0070C0"/>
                  </w:rPr>
                  <m:t>P</m:t>
                </m:r>
              </m:e>
              <m:sub>
                <m:r>
                  <m:rPr>
                    <m:sty m:val="bi"/>
                  </m:rPr>
                  <w:rPr>
                    <w:rFonts w:ascii="Cambria Math" w:hAnsi="Cambria Math"/>
                    <w:color w:val="0070C0"/>
                  </w:rPr>
                  <m:t>2,t+1</m:t>
                </m:r>
              </m:sub>
            </m:sSub>
          </m:e>
        </m:d>
        <m:r>
          <m:rPr>
            <m:sty m:val="bi"/>
          </m:rPr>
          <w:rPr>
            <w:rFonts w:ascii="Cambria Math" w:hAnsi="Cambria Math"/>
            <w:color w:val="0070C0"/>
          </w:rPr>
          <m:t>=var(</m:t>
        </m:r>
        <m:sSub>
          <m:sSubPr>
            <m:ctrlPr>
              <w:rPr>
                <w:rFonts w:ascii="Cambria Math" w:hAnsi="Cambria Math"/>
                <w:b/>
                <w:i/>
                <w:color w:val="0070C0"/>
              </w:rPr>
            </m:ctrlPr>
          </m:sSubPr>
          <m:e>
            <m:r>
              <m:rPr>
                <m:sty m:val="bi"/>
              </m:rPr>
              <w:rPr>
                <w:rFonts w:ascii="Cambria Math" w:hAnsi="Cambria Math"/>
                <w:color w:val="0070C0"/>
              </w:rPr>
              <m:t>P</m:t>
            </m:r>
          </m:e>
          <m:sub>
            <m:r>
              <m:rPr>
                <m:sty m:val="bi"/>
              </m:rPr>
              <w:rPr>
                <w:rFonts w:ascii="Cambria Math" w:hAnsi="Cambria Math"/>
                <w:color w:val="0070C0"/>
              </w:rPr>
              <m:t>2,t+1</m:t>
            </m:r>
          </m:sub>
        </m:sSub>
        <m:r>
          <m:rPr>
            <m:sty m:val="bi"/>
          </m:rPr>
          <w:rPr>
            <w:rFonts w:ascii="Cambria Math" w:hAnsi="Cambria Math"/>
            <w:color w:val="0070C0"/>
          </w:rPr>
          <m:t>)</m:t>
        </m:r>
      </m:oMath>
      <w:r w:rsidRPr="00CF7D0D">
        <w:rPr>
          <w:rFonts w:eastAsiaTheme="minorEastAsia"/>
        </w:rPr>
        <w:t>)</w:t>
      </w:r>
    </w:p>
    <w:p w14:paraId="19457A91" w14:textId="77777777" w:rsidR="0082198B" w:rsidRDefault="0082198B" w:rsidP="0082198B">
      <w:pPr>
        <w:rPr>
          <w:rFonts w:eastAsiaTheme="minorEastAsia"/>
        </w:rPr>
      </w:pPr>
      <w:r w:rsidRPr="00126F4C">
        <w:rPr>
          <w:rFonts w:eastAsiaTheme="minorEastAsia"/>
        </w:rPr>
        <w:t xml:space="preserve">Weil </w:t>
      </w:r>
      <m:oMath>
        <m:r>
          <w:rPr>
            <w:rFonts w:ascii="Cambria Math" w:eastAsiaTheme="minorEastAsia" w:hAnsi="Cambria Math"/>
            <w:lang w:val="en-US"/>
          </w:rPr>
          <m:t>ρ</m:t>
        </m:r>
      </m:oMath>
      <w:r w:rsidRPr="00126F4C">
        <w:rPr>
          <w:rFonts w:eastAsiaTheme="minorEastAsia"/>
        </w:rPr>
        <w:t xml:space="preserve"> von den obigen zwei unterschiedlichen Wertpapieren weniger als 1 ist, ist die Gesamtvarianz weniger. </w:t>
      </w:r>
    </w:p>
    <w:p w14:paraId="197BDB0E" w14:textId="4FBC7ACE" w:rsidR="0082198B" w:rsidRDefault="0082198B" w:rsidP="0082198B">
      <w:pPr>
        <w:rPr>
          <w:rFonts w:eastAsiaTheme="minorEastAsia"/>
          <w:iCs/>
        </w:rPr>
      </w:pPr>
      <w:r w:rsidRPr="00126F4C">
        <w:rPr>
          <w:rFonts w:eastAsiaTheme="minorEastAsia"/>
        </w:rPr>
        <w:t xml:space="preserve">Denn  </w:t>
      </w:r>
      <m:oMath>
        <m:r>
          <w:rPr>
            <w:rFonts w:ascii="Cambria Math" w:hAnsi="Cambria Math" w:cstheme="minorHAnsi"/>
            <w:color w:val="00B0F0"/>
          </w:rPr>
          <m:t>cov</m:t>
        </m:r>
        <m:d>
          <m:dPr>
            <m:ctrlPr>
              <w:rPr>
                <w:rFonts w:ascii="Cambria Math" w:hAnsi="Cambria Math"/>
                <w:i/>
                <w:color w:val="00B0F0"/>
              </w:rPr>
            </m:ctrlPr>
          </m:dPr>
          <m:e>
            <m:r>
              <w:rPr>
                <w:rFonts w:ascii="Cambria Math" w:hAnsi="Cambria Math"/>
                <w:color w:val="00B0F0"/>
              </w:rPr>
              <m:t>X,Y</m:t>
            </m:r>
          </m:e>
        </m:d>
        <m:r>
          <w:rPr>
            <w:rFonts w:ascii="Cambria Math" w:hAnsi="Cambria Math"/>
          </w:rPr>
          <m:t>=</m:t>
        </m:r>
        <m:r>
          <w:rPr>
            <w:rFonts w:ascii="Cambria Math" w:eastAsiaTheme="minorEastAsia" w:hAnsi="Cambria Math"/>
            <w:lang w:val="en-US"/>
          </w:rPr>
          <m:t>ρ</m:t>
        </m:r>
        <m:r>
          <w:rPr>
            <w:rFonts w:ascii="Cambria Math" w:hAnsi="Cambria Math" w:cstheme="minorHAnsi"/>
          </w:rPr>
          <m:t>∙</m:t>
        </m:r>
        <m:sSub>
          <m:sSubPr>
            <m:ctrlPr>
              <w:rPr>
                <w:rFonts w:ascii="Cambria Math" w:hAnsi="Cambria Math" w:cstheme="minorHAnsi"/>
                <w:i/>
                <w:iCs/>
                <w:lang w:val="el-GR"/>
              </w:rPr>
            </m:ctrlPr>
          </m:sSubPr>
          <m:e>
            <m:r>
              <w:rPr>
                <w:rFonts w:ascii="Cambria Math" w:hAnsi="Cambria Math" w:cstheme="minorHAnsi"/>
                <w:lang w:val="el-GR"/>
              </w:rPr>
              <m:t>σ</m:t>
            </m:r>
          </m:e>
          <m:sub>
            <m:r>
              <w:rPr>
                <w:rFonts w:ascii="Cambria Math" w:hAnsi="Cambria Math" w:cstheme="minorHAnsi"/>
              </w:rPr>
              <m:t>X</m:t>
            </m:r>
          </m:sub>
        </m:sSub>
        <m:r>
          <w:rPr>
            <w:rFonts w:ascii="Cambria Math" w:hAnsi="Cambria Math" w:cstheme="minorHAnsi"/>
            <w:lang w:val="el-GR"/>
          </w:rPr>
          <m:t>∙</m:t>
        </m:r>
        <m:sSub>
          <m:sSubPr>
            <m:ctrlPr>
              <w:rPr>
                <w:rFonts w:ascii="Cambria Math" w:hAnsi="Cambria Math" w:cstheme="minorHAnsi"/>
                <w:i/>
                <w:iCs/>
                <w:lang w:val="el-GR"/>
              </w:rPr>
            </m:ctrlPr>
          </m:sSubPr>
          <m:e>
            <m:r>
              <w:rPr>
                <w:rFonts w:ascii="Cambria Math" w:hAnsi="Cambria Math" w:cstheme="minorHAnsi"/>
                <w:lang w:val="el-GR"/>
              </w:rPr>
              <m:t>σ</m:t>
            </m:r>
          </m:e>
          <m:sub>
            <m:r>
              <w:rPr>
                <w:rFonts w:ascii="Cambria Math" w:hAnsi="Cambria Math" w:cstheme="minorHAnsi"/>
              </w:rPr>
              <m:t>Y</m:t>
            </m:r>
          </m:sub>
        </m:sSub>
      </m:oMath>
      <w:r w:rsidRPr="00126F4C">
        <w:rPr>
          <w:rFonts w:eastAsiaTheme="minorEastAsia"/>
          <w:iCs/>
        </w:rPr>
        <w:t xml:space="preserve"> und</w:t>
      </w:r>
      <w:r w:rsidR="001B17D9">
        <w:rPr>
          <w:rFonts w:eastAsiaTheme="minorEastAsia"/>
          <w:iCs/>
        </w:rPr>
        <w:t xml:space="preserve"> wenn X=Y ist, dann</w:t>
      </w:r>
      <w:r w:rsidRPr="00126F4C">
        <w:rPr>
          <w:rFonts w:eastAsiaTheme="minorEastAsia"/>
          <w:iCs/>
        </w:rPr>
        <w:t xml:space="preserve"> </w:t>
      </w:r>
      <w:r w:rsidR="001B17D9">
        <w:rPr>
          <w:rFonts w:eastAsiaTheme="minorEastAsia"/>
          <w:iCs/>
        </w:rPr>
        <w:t xml:space="preserve">gilt </w:t>
      </w:r>
      <m:oMath>
        <m:r>
          <w:rPr>
            <w:rFonts w:ascii="Cambria Math" w:eastAsiaTheme="minorEastAsia" w:hAnsi="Cambria Math"/>
            <w:color w:val="0070C0"/>
          </w:rPr>
          <m:t>cov</m:t>
        </m:r>
        <m:d>
          <m:dPr>
            <m:ctrlPr>
              <w:rPr>
                <w:rFonts w:ascii="Cambria Math" w:eastAsiaTheme="minorEastAsia" w:hAnsi="Cambria Math"/>
                <w:i/>
                <w:iCs/>
                <w:color w:val="0070C0"/>
              </w:rPr>
            </m:ctrlPr>
          </m:dPr>
          <m:e>
            <m:r>
              <w:rPr>
                <w:rFonts w:ascii="Cambria Math" w:eastAsiaTheme="minorEastAsia" w:hAnsi="Cambria Math"/>
                <w:color w:val="0070C0"/>
              </w:rPr>
              <m:t>X,Y</m:t>
            </m:r>
          </m:e>
        </m:d>
        <m:r>
          <w:rPr>
            <w:rFonts w:ascii="Cambria Math" w:hAnsi="Cambria Math"/>
          </w:rPr>
          <m:t>=1</m:t>
        </m:r>
        <m:r>
          <w:rPr>
            <w:rFonts w:ascii="Cambria Math" w:hAnsi="Cambria Math" w:cstheme="minorHAnsi"/>
            <w:lang w:val="el-GR"/>
          </w:rPr>
          <m:t>∙</m:t>
        </m:r>
        <m:sSub>
          <m:sSubPr>
            <m:ctrlPr>
              <w:rPr>
                <w:rFonts w:ascii="Cambria Math" w:hAnsi="Cambria Math" w:cstheme="minorHAnsi"/>
                <w:i/>
                <w:iCs/>
                <w:lang w:val="el-GR"/>
              </w:rPr>
            </m:ctrlPr>
          </m:sSubPr>
          <m:e>
            <m:r>
              <w:rPr>
                <w:rFonts w:ascii="Cambria Math" w:hAnsi="Cambria Math" w:cstheme="minorHAnsi"/>
                <w:lang w:val="el-GR"/>
              </w:rPr>
              <m:t>σ</m:t>
            </m:r>
          </m:e>
          <m:sub>
            <m:r>
              <w:rPr>
                <w:rFonts w:ascii="Cambria Math" w:hAnsi="Cambria Math" w:cstheme="minorHAnsi"/>
              </w:rPr>
              <m:t>X</m:t>
            </m:r>
          </m:sub>
        </m:sSub>
        <m:r>
          <w:rPr>
            <w:rFonts w:ascii="Cambria Math" w:hAnsi="Cambria Math" w:cstheme="minorHAnsi"/>
            <w:lang w:val="el-GR"/>
          </w:rPr>
          <m:t>∙</m:t>
        </m:r>
        <m:sSub>
          <m:sSubPr>
            <m:ctrlPr>
              <w:rPr>
                <w:rFonts w:ascii="Cambria Math" w:hAnsi="Cambria Math" w:cstheme="minorHAnsi"/>
                <w:i/>
                <w:iCs/>
                <w:lang w:val="el-GR"/>
              </w:rPr>
            </m:ctrlPr>
          </m:sSubPr>
          <m:e>
            <m:r>
              <w:rPr>
                <w:rFonts w:ascii="Cambria Math" w:hAnsi="Cambria Math" w:cstheme="minorHAnsi"/>
                <w:lang w:val="el-GR"/>
              </w:rPr>
              <m:t>σ</m:t>
            </m:r>
          </m:e>
          <m:sub>
            <m:r>
              <w:rPr>
                <w:rFonts w:ascii="Cambria Math" w:hAnsi="Cambria Math" w:cstheme="minorHAnsi"/>
              </w:rPr>
              <m:t>Y</m:t>
            </m:r>
          </m:sub>
        </m:sSub>
      </m:oMath>
      <w:r w:rsidRPr="00126F4C">
        <w:rPr>
          <w:rFonts w:eastAsiaTheme="minorEastAsia"/>
          <w:iCs/>
        </w:rPr>
        <w:t xml:space="preserve">. Der Korrelationskoeffizient von Wertpapier X zu sich selbst beträgt den maximalen Wert von </w:t>
      </w:r>
      <m:oMath>
        <m:r>
          <w:rPr>
            <w:rFonts w:ascii="Cambria Math" w:eastAsiaTheme="minorEastAsia" w:hAnsi="Cambria Math"/>
            <w:lang w:val="en-US"/>
          </w:rPr>
          <m:t>ρ</m:t>
        </m:r>
      </m:oMath>
      <w:r w:rsidRPr="00126F4C">
        <w:rPr>
          <w:rFonts w:eastAsiaTheme="minorEastAsia"/>
          <w:iCs/>
        </w:rPr>
        <w:t xml:space="preserve"> = 1. Daher kommt es bei allen anderen Fällen, wo es um zwei unterschiedliche </w:t>
      </w:r>
      <w:r w:rsidRPr="00126F4C">
        <w:rPr>
          <w:rFonts w:eastAsiaTheme="minorEastAsia"/>
        </w:rPr>
        <w:t>Wertpa</w:t>
      </w:r>
      <w:r w:rsidRPr="001B17D9">
        <w:rPr>
          <w:rFonts w:eastAsiaTheme="minorEastAsia"/>
        </w:rPr>
        <w:t xml:space="preserve">piere </w:t>
      </w:r>
      <w:r w:rsidRPr="001B17D9">
        <w:rPr>
          <w:rFonts w:eastAsiaTheme="minorEastAsia"/>
          <w:iCs/>
        </w:rPr>
        <w:t>geht (</w:t>
      </w:r>
      <m:oMath>
        <m:r>
          <w:rPr>
            <w:rFonts w:ascii="Cambria Math" w:eastAsiaTheme="minorEastAsia" w:hAnsi="Cambria Math"/>
            <w:lang w:val="en-US"/>
          </w:rPr>
          <m:t>ρ</m:t>
        </m:r>
        <m:r>
          <w:rPr>
            <w:rFonts w:ascii="Cambria Math" w:eastAsiaTheme="minorEastAsia" w:hAnsi="Cambria Math"/>
          </w:rPr>
          <m:t>&lt;1)</m:t>
        </m:r>
      </m:oMath>
      <w:r w:rsidRPr="001B17D9">
        <w:rPr>
          <w:rFonts w:eastAsiaTheme="minorEastAsia"/>
          <w:iCs/>
        </w:rPr>
        <w:t>, immer eine Verringerung der Gesamtvarianz vom Portfolio.</w:t>
      </w:r>
      <w:r>
        <w:rPr>
          <w:rFonts w:eastAsiaTheme="minorEastAsia"/>
          <w:iCs/>
        </w:rPr>
        <w:t xml:space="preserve"> </w:t>
      </w:r>
    </w:p>
    <w:p w14:paraId="4499E515" w14:textId="77777777" w:rsidR="0082198B" w:rsidRPr="009160CC" w:rsidRDefault="0082198B" w:rsidP="0082198B">
      <w:pPr>
        <w:rPr>
          <w:rFonts w:eastAsiaTheme="minorEastAsia"/>
        </w:rPr>
      </w:pPr>
      <w:r>
        <w:rPr>
          <w:rFonts w:eastAsiaTheme="minorEastAsia"/>
        </w:rPr>
        <w:t>--</w:t>
      </w:r>
    </w:p>
    <w:p w14:paraId="5EF63064" w14:textId="77777777" w:rsidR="0082198B" w:rsidRDefault="0082198B" w:rsidP="0082198B">
      <w:r>
        <w:t>d)</w:t>
      </w:r>
    </w:p>
    <w:p w14:paraId="25AB5D66" w14:textId="77777777" w:rsidR="0082198B" w:rsidRDefault="0082198B" w:rsidP="0082198B">
      <w:r>
        <w:t>d1): Bei dem Erwartungswert gilt die Linearität:</w:t>
      </w:r>
    </w:p>
    <w:p w14:paraId="3A2AC934" w14:textId="77777777" w:rsidR="0082198B" w:rsidRDefault="0082198B" w:rsidP="0082198B">
      <w:pPr>
        <w:rPr>
          <w:rFonts w:eastAsiaTheme="minorEastAsia"/>
        </w:rPr>
      </w:pPr>
      <w:r>
        <w:t xml:space="preserve">4*WP1 und 6*WP2: </w:t>
      </w:r>
      <m:oMath>
        <m:r>
          <w:rPr>
            <w:rFonts w:ascii="Cambria Math" w:hAnsi="Cambria Math"/>
          </w:rPr>
          <m:t>4</m:t>
        </m:r>
        <m:r>
          <w:rPr>
            <w:rFonts w:ascii="Cambria Math" w:hAnsi="Cambria Math" w:cstheme="minorHAnsi"/>
          </w:rPr>
          <m:t>∙99,6+6∙100,6=</m:t>
        </m:r>
        <m:r>
          <w:rPr>
            <w:rFonts w:ascii="Cambria Math" w:eastAsiaTheme="minorEastAsia" w:hAnsi="Cambria Math"/>
          </w:rPr>
          <m:t>1002</m:t>
        </m:r>
      </m:oMath>
    </w:p>
    <w:p w14:paraId="16759DBE" w14:textId="77777777" w:rsidR="0082198B" w:rsidRPr="00221F15" w:rsidRDefault="0082198B" w:rsidP="0082198B">
      <w:pPr>
        <w:rPr>
          <w:rFonts w:eastAsiaTheme="minorEastAsia"/>
        </w:rPr>
      </w:pPr>
      <w:r>
        <w:rPr>
          <w:rFonts w:eastAsiaTheme="minorEastAsia"/>
        </w:rPr>
        <w:t xml:space="preserve">10*WP2: </w:t>
      </w:r>
      <m:oMath>
        <m:r>
          <w:rPr>
            <w:rFonts w:ascii="Cambria Math" w:hAnsi="Cambria Math" w:cstheme="minorHAnsi"/>
          </w:rPr>
          <m:t>10∙100,6</m:t>
        </m:r>
        <m:r>
          <w:rPr>
            <w:rFonts w:ascii="Cambria Math" w:eastAsiaTheme="minorEastAsia" w:hAnsi="Cambria Math"/>
          </w:rPr>
          <m:t>=</m:t>
        </m:r>
        <m:r>
          <w:rPr>
            <w:rFonts w:ascii="Cambria Math" w:eastAsiaTheme="minorEastAsia" w:hAnsi="Cambria Math"/>
            <w:color w:val="00B050"/>
          </w:rPr>
          <m:t>1006</m:t>
        </m:r>
      </m:oMath>
      <w:r>
        <w:rPr>
          <w:rFonts w:eastAsiaTheme="minorEastAsia"/>
          <w:color w:val="00B050"/>
        </w:rPr>
        <w:t xml:space="preserve"> </w:t>
      </w:r>
    </w:p>
    <w:p w14:paraId="3931514C" w14:textId="77777777" w:rsidR="0082198B" w:rsidRDefault="0082198B" w:rsidP="0082198B">
      <w:r>
        <w:t>d2): Seien N1 und N2 die Stückzahlen der Wertpapiere 1 und 2 im Portfolio.</w:t>
      </w:r>
    </w:p>
    <w:p w14:paraId="3408B131" w14:textId="77777777" w:rsidR="0082198B" w:rsidRDefault="0082198B" w:rsidP="0082198B">
      <w:r>
        <w:t>Budget-Nebenbedingung: 100N1 + 100N2 =1000 (*)</w:t>
      </w:r>
    </w:p>
    <w:p w14:paraId="4C8283CF" w14:textId="77777777" w:rsidR="0082198B" w:rsidRDefault="0082198B" w:rsidP="0082198B">
      <w:r>
        <w:t>Erwartungswert vom Portfolio (N1*WP1 und N2*WP2) = 99,6N1 +100,6N2 (**)</w:t>
      </w:r>
    </w:p>
    <w:p w14:paraId="46078254" w14:textId="77777777" w:rsidR="0082198B" w:rsidRDefault="0082198B" w:rsidP="0082198B">
      <w:r>
        <w:t>Aus (*) lässt die Stückzahl des WP1 durch die Stückzahl des WP2 darstellen: N1= 10 -N2 (***)</w:t>
      </w:r>
    </w:p>
    <w:p w14:paraId="291F9A19" w14:textId="77777777" w:rsidR="0082198B" w:rsidRDefault="0082198B" w:rsidP="0082198B">
      <w:r>
        <w:t>Setzen (***) in (**)</w:t>
      </w:r>
    </w:p>
    <w:p w14:paraId="3C6772CB" w14:textId="77777777" w:rsidR="0082198B" w:rsidRDefault="0082198B" w:rsidP="0082198B">
      <w:r>
        <w:t xml:space="preserve">Erwartungswert vom Portfolio = 99,6(10-N2) + 100,6N2 = 996 + </w:t>
      </w:r>
      <w:r w:rsidRPr="00221F15">
        <w:rPr>
          <w:color w:val="00B050"/>
        </w:rPr>
        <w:t xml:space="preserve">N2 </w:t>
      </w:r>
    </w:p>
    <w:p w14:paraId="67ABBB0C" w14:textId="77777777" w:rsidR="0082198B" w:rsidRDefault="0082198B" w:rsidP="0082198B">
      <w:r>
        <w:t xml:space="preserve">Je höher </w:t>
      </w:r>
      <w:r w:rsidRPr="00221F15">
        <w:rPr>
          <w:color w:val="00B050"/>
        </w:rPr>
        <w:t xml:space="preserve">N2 </w:t>
      </w:r>
      <w:r>
        <w:t xml:space="preserve">ist (je mehr WP2 gekauft werden), desto höher ist der Erwartungswert. Den Kauf von WP2 kann durch den Verkauf von WP1 finanziert werden. (Weil WP2 ein höherer Erwartungswert hat, soll WP2 so viel wie möglich gekauft werden.)  </w:t>
      </w:r>
    </w:p>
    <w:p w14:paraId="4233AB61" w14:textId="77777777" w:rsidR="0082198B" w:rsidRDefault="0082198B" w:rsidP="0082198B">
      <w:r>
        <w:t xml:space="preserve">e) </w:t>
      </w:r>
      <w:r>
        <w:sym w:font="Symbol" w:char="F06D"/>
      </w:r>
      <w:r>
        <w:t>-</w:t>
      </w:r>
      <w:r>
        <w:sym w:font="Symbol" w:char="F073"/>
      </w:r>
      <w:r>
        <w:t>-Effizienz</w:t>
      </w:r>
    </w:p>
    <w:tbl>
      <w:tblPr>
        <w:tblStyle w:val="Tabellenraster"/>
        <w:tblW w:w="0" w:type="auto"/>
        <w:tblLook w:val="04A0" w:firstRow="1" w:lastRow="0" w:firstColumn="1" w:lastColumn="0" w:noHBand="0" w:noVBand="1"/>
      </w:tblPr>
      <w:tblGrid>
        <w:gridCol w:w="3328"/>
        <w:gridCol w:w="772"/>
        <w:gridCol w:w="827"/>
      </w:tblGrid>
      <w:tr w:rsidR="0082198B" w14:paraId="1F51A78F" w14:textId="77777777" w:rsidTr="008A53EF">
        <w:tc>
          <w:tcPr>
            <w:tcW w:w="3328" w:type="dxa"/>
          </w:tcPr>
          <w:p w14:paraId="534270EB" w14:textId="77777777" w:rsidR="0082198B" w:rsidRDefault="0082198B" w:rsidP="008A53EF"/>
        </w:tc>
        <w:tc>
          <w:tcPr>
            <w:tcW w:w="772" w:type="dxa"/>
          </w:tcPr>
          <w:p w14:paraId="36F2C88E" w14:textId="77777777" w:rsidR="0082198B" w:rsidRDefault="0082198B" w:rsidP="008A53EF">
            <w:r>
              <w:sym w:font="Symbol" w:char="F06D"/>
            </w:r>
          </w:p>
        </w:tc>
        <w:tc>
          <w:tcPr>
            <w:tcW w:w="827" w:type="dxa"/>
          </w:tcPr>
          <w:p w14:paraId="1B04B99E" w14:textId="77777777" w:rsidR="0082198B" w:rsidRDefault="0082198B" w:rsidP="008A53EF">
            <w:r>
              <w:sym w:font="Symbol" w:char="F073"/>
            </w:r>
          </w:p>
        </w:tc>
      </w:tr>
      <w:tr w:rsidR="0082198B" w14:paraId="4D8355A8" w14:textId="77777777" w:rsidTr="008A53EF">
        <w:tc>
          <w:tcPr>
            <w:tcW w:w="3328" w:type="dxa"/>
          </w:tcPr>
          <w:p w14:paraId="1A95E587" w14:textId="77777777" w:rsidR="0082198B" w:rsidRDefault="0082198B" w:rsidP="008A53EF">
            <w:r>
              <w:t>10*WP1</w:t>
            </w:r>
          </w:p>
        </w:tc>
        <w:tc>
          <w:tcPr>
            <w:tcW w:w="772" w:type="dxa"/>
          </w:tcPr>
          <w:p w14:paraId="039337F3" w14:textId="77777777" w:rsidR="0082198B" w:rsidRDefault="0082198B" w:rsidP="008A53EF">
            <w:r>
              <w:t>996</w:t>
            </w:r>
          </w:p>
        </w:tc>
        <w:tc>
          <w:tcPr>
            <w:tcW w:w="827" w:type="dxa"/>
          </w:tcPr>
          <w:p w14:paraId="41D618D4" w14:textId="77777777" w:rsidR="0082198B" w:rsidRDefault="0082198B" w:rsidP="008A53EF">
            <w:r>
              <w:t>384</w:t>
            </w:r>
          </w:p>
        </w:tc>
      </w:tr>
      <w:tr w:rsidR="0082198B" w14:paraId="2752DE97" w14:textId="77777777" w:rsidTr="008A53EF">
        <w:tc>
          <w:tcPr>
            <w:tcW w:w="3328" w:type="dxa"/>
          </w:tcPr>
          <w:p w14:paraId="4279E34D" w14:textId="77777777" w:rsidR="0082198B" w:rsidRDefault="0082198B" w:rsidP="008A53EF">
            <w:r>
              <w:t xml:space="preserve">10*WP2   </w:t>
            </w:r>
            <w:r w:rsidRPr="00C13AE5">
              <w:rPr>
                <w:color w:val="00B050"/>
              </w:rPr>
              <w:sym w:font="Symbol" w:char="F06D"/>
            </w:r>
            <w:r w:rsidRPr="00C13AE5">
              <w:rPr>
                <w:color w:val="00B050"/>
              </w:rPr>
              <w:t>-</w:t>
            </w:r>
            <w:r w:rsidRPr="00C13AE5">
              <w:rPr>
                <w:color w:val="00B050"/>
              </w:rPr>
              <w:sym w:font="Symbol" w:char="F073"/>
            </w:r>
            <w:r w:rsidRPr="00C13AE5">
              <w:rPr>
                <w:color w:val="00B050"/>
              </w:rPr>
              <w:t>-Effizient</w:t>
            </w:r>
          </w:p>
        </w:tc>
        <w:tc>
          <w:tcPr>
            <w:tcW w:w="772" w:type="dxa"/>
          </w:tcPr>
          <w:p w14:paraId="5911CF92" w14:textId="77777777" w:rsidR="0082198B" w:rsidRDefault="0082198B" w:rsidP="008A53EF">
            <w:r w:rsidRPr="00F66FE4">
              <w:rPr>
                <w:color w:val="00B050"/>
              </w:rPr>
              <w:t>1006</w:t>
            </w:r>
          </w:p>
        </w:tc>
        <w:tc>
          <w:tcPr>
            <w:tcW w:w="827" w:type="dxa"/>
          </w:tcPr>
          <w:p w14:paraId="1B5502A3" w14:textId="77777777" w:rsidR="0082198B" w:rsidRDefault="0082198B" w:rsidP="008A53EF">
            <w:r>
              <w:t>324</w:t>
            </w:r>
          </w:p>
        </w:tc>
      </w:tr>
      <w:tr w:rsidR="0082198B" w14:paraId="3041CF64" w14:textId="77777777" w:rsidTr="008A53EF">
        <w:tc>
          <w:tcPr>
            <w:tcW w:w="3328" w:type="dxa"/>
          </w:tcPr>
          <w:p w14:paraId="31320340" w14:textId="77777777" w:rsidR="0082198B" w:rsidRDefault="0082198B" w:rsidP="008A53EF">
            <w:r>
              <w:t xml:space="preserve">4*WP1 und 6*WP2   </w:t>
            </w:r>
            <w:r w:rsidRPr="00C13AE5">
              <w:rPr>
                <w:color w:val="00B050"/>
              </w:rPr>
              <w:sym w:font="Symbol" w:char="F06D"/>
            </w:r>
            <w:r w:rsidRPr="00C13AE5">
              <w:rPr>
                <w:color w:val="00B050"/>
              </w:rPr>
              <w:t>-</w:t>
            </w:r>
            <w:r w:rsidRPr="00C13AE5">
              <w:rPr>
                <w:color w:val="00B050"/>
              </w:rPr>
              <w:sym w:font="Symbol" w:char="F073"/>
            </w:r>
            <w:r w:rsidRPr="00C13AE5">
              <w:rPr>
                <w:color w:val="00B050"/>
              </w:rPr>
              <w:t>-Effizient</w:t>
            </w:r>
          </w:p>
        </w:tc>
        <w:tc>
          <w:tcPr>
            <w:tcW w:w="772" w:type="dxa"/>
          </w:tcPr>
          <w:p w14:paraId="66B37129" w14:textId="77777777" w:rsidR="0082198B" w:rsidRDefault="0082198B" w:rsidP="008A53EF">
            <w:r>
              <w:t>1002</w:t>
            </w:r>
          </w:p>
        </w:tc>
        <w:tc>
          <w:tcPr>
            <w:tcW w:w="827" w:type="dxa"/>
          </w:tcPr>
          <w:p w14:paraId="0D09139B" w14:textId="77777777" w:rsidR="0082198B" w:rsidRPr="00F66FE4" w:rsidRDefault="0082198B" w:rsidP="008A53EF">
            <w:pPr>
              <w:rPr>
                <w:color w:val="00B050"/>
              </w:rPr>
            </w:pPr>
            <w:r w:rsidRPr="00F66FE4">
              <w:rPr>
                <w:color w:val="00B050"/>
              </w:rPr>
              <w:t>247,2</w:t>
            </w:r>
          </w:p>
        </w:tc>
      </w:tr>
    </w:tbl>
    <w:p w14:paraId="67BDFE00" w14:textId="77777777" w:rsidR="0082198B" w:rsidRDefault="0082198B" w:rsidP="0082198B"/>
    <w:p w14:paraId="7EC63B8F" w14:textId="77777777" w:rsidR="0082198B" w:rsidRPr="00366202" w:rsidRDefault="0082198B" w:rsidP="0082198B"/>
    <w:p w14:paraId="42224C25" w14:textId="77777777" w:rsidR="0082198B" w:rsidRPr="0048587E" w:rsidRDefault="0082198B" w:rsidP="0048587E">
      <w:pPr>
        <w:spacing w:line="360" w:lineRule="auto"/>
        <w:rPr>
          <w:rFonts w:eastAsiaTheme="minorEastAsia"/>
        </w:rPr>
      </w:pPr>
    </w:p>
    <w:sectPr w:rsidR="0082198B" w:rsidRPr="0048587E" w:rsidSect="00DA1E1D">
      <w:headerReference w:type="default" r:id="rId2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07477" w14:textId="77777777" w:rsidR="00D533C2" w:rsidRDefault="00D533C2" w:rsidP="007A39C2">
      <w:pPr>
        <w:spacing w:after="0" w:line="240" w:lineRule="auto"/>
      </w:pPr>
      <w:r>
        <w:separator/>
      </w:r>
    </w:p>
  </w:endnote>
  <w:endnote w:type="continuationSeparator" w:id="0">
    <w:p w14:paraId="6769E6C1" w14:textId="77777777" w:rsidR="00D533C2" w:rsidRDefault="00D533C2" w:rsidP="007A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41013" w14:textId="77777777" w:rsidR="00D533C2" w:rsidRDefault="00D533C2" w:rsidP="007A39C2">
      <w:pPr>
        <w:spacing w:after="0" w:line="240" w:lineRule="auto"/>
      </w:pPr>
      <w:r>
        <w:separator/>
      </w:r>
    </w:p>
  </w:footnote>
  <w:footnote w:type="continuationSeparator" w:id="0">
    <w:p w14:paraId="4AA79D95" w14:textId="77777777" w:rsidR="00D533C2" w:rsidRDefault="00D533C2" w:rsidP="007A3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298095"/>
      <w:docPartObj>
        <w:docPartGallery w:val="Page Numbers (Top of Page)"/>
        <w:docPartUnique/>
      </w:docPartObj>
    </w:sdtPr>
    <w:sdtContent>
      <w:p w14:paraId="7BF95937" w14:textId="64007900" w:rsidR="006B1E88" w:rsidRDefault="006B1E88">
        <w:pPr>
          <w:pStyle w:val="Kopfzeile"/>
          <w:jc w:val="right"/>
        </w:pPr>
        <w:r>
          <w:fldChar w:fldCharType="begin"/>
        </w:r>
        <w:r>
          <w:instrText>PAGE   \* MERGEFORMAT</w:instrText>
        </w:r>
        <w:r>
          <w:fldChar w:fldCharType="separate"/>
        </w:r>
        <w:r>
          <w:rPr>
            <w:noProof/>
          </w:rPr>
          <w:t>40</w:t>
        </w:r>
        <w:r>
          <w:fldChar w:fldCharType="end"/>
        </w:r>
      </w:p>
    </w:sdtContent>
  </w:sdt>
  <w:p w14:paraId="63EE71A7" w14:textId="77777777" w:rsidR="006B1E88" w:rsidRDefault="006B1E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449C"/>
    <w:multiLevelType w:val="hybridMultilevel"/>
    <w:tmpl w:val="4730630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CD621BE"/>
    <w:multiLevelType w:val="hybridMultilevel"/>
    <w:tmpl w:val="815E5294"/>
    <w:lvl w:ilvl="0" w:tplc="04070001">
      <w:start w:val="1"/>
      <w:numFmt w:val="bullet"/>
      <w:lvlText w:val=""/>
      <w:lvlJc w:val="left"/>
      <w:pPr>
        <w:ind w:left="2061" w:hanging="360"/>
      </w:pPr>
      <w:rPr>
        <w:rFonts w:ascii="Symbol" w:hAnsi="Symbo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2" w15:restartNumberingAfterBreak="0">
    <w:nsid w:val="11B16921"/>
    <w:multiLevelType w:val="hybridMultilevel"/>
    <w:tmpl w:val="C1F436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BD2CCE"/>
    <w:multiLevelType w:val="hybridMultilevel"/>
    <w:tmpl w:val="286401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8E4D3C"/>
    <w:multiLevelType w:val="hybridMultilevel"/>
    <w:tmpl w:val="05AA927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B96917"/>
    <w:multiLevelType w:val="hybridMultilevel"/>
    <w:tmpl w:val="7442A5A6"/>
    <w:lvl w:ilvl="0" w:tplc="300825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DE7C8D"/>
    <w:multiLevelType w:val="hybridMultilevel"/>
    <w:tmpl w:val="6060A7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513850"/>
    <w:multiLevelType w:val="hybridMultilevel"/>
    <w:tmpl w:val="4ABEBABE"/>
    <w:lvl w:ilvl="0" w:tplc="C10EC67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791932"/>
    <w:multiLevelType w:val="hybridMultilevel"/>
    <w:tmpl w:val="6428E96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F40685A"/>
    <w:multiLevelType w:val="hybridMultilevel"/>
    <w:tmpl w:val="29E2284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33311BC1"/>
    <w:multiLevelType w:val="hybridMultilevel"/>
    <w:tmpl w:val="EFC881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277850"/>
    <w:multiLevelType w:val="hybridMultilevel"/>
    <w:tmpl w:val="B05646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5A94692"/>
    <w:multiLevelType w:val="hybridMultilevel"/>
    <w:tmpl w:val="B4302862"/>
    <w:lvl w:ilvl="0" w:tplc="6C36ABD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37A43B7B"/>
    <w:multiLevelType w:val="hybridMultilevel"/>
    <w:tmpl w:val="3F9CCBC2"/>
    <w:lvl w:ilvl="0" w:tplc="5CF6C25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411BDC"/>
    <w:multiLevelType w:val="hybridMultilevel"/>
    <w:tmpl w:val="083A1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A45511"/>
    <w:multiLevelType w:val="hybridMultilevel"/>
    <w:tmpl w:val="6F3A82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FD2F4D"/>
    <w:multiLevelType w:val="hybridMultilevel"/>
    <w:tmpl w:val="CCE02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E25AA4"/>
    <w:multiLevelType w:val="hybridMultilevel"/>
    <w:tmpl w:val="B7409F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E116248"/>
    <w:multiLevelType w:val="hybridMultilevel"/>
    <w:tmpl w:val="8D94C8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422F97"/>
    <w:multiLevelType w:val="hybridMultilevel"/>
    <w:tmpl w:val="28ACCFC6"/>
    <w:lvl w:ilvl="0" w:tplc="D28AB4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6946C8"/>
    <w:multiLevelType w:val="hybridMultilevel"/>
    <w:tmpl w:val="54828694"/>
    <w:lvl w:ilvl="0" w:tplc="0407001B">
      <w:start w:val="1"/>
      <w:numFmt w:val="low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967EF4"/>
    <w:multiLevelType w:val="hybridMultilevel"/>
    <w:tmpl w:val="56C2C5B6"/>
    <w:lvl w:ilvl="0" w:tplc="C31802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12589B"/>
    <w:multiLevelType w:val="hybridMultilevel"/>
    <w:tmpl w:val="938011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3B46D7B"/>
    <w:multiLevelType w:val="hybridMultilevel"/>
    <w:tmpl w:val="41F26F00"/>
    <w:lvl w:ilvl="0" w:tplc="3434152C">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854BF3"/>
    <w:multiLevelType w:val="hybridMultilevel"/>
    <w:tmpl w:val="4730630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5C190128"/>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0A1AE3"/>
    <w:multiLevelType w:val="hybridMultilevel"/>
    <w:tmpl w:val="34E249B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7" w15:restartNumberingAfterBreak="0">
    <w:nsid w:val="63CF4079"/>
    <w:multiLevelType w:val="hybridMultilevel"/>
    <w:tmpl w:val="25B2766A"/>
    <w:lvl w:ilvl="0" w:tplc="29E6C60A">
      <w:start w:val="1"/>
      <w:numFmt w:val="bullet"/>
      <w:lvlText w:val=""/>
      <w:lvlJc w:val="left"/>
      <w:pPr>
        <w:tabs>
          <w:tab w:val="num" w:pos="720"/>
        </w:tabs>
        <w:ind w:left="720" w:hanging="360"/>
      </w:pPr>
      <w:rPr>
        <w:rFonts w:ascii="Wingdings" w:hAnsi="Wingdings" w:hint="default"/>
      </w:rPr>
    </w:lvl>
    <w:lvl w:ilvl="1" w:tplc="EA82450C" w:tentative="1">
      <w:start w:val="1"/>
      <w:numFmt w:val="bullet"/>
      <w:lvlText w:val=""/>
      <w:lvlJc w:val="left"/>
      <w:pPr>
        <w:tabs>
          <w:tab w:val="num" w:pos="1440"/>
        </w:tabs>
        <w:ind w:left="1440" w:hanging="360"/>
      </w:pPr>
      <w:rPr>
        <w:rFonts w:ascii="Wingdings" w:hAnsi="Wingdings" w:hint="default"/>
      </w:rPr>
    </w:lvl>
    <w:lvl w:ilvl="2" w:tplc="59E6639E">
      <w:start w:val="1"/>
      <w:numFmt w:val="bullet"/>
      <w:lvlText w:val=""/>
      <w:lvlJc w:val="left"/>
      <w:pPr>
        <w:tabs>
          <w:tab w:val="num" w:pos="2160"/>
        </w:tabs>
        <w:ind w:left="2160" w:hanging="360"/>
      </w:pPr>
      <w:rPr>
        <w:rFonts w:ascii="Wingdings" w:hAnsi="Wingdings" w:hint="default"/>
      </w:rPr>
    </w:lvl>
    <w:lvl w:ilvl="3" w:tplc="1C50801C" w:tentative="1">
      <w:start w:val="1"/>
      <w:numFmt w:val="bullet"/>
      <w:lvlText w:val=""/>
      <w:lvlJc w:val="left"/>
      <w:pPr>
        <w:tabs>
          <w:tab w:val="num" w:pos="2880"/>
        </w:tabs>
        <w:ind w:left="2880" w:hanging="360"/>
      </w:pPr>
      <w:rPr>
        <w:rFonts w:ascii="Wingdings" w:hAnsi="Wingdings" w:hint="default"/>
      </w:rPr>
    </w:lvl>
    <w:lvl w:ilvl="4" w:tplc="287EEE30" w:tentative="1">
      <w:start w:val="1"/>
      <w:numFmt w:val="bullet"/>
      <w:lvlText w:val=""/>
      <w:lvlJc w:val="left"/>
      <w:pPr>
        <w:tabs>
          <w:tab w:val="num" w:pos="3600"/>
        </w:tabs>
        <w:ind w:left="3600" w:hanging="360"/>
      </w:pPr>
      <w:rPr>
        <w:rFonts w:ascii="Wingdings" w:hAnsi="Wingdings" w:hint="default"/>
      </w:rPr>
    </w:lvl>
    <w:lvl w:ilvl="5" w:tplc="5DA01E02" w:tentative="1">
      <w:start w:val="1"/>
      <w:numFmt w:val="bullet"/>
      <w:lvlText w:val=""/>
      <w:lvlJc w:val="left"/>
      <w:pPr>
        <w:tabs>
          <w:tab w:val="num" w:pos="4320"/>
        </w:tabs>
        <w:ind w:left="4320" w:hanging="360"/>
      </w:pPr>
      <w:rPr>
        <w:rFonts w:ascii="Wingdings" w:hAnsi="Wingdings" w:hint="default"/>
      </w:rPr>
    </w:lvl>
    <w:lvl w:ilvl="6" w:tplc="831AEED4" w:tentative="1">
      <w:start w:val="1"/>
      <w:numFmt w:val="bullet"/>
      <w:lvlText w:val=""/>
      <w:lvlJc w:val="left"/>
      <w:pPr>
        <w:tabs>
          <w:tab w:val="num" w:pos="5040"/>
        </w:tabs>
        <w:ind w:left="5040" w:hanging="360"/>
      </w:pPr>
      <w:rPr>
        <w:rFonts w:ascii="Wingdings" w:hAnsi="Wingdings" w:hint="default"/>
      </w:rPr>
    </w:lvl>
    <w:lvl w:ilvl="7" w:tplc="C63A41FC" w:tentative="1">
      <w:start w:val="1"/>
      <w:numFmt w:val="bullet"/>
      <w:lvlText w:val=""/>
      <w:lvlJc w:val="left"/>
      <w:pPr>
        <w:tabs>
          <w:tab w:val="num" w:pos="5760"/>
        </w:tabs>
        <w:ind w:left="5760" w:hanging="360"/>
      </w:pPr>
      <w:rPr>
        <w:rFonts w:ascii="Wingdings" w:hAnsi="Wingdings" w:hint="default"/>
      </w:rPr>
    </w:lvl>
    <w:lvl w:ilvl="8" w:tplc="AD7AC59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CC0917"/>
    <w:multiLevelType w:val="hybridMultilevel"/>
    <w:tmpl w:val="E8F8F50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EAD4125"/>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FC7675C"/>
    <w:multiLevelType w:val="hybridMultilevel"/>
    <w:tmpl w:val="004E05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2EA3EF3"/>
    <w:multiLevelType w:val="hybridMultilevel"/>
    <w:tmpl w:val="4B987F6A"/>
    <w:lvl w:ilvl="0" w:tplc="2B664C62">
      <w:start w:val="4"/>
      <w:numFmt w:val="bullet"/>
      <w:lvlText w:val="-"/>
      <w:lvlJc w:val="left"/>
      <w:pPr>
        <w:ind w:left="1080" w:hanging="360"/>
      </w:pPr>
      <w:rPr>
        <w:rFonts w:ascii="Calibri" w:eastAsiaTheme="minorHAns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7355569B"/>
    <w:multiLevelType w:val="hybridMultilevel"/>
    <w:tmpl w:val="D46819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4AC4236"/>
    <w:multiLevelType w:val="hybridMultilevel"/>
    <w:tmpl w:val="FE5A8C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9AB6339"/>
    <w:multiLevelType w:val="hybridMultilevel"/>
    <w:tmpl w:val="A3DCA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FF1466"/>
    <w:multiLevelType w:val="hybridMultilevel"/>
    <w:tmpl w:val="6B228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AB6318"/>
    <w:multiLevelType w:val="hybridMultilevel"/>
    <w:tmpl w:val="CD303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FF40295"/>
    <w:multiLevelType w:val="hybridMultilevel"/>
    <w:tmpl w:val="9976E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1"/>
  </w:num>
  <w:num w:numId="4">
    <w:abstractNumId w:val="30"/>
  </w:num>
  <w:num w:numId="5">
    <w:abstractNumId w:val="22"/>
  </w:num>
  <w:num w:numId="6">
    <w:abstractNumId w:val="2"/>
  </w:num>
  <w:num w:numId="7">
    <w:abstractNumId w:val="18"/>
  </w:num>
  <w:num w:numId="8">
    <w:abstractNumId w:val="26"/>
  </w:num>
  <w:num w:numId="9">
    <w:abstractNumId w:val="8"/>
  </w:num>
  <w:num w:numId="10">
    <w:abstractNumId w:val="9"/>
  </w:num>
  <w:num w:numId="11">
    <w:abstractNumId w:val="23"/>
  </w:num>
  <w:num w:numId="12">
    <w:abstractNumId w:val="31"/>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4"/>
  </w:num>
  <w:num w:numId="17">
    <w:abstractNumId w:val="28"/>
  </w:num>
  <w:num w:numId="18">
    <w:abstractNumId w:val="7"/>
  </w:num>
  <w:num w:numId="19">
    <w:abstractNumId w:val="33"/>
  </w:num>
  <w:num w:numId="20">
    <w:abstractNumId w:val="25"/>
  </w:num>
  <w:num w:numId="21">
    <w:abstractNumId w:val="29"/>
  </w:num>
  <w:num w:numId="22">
    <w:abstractNumId w:val="17"/>
  </w:num>
  <w:num w:numId="23">
    <w:abstractNumId w:val="10"/>
  </w:num>
  <w:num w:numId="24">
    <w:abstractNumId w:val="16"/>
  </w:num>
  <w:num w:numId="25">
    <w:abstractNumId w:val="37"/>
  </w:num>
  <w:num w:numId="26">
    <w:abstractNumId w:val="34"/>
  </w:num>
  <w:num w:numId="27">
    <w:abstractNumId w:val="4"/>
  </w:num>
  <w:num w:numId="28">
    <w:abstractNumId w:val="36"/>
  </w:num>
  <w:num w:numId="29">
    <w:abstractNumId w:val="20"/>
  </w:num>
  <w:num w:numId="30">
    <w:abstractNumId w:val="35"/>
  </w:num>
  <w:num w:numId="31">
    <w:abstractNumId w:val="15"/>
  </w:num>
  <w:num w:numId="32">
    <w:abstractNumId w:val="13"/>
  </w:num>
  <w:num w:numId="33">
    <w:abstractNumId w:val="32"/>
  </w:num>
  <w:num w:numId="34">
    <w:abstractNumId w:val="6"/>
  </w:num>
  <w:num w:numId="35">
    <w:abstractNumId w:val="21"/>
  </w:num>
  <w:num w:numId="36">
    <w:abstractNumId w:val="3"/>
  </w:num>
  <w:num w:numId="37">
    <w:abstractNumId w:val="14"/>
  </w:num>
  <w:num w:numId="38">
    <w:abstractNumId w:val="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A8"/>
    <w:rsid w:val="00002BFD"/>
    <w:rsid w:val="00005715"/>
    <w:rsid w:val="0002616B"/>
    <w:rsid w:val="000443CB"/>
    <w:rsid w:val="000570BA"/>
    <w:rsid w:val="00064AE0"/>
    <w:rsid w:val="00067DF8"/>
    <w:rsid w:val="00076E10"/>
    <w:rsid w:val="00093814"/>
    <w:rsid w:val="00097852"/>
    <w:rsid w:val="000A1E00"/>
    <w:rsid w:val="000A6B9C"/>
    <w:rsid w:val="000C31B5"/>
    <w:rsid w:val="000C4ECC"/>
    <w:rsid w:val="000D3038"/>
    <w:rsid w:val="000D625D"/>
    <w:rsid w:val="000E10C5"/>
    <w:rsid w:val="000E4C07"/>
    <w:rsid w:val="000F1126"/>
    <w:rsid w:val="00101B7E"/>
    <w:rsid w:val="00117730"/>
    <w:rsid w:val="00140A02"/>
    <w:rsid w:val="00147DFE"/>
    <w:rsid w:val="00154989"/>
    <w:rsid w:val="00157D78"/>
    <w:rsid w:val="001624A3"/>
    <w:rsid w:val="0016437E"/>
    <w:rsid w:val="0017311F"/>
    <w:rsid w:val="00181D84"/>
    <w:rsid w:val="00182080"/>
    <w:rsid w:val="00184A2E"/>
    <w:rsid w:val="00193104"/>
    <w:rsid w:val="001B17D9"/>
    <w:rsid w:val="001C3B74"/>
    <w:rsid w:val="001C4304"/>
    <w:rsid w:val="002079B0"/>
    <w:rsid w:val="002128BC"/>
    <w:rsid w:val="0022195F"/>
    <w:rsid w:val="00227368"/>
    <w:rsid w:val="00261AC2"/>
    <w:rsid w:val="00270CF6"/>
    <w:rsid w:val="00271649"/>
    <w:rsid w:val="00273FB3"/>
    <w:rsid w:val="00282541"/>
    <w:rsid w:val="00287475"/>
    <w:rsid w:val="00287FD0"/>
    <w:rsid w:val="00290316"/>
    <w:rsid w:val="00291103"/>
    <w:rsid w:val="002B7782"/>
    <w:rsid w:val="002D13E3"/>
    <w:rsid w:val="002D6019"/>
    <w:rsid w:val="002D6C47"/>
    <w:rsid w:val="002F1E04"/>
    <w:rsid w:val="002F295D"/>
    <w:rsid w:val="002F6CA8"/>
    <w:rsid w:val="00301353"/>
    <w:rsid w:val="00304EA0"/>
    <w:rsid w:val="00306F16"/>
    <w:rsid w:val="00323E2B"/>
    <w:rsid w:val="0033001E"/>
    <w:rsid w:val="003510CC"/>
    <w:rsid w:val="00353A9B"/>
    <w:rsid w:val="003610FC"/>
    <w:rsid w:val="0036419F"/>
    <w:rsid w:val="00366982"/>
    <w:rsid w:val="00370D51"/>
    <w:rsid w:val="003801F2"/>
    <w:rsid w:val="0038253F"/>
    <w:rsid w:val="00386EA6"/>
    <w:rsid w:val="003903C8"/>
    <w:rsid w:val="00397BAB"/>
    <w:rsid w:val="003B7087"/>
    <w:rsid w:val="003C0AE2"/>
    <w:rsid w:val="003C3A69"/>
    <w:rsid w:val="003C4BC9"/>
    <w:rsid w:val="003D31F2"/>
    <w:rsid w:val="003D35BC"/>
    <w:rsid w:val="003D3F02"/>
    <w:rsid w:val="003D4AD2"/>
    <w:rsid w:val="003E2569"/>
    <w:rsid w:val="003E49EE"/>
    <w:rsid w:val="003F26CE"/>
    <w:rsid w:val="003F5944"/>
    <w:rsid w:val="00402C86"/>
    <w:rsid w:val="00407D31"/>
    <w:rsid w:val="00410629"/>
    <w:rsid w:val="00413E98"/>
    <w:rsid w:val="0042462B"/>
    <w:rsid w:val="004325F6"/>
    <w:rsid w:val="00435080"/>
    <w:rsid w:val="00442B4F"/>
    <w:rsid w:val="00445BF6"/>
    <w:rsid w:val="00467DB1"/>
    <w:rsid w:val="004760CE"/>
    <w:rsid w:val="0048587E"/>
    <w:rsid w:val="00494E09"/>
    <w:rsid w:val="004C05BA"/>
    <w:rsid w:val="004C3794"/>
    <w:rsid w:val="004C4FB1"/>
    <w:rsid w:val="004C51F4"/>
    <w:rsid w:val="004D0699"/>
    <w:rsid w:val="004D6F0F"/>
    <w:rsid w:val="004D7831"/>
    <w:rsid w:val="004F23E7"/>
    <w:rsid w:val="004F7160"/>
    <w:rsid w:val="005061B6"/>
    <w:rsid w:val="00526530"/>
    <w:rsid w:val="00543D63"/>
    <w:rsid w:val="005550A3"/>
    <w:rsid w:val="00557684"/>
    <w:rsid w:val="00566DE3"/>
    <w:rsid w:val="00567D59"/>
    <w:rsid w:val="00581266"/>
    <w:rsid w:val="00585285"/>
    <w:rsid w:val="00595F8B"/>
    <w:rsid w:val="00597232"/>
    <w:rsid w:val="005A1685"/>
    <w:rsid w:val="005A1DFB"/>
    <w:rsid w:val="005A34FC"/>
    <w:rsid w:val="005A4CB7"/>
    <w:rsid w:val="005B3F15"/>
    <w:rsid w:val="005C6559"/>
    <w:rsid w:val="005E2013"/>
    <w:rsid w:val="005E7DA5"/>
    <w:rsid w:val="00603ACD"/>
    <w:rsid w:val="00610DC5"/>
    <w:rsid w:val="00617544"/>
    <w:rsid w:val="00620E08"/>
    <w:rsid w:val="0062155F"/>
    <w:rsid w:val="00622A60"/>
    <w:rsid w:val="00627220"/>
    <w:rsid w:val="006276BE"/>
    <w:rsid w:val="00631A83"/>
    <w:rsid w:val="006332C7"/>
    <w:rsid w:val="00633560"/>
    <w:rsid w:val="00633C6F"/>
    <w:rsid w:val="006466B7"/>
    <w:rsid w:val="006472FB"/>
    <w:rsid w:val="00655A74"/>
    <w:rsid w:val="006663FD"/>
    <w:rsid w:val="00667D18"/>
    <w:rsid w:val="00670FB4"/>
    <w:rsid w:val="00672465"/>
    <w:rsid w:val="00690F9C"/>
    <w:rsid w:val="00694F95"/>
    <w:rsid w:val="006A3540"/>
    <w:rsid w:val="006A378C"/>
    <w:rsid w:val="006A69E2"/>
    <w:rsid w:val="006B1E88"/>
    <w:rsid w:val="006B2B97"/>
    <w:rsid w:val="006B344D"/>
    <w:rsid w:val="006B3831"/>
    <w:rsid w:val="006B4BFF"/>
    <w:rsid w:val="006E45AD"/>
    <w:rsid w:val="006F2D85"/>
    <w:rsid w:val="006F4743"/>
    <w:rsid w:val="006F4D2C"/>
    <w:rsid w:val="006F5855"/>
    <w:rsid w:val="00702B7D"/>
    <w:rsid w:val="00703008"/>
    <w:rsid w:val="007145C3"/>
    <w:rsid w:val="00714A86"/>
    <w:rsid w:val="00716A01"/>
    <w:rsid w:val="007201F8"/>
    <w:rsid w:val="00723566"/>
    <w:rsid w:val="0072662C"/>
    <w:rsid w:val="007266AF"/>
    <w:rsid w:val="00733E5D"/>
    <w:rsid w:val="0073513E"/>
    <w:rsid w:val="00740800"/>
    <w:rsid w:val="007425AF"/>
    <w:rsid w:val="00751513"/>
    <w:rsid w:val="00751DD3"/>
    <w:rsid w:val="00752175"/>
    <w:rsid w:val="007556C0"/>
    <w:rsid w:val="00760EDA"/>
    <w:rsid w:val="007624DD"/>
    <w:rsid w:val="00762EA2"/>
    <w:rsid w:val="0076350E"/>
    <w:rsid w:val="00770F44"/>
    <w:rsid w:val="00771063"/>
    <w:rsid w:val="00774356"/>
    <w:rsid w:val="00792581"/>
    <w:rsid w:val="00795151"/>
    <w:rsid w:val="00795C2A"/>
    <w:rsid w:val="007A39C2"/>
    <w:rsid w:val="007A46BC"/>
    <w:rsid w:val="007B0EE3"/>
    <w:rsid w:val="007B4672"/>
    <w:rsid w:val="007B7394"/>
    <w:rsid w:val="007D0D90"/>
    <w:rsid w:val="007E55CF"/>
    <w:rsid w:val="00814312"/>
    <w:rsid w:val="00814968"/>
    <w:rsid w:val="0082198B"/>
    <w:rsid w:val="00821C2E"/>
    <w:rsid w:val="00846A26"/>
    <w:rsid w:val="00851CA8"/>
    <w:rsid w:val="008531DC"/>
    <w:rsid w:val="00865A1E"/>
    <w:rsid w:val="00886D04"/>
    <w:rsid w:val="008A4316"/>
    <w:rsid w:val="008A53EF"/>
    <w:rsid w:val="008B7750"/>
    <w:rsid w:val="008C074B"/>
    <w:rsid w:val="008C162F"/>
    <w:rsid w:val="008C21FC"/>
    <w:rsid w:val="008D393B"/>
    <w:rsid w:val="008F537F"/>
    <w:rsid w:val="00900E94"/>
    <w:rsid w:val="00901C8C"/>
    <w:rsid w:val="0090443C"/>
    <w:rsid w:val="009048EE"/>
    <w:rsid w:val="0090556F"/>
    <w:rsid w:val="00913318"/>
    <w:rsid w:val="00922F6C"/>
    <w:rsid w:val="009464D1"/>
    <w:rsid w:val="0095449E"/>
    <w:rsid w:val="00962AAC"/>
    <w:rsid w:val="00967D12"/>
    <w:rsid w:val="0097170B"/>
    <w:rsid w:val="009735A8"/>
    <w:rsid w:val="00977CF7"/>
    <w:rsid w:val="0098372B"/>
    <w:rsid w:val="009A1C04"/>
    <w:rsid w:val="009A5C36"/>
    <w:rsid w:val="009A6E89"/>
    <w:rsid w:val="009B0200"/>
    <w:rsid w:val="009B54B8"/>
    <w:rsid w:val="009C0640"/>
    <w:rsid w:val="009E029F"/>
    <w:rsid w:val="009E074A"/>
    <w:rsid w:val="009F0BD9"/>
    <w:rsid w:val="009F35A7"/>
    <w:rsid w:val="009F3D27"/>
    <w:rsid w:val="00A0031B"/>
    <w:rsid w:val="00A01449"/>
    <w:rsid w:val="00A019BF"/>
    <w:rsid w:val="00A01B0E"/>
    <w:rsid w:val="00A10EB8"/>
    <w:rsid w:val="00A131D3"/>
    <w:rsid w:val="00A20B49"/>
    <w:rsid w:val="00A237EF"/>
    <w:rsid w:val="00A35FBF"/>
    <w:rsid w:val="00A44A74"/>
    <w:rsid w:val="00A56652"/>
    <w:rsid w:val="00A6357B"/>
    <w:rsid w:val="00A65529"/>
    <w:rsid w:val="00A732E2"/>
    <w:rsid w:val="00A76948"/>
    <w:rsid w:val="00AA578E"/>
    <w:rsid w:val="00AB5D77"/>
    <w:rsid w:val="00AB6569"/>
    <w:rsid w:val="00AB78C6"/>
    <w:rsid w:val="00AC13E0"/>
    <w:rsid w:val="00AC6513"/>
    <w:rsid w:val="00AD73DA"/>
    <w:rsid w:val="00AE7808"/>
    <w:rsid w:val="00AF0CF3"/>
    <w:rsid w:val="00AF4D99"/>
    <w:rsid w:val="00B036CB"/>
    <w:rsid w:val="00B10ACC"/>
    <w:rsid w:val="00B11251"/>
    <w:rsid w:val="00B167A6"/>
    <w:rsid w:val="00B173D9"/>
    <w:rsid w:val="00B2110A"/>
    <w:rsid w:val="00B221AF"/>
    <w:rsid w:val="00B2243A"/>
    <w:rsid w:val="00B26E2F"/>
    <w:rsid w:val="00B321C5"/>
    <w:rsid w:val="00B348B0"/>
    <w:rsid w:val="00B44252"/>
    <w:rsid w:val="00B5093E"/>
    <w:rsid w:val="00B51825"/>
    <w:rsid w:val="00B529BC"/>
    <w:rsid w:val="00B532BE"/>
    <w:rsid w:val="00B777E0"/>
    <w:rsid w:val="00B77AC9"/>
    <w:rsid w:val="00B85C2F"/>
    <w:rsid w:val="00B9790F"/>
    <w:rsid w:val="00BA4CD9"/>
    <w:rsid w:val="00BB383F"/>
    <w:rsid w:val="00BC5C49"/>
    <w:rsid w:val="00BC7C63"/>
    <w:rsid w:val="00BD62AF"/>
    <w:rsid w:val="00BE1423"/>
    <w:rsid w:val="00BF2544"/>
    <w:rsid w:val="00C129A1"/>
    <w:rsid w:val="00C15616"/>
    <w:rsid w:val="00C17594"/>
    <w:rsid w:val="00C23930"/>
    <w:rsid w:val="00C300B7"/>
    <w:rsid w:val="00C3741A"/>
    <w:rsid w:val="00C5173B"/>
    <w:rsid w:val="00C557A5"/>
    <w:rsid w:val="00C73A81"/>
    <w:rsid w:val="00C854ED"/>
    <w:rsid w:val="00C9535B"/>
    <w:rsid w:val="00C96C57"/>
    <w:rsid w:val="00CA2A5A"/>
    <w:rsid w:val="00CA7423"/>
    <w:rsid w:val="00CB1DD1"/>
    <w:rsid w:val="00CB222C"/>
    <w:rsid w:val="00CB716D"/>
    <w:rsid w:val="00CC182E"/>
    <w:rsid w:val="00CD461A"/>
    <w:rsid w:val="00CD5999"/>
    <w:rsid w:val="00CF5EF6"/>
    <w:rsid w:val="00D04D8E"/>
    <w:rsid w:val="00D12798"/>
    <w:rsid w:val="00D24E40"/>
    <w:rsid w:val="00D35362"/>
    <w:rsid w:val="00D45DE3"/>
    <w:rsid w:val="00D533C2"/>
    <w:rsid w:val="00D619CA"/>
    <w:rsid w:val="00D636D9"/>
    <w:rsid w:val="00D65545"/>
    <w:rsid w:val="00D7391D"/>
    <w:rsid w:val="00D7587A"/>
    <w:rsid w:val="00D82F6C"/>
    <w:rsid w:val="00D92C27"/>
    <w:rsid w:val="00D972E2"/>
    <w:rsid w:val="00DA1E1D"/>
    <w:rsid w:val="00DB49A2"/>
    <w:rsid w:val="00DB5B6E"/>
    <w:rsid w:val="00DC0397"/>
    <w:rsid w:val="00DD1CD2"/>
    <w:rsid w:val="00DE2867"/>
    <w:rsid w:val="00DE7B99"/>
    <w:rsid w:val="00DF0AA6"/>
    <w:rsid w:val="00DF2304"/>
    <w:rsid w:val="00DF2421"/>
    <w:rsid w:val="00DF44A7"/>
    <w:rsid w:val="00DF468E"/>
    <w:rsid w:val="00DF7ED9"/>
    <w:rsid w:val="00E02A3D"/>
    <w:rsid w:val="00E160DB"/>
    <w:rsid w:val="00E173A6"/>
    <w:rsid w:val="00E20AF4"/>
    <w:rsid w:val="00E2533C"/>
    <w:rsid w:val="00E27769"/>
    <w:rsid w:val="00E434DE"/>
    <w:rsid w:val="00E436B0"/>
    <w:rsid w:val="00E5445D"/>
    <w:rsid w:val="00E6189F"/>
    <w:rsid w:val="00E70C62"/>
    <w:rsid w:val="00E92C24"/>
    <w:rsid w:val="00EA3697"/>
    <w:rsid w:val="00EA6C80"/>
    <w:rsid w:val="00EB3896"/>
    <w:rsid w:val="00EC23F7"/>
    <w:rsid w:val="00ED32A7"/>
    <w:rsid w:val="00EF1932"/>
    <w:rsid w:val="00EF3B83"/>
    <w:rsid w:val="00EF6759"/>
    <w:rsid w:val="00F00554"/>
    <w:rsid w:val="00F03873"/>
    <w:rsid w:val="00F257CB"/>
    <w:rsid w:val="00F32073"/>
    <w:rsid w:val="00F43B21"/>
    <w:rsid w:val="00F47C00"/>
    <w:rsid w:val="00F5136E"/>
    <w:rsid w:val="00F601A1"/>
    <w:rsid w:val="00F64882"/>
    <w:rsid w:val="00F75747"/>
    <w:rsid w:val="00F832A9"/>
    <w:rsid w:val="00F87541"/>
    <w:rsid w:val="00FA23EF"/>
    <w:rsid w:val="00FB3E82"/>
    <w:rsid w:val="00FC05EF"/>
    <w:rsid w:val="00FC51A8"/>
    <w:rsid w:val="00FC7AF2"/>
    <w:rsid w:val="00FE110D"/>
    <w:rsid w:val="00FE2A36"/>
    <w:rsid w:val="00FF3FD6"/>
    <w:rsid w:val="00FF43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A9C9"/>
  <w15:chartTrackingRefBased/>
  <w15:docId w15:val="{1C56B01F-2FE9-4EE5-8A09-B05ED272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D6F0F"/>
  </w:style>
  <w:style w:type="paragraph" w:styleId="berschrift1">
    <w:name w:val="heading 1"/>
    <w:basedOn w:val="Standard"/>
    <w:next w:val="Standard"/>
    <w:link w:val="berschrift1Zchn"/>
    <w:uiPriority w:val="9"/>
    <w:qFormat/>
    <w:rsid w:val="008219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219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B54B8"/>
    <w:pPr>
      <w:ind w:left="720"/>
      <w:contextualSpacing/>
    </w:pPr>
  </w:style>
  <w:style w:type="character" w:styleId="Platzhaltertext">
    <w:name w:val="Placeholder Text"/>
    <w:basedOn w:val="Absatz-Standardschriftart"/>
    <w:uiPriority w:val="99"/>
    <w:semiHidden/>
    <w:rsid w:val="009B54B8"/>
    <w:rPr>
      <w:color w:val="808080"/>
    </w:rPr>
  </w:style>
  <w:style w:type="paragraph" w:styleId="Kopfzeile">
    <w:name w:val="header"/>
    <w:basedOn w:val="Standard"/>
    <w:link w:val="KopfzeileZchn"/>
    <w:uiPriority w:val="99"/>
    <w:unhideWhenUsed/>
    <w:rsid w:val="007A39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39C2"/>
  </w:style>
  <w:style w:type="paragraph" w:styleId="Fuzeile">
    <w:name w:val="footer"/>
    <w:basedOn w:val="Standard"/>
    <w:link w:val="FuzeileZchn"/>
    <w:uiPriority w:val="99"/>
    <w:unhideWhenUsed/>
    <w:rsid w:val="007A39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39C2"/>
  </w:style>
  <w:style w:type="table" w:styleId="Tabellenraster">
    <w:name w:val="Table Grid"/>
    <w:basedOn w:val="NormaleTabelle"/>
    <w:rsid w:val="001C4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726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7266AF"/>
    <w:rPr>
      <w:rFonts w:ascii="Courier New" w:eastAsia="Times New Roman" w:hAnsi="Courier New" w:cs="Courier New"/>
      <w:sz w:val="20"/>
      <w:szCs w:val="20"/>
      <w:lang w:eastAsia="de-DE"/>
    </w:rPr>
  </w:style>
  <w:style w:type="paragraph" w:styleId="Titel">
    <w:name w:val="Title"/>
    <w:basedOn w:val="Standard"/>
    <w:next w:val="Standard"/>
    <w:link w:val="TitelZchn"/>
    <w:uiPriority w:val="10"/>
    <w:qFormat/>
    <w:rsid w:val="00FC7A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C7AF2"/>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595F8B"/>
    <w:rPr>
      <w:sz w:val="16"/>
      <w:szCs w:val="16"/>
    </w:rPr>
  </w:style>
  <w:style w:type="paragraph" w:styleId="Kommentartext">
    <w:name w:val="annotation text"/>
    <w:basedOn w:val="Standard"/>
    <w:link w:val="KommentartextZchn"/>
    <w:uiPriority w:val="99"/>
    <w:semiHidden/>
    <w:unhideWhenUsed/>
    <w:rsid w:val="00595F8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5F8B"/>
    <w:rPr>
      <w:sz w:val="20"/>
      <w:szCs w:val="20"/>
    </w:rPr>
  </w:style>
  <w:style w:type="paragraph" w:styleId="Sprechblasentext">
    <w:name w:val="Balloon Text"/>
    <w:basedOn w:val="Standard"/>
    <w:link w:val="SprechblasentextZchn"/>
    <w:uiPriority w:val="99"/>
    <w:semiHidden/>
    <w:unhideWhenUsed/>
    <w:rsid w:val="00595F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5F8B"/>
    <w:rPr>
      <w:rFonts w:ascii="Segoe UI" w:hAnsi="Segoe UI" w:cs="Segoe UI"/>
      <w:sz w:val="18"/>
      <w:szCs w:val="18"/>
    </w:rPr>
  </w:style>
  <w:style w:type="character" w:customStyle="1" w:styleId="berschrift1Zchn">
    <w:name w:val="Überschrift 1 Zchn"/>
    <w:basedOn w:val="Absatz-Standardschriftart"/>
    <w:link w:val="berschrift1"/>
    <w:uiPriority w:val="9"/>
    <w:rsid w:val="0082198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2198B"/>
    <w:rPr>
      <w:rFonts w:asciiTheme="majorHAnsi" w:eastAsiaTheme="majorEastAsia" w:hAnsiTheme="majorHAnsi" w:cstheme="majorBidi"/>
      <w:color w:val="1F3763" w:themeColor="accent1" w:themeShade="7F"/>
      <w:sz w:val="24"/>
      <w:szCs w:val="24"/>
    </w:rPr>
  </w:style>
  <w:style w:type="paragraph" w:styleId="Kommentarthema">
    <w:name w:val="annotation subject"/>
    <w:basedOn w:val="Kommentartext"/>
    <w:next w:val="Kommentartext"/>
    <w:link w:val="KommentarthemaZchn"/>
    <w:uiPriority w:val="99"/>
    <w:semiHidden/>
    <w:unhideWhenUsed/>
    <w:rsid w:val="0082198B"/>
    <w:rPr>
      <w:b/>
      <w:bCs/>
    </w:rPr>
  </w:style>
  <w:style w:type="character" w:customStyle="1" w:styleId="KommentarthemaZchn">
    <w:name w:val="Kommentarthema Zchn"/>
    <w:basedOn w:val="KommentartextZchn"/>
    <w:link w:val="Kommentarthema"/>
    <w:uiPriority w:val="99"/>
    <w:semiHidden/>
    <w:rsid w:val="0082198B"/>
    <w:rPr>
      <w:b/>
      <w:bCs/>
      <w:sz w:val="20"/>
      <w:szCs w:val="20"/>
    </w:rPr>
  </w:style>
  <w:style w:type="paragraph" w:customStyle="1" w:styleId="Text">
    <w:name w:val="Text"/>
    <w:basedOn w:val="Standard"/>
    <w:link w:val="TextZchn"/>
    <w:rsid w:val="0082198B"/>
    <w:pPr>
      <w:spacing w:after="0" w:line="360" w:lineRule="auto"/>
      <w:jc w:val="both"/>
    </w:pPr>
    <w:rPr>
      <w:rFonts w:ascii="Times New Roman" w:eastAsia="Times New Roman" w:hAnsi="Times New Roman" w:cs="Times New Roman"/>
      <w:sz w:val="24"/>
      <w:szCs w:val="20"/>
      <w:lang w:eastAsia="de-DE"/>
    </w:rPr>
  </w:style>
  <w:style w:type="paragraph" w:customStyle="1" w:styleId="Text15">
    <w:name w:val="Text15"/>
    <w:basedOn w:val="Text"/>
    <w:rsid w:val="0082198B"/>
    <w:pPr>
      <w:spacing w:line="360" w:lineRule="atLeast"/>
    </w:pPr>
  </w:style>
  <w:style w:type="character" w:customStyle="1" w:styleId="TextZchn">
    <w:name w:val="Text Zchn"/>
    <w:basedOn w:val="Absatz-Standardschriftart"/>
    <w:link w:val="Text"/>
    <w:rsid w:val="0082198B"/>
    <w:rPr>
      <w:rFonts w:ascii="Times New Roman" w:eastAsia="Times New Roman" w:hAnsi="Times New Roman" w:cs="Times New Roman"/>
      <w:sz w:val="24"/>
      <w:szCs w:val="20"/>
      <w:lang w:eastAsia="de-DE"/>
    </w:rPr>
  </w:style>
  <w:style w:type="character" w:customStyle="1" w:styleId="mwe-math-mathml-inline">
    <w:name w:val="mwe-math-mathml-inline"/>
    <w:basedOn w:val="Absatz-Standardschriftart"/>
    <w:rsid w:val="0082198B"/>
  </w:style>
  <w:style w:type="character" w:styleId="Hyperlink">
    <w:name w:val="Hyperlink"/>
    <w:basedOn w:val="Absatz-Standardschriftart"/>
    <w:uiPriority w:val="99"/>
    <w:semiHidden/>
    <w:unhideWhenUsed/>
    <w:rsid w:val="008219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13540">
      <w:bodyDiv w:val="1"/>
      <w:marLeft w:val="0"/>
      <w:marRight w:val="0"/>
      <w:marTop w:val="0"/>
      <w:marBottom w:val="0"/>
      <w:divBdr>
        <w:top w:val="none" w:sz="0" w:space="0" w:color="auto"/>
        <w:left w:val="none" w:sz="0" w:space="0" w:color="auto"/>
        <w:bottom w:val="none" w:sz="0" w:space="0" w:color="auto"/>
        <w:right w:val="none" w:sz="0" w:space="0" w:color="auto"/>
      </w:divBdr>
    </w:div>
    <w:div w:id="245379736">
      <w:bodyDiv w:val="1"/>
      <w:marLeft w:val="0"/>
      <w:marRight w:val="0"/>
      <w:marTop w:val="0"/>
      <w:marBottom w:val="0"/>
      <w:divBdr>
        <w:top w:val="none" w:sz="0" w:space="0" w:color="auto"/>
        <w:left w:val="none" w:sz="0" w:space="0" w:color="auto"/>
        <w:bottom w:val="none" w:sz="0" w:space="0" w:color="auto"/>
        <w:right w:val="none" w:sz="0" w:space="0" w:color="auto"/>
      </w:divBdr>
    </w:div>
    <w:div w:id="246233897">
      <w:bodyDiv w:val="1"/>
      <w:marLeft w:val="0"/>
      <w:marRight w:val="0"/>
      <w:marTop w:val="0"/>
      <w:marBottom w:val="0"/>
      <w:divBdr>
        <w:top w:val="none" w:sz="0" w:space="0" w:color="auto"/>
        <w:left w:val="none" w:sz="0" w:space="0" w:color="auto"/>
        <w:bottom w:val="none" w:sz="0" w:space="0" w:color="auto"/>
        <w:right w:val="none" w:sz="0" w:space="0" w:color="auto"/>
      </w:divBdr>
    </w:div>
    <w:div w:id="355473758">
      <w:bodyDiv w:val="1"/>
      <w:marLeft w:val="0"/>
      <w:marRight w:val="0"/>
      <w:marTop w:val="0"/>
      <w:marBottom w:val="0"/>
      <w:divBdr>
        <w:top w:val="none" w:sz="0" w:space="0" w:color="auto"/>
        <w:left w:val="none" w:sz="0" w:space="0" w:color="auto"/>
        <w:bottom w:val="none" w:sz="0" w:space="0" w:color="auto"/>
        <w:right w:val="none" w:sz="0" w:space="0" w:color="auto"/>
      </w:divBdr>
    </w:div>
    <w:div w:id="360471275">
      <w:bodyDiv w:val="1"/>
      <w:marLeft w:val="0"/>
      <w:marRight w:val="0"/>
      <w:marTop w:val="0"/>
      <w:marBottom w:val="0"/>
      <w:divBdr>
        <w:top w:val="none" w:sz="0" w:space="0" w:color="auto"/>
        <w:left w:val="none" w:sz="0" w:space="0" w:color="auto"/>
        <w:bottom w:val="none" w:sz="0" w:space="0" w:color="auto"/>
        <w:right w:val="none" w:sz="0" w:space="0" w:color="auto"/>
      </w:divBdr>
    </w:div>
    <w:div w:id="535889420">
      <w:bodyDiv w:val="1"/>
      <w:marLeft w:val="0"/>
      <w:marRight w:val="0"/>
      <w:marTop w:val="0"/>
      <w:marBottom w:val="0"/>
      <w:divBdr>
        <w:top w:val="none" w:sz="0" w:space="0" w:color="auto"/>
        <w:left w:val="none" w:sz="0" w:space="0" w:color="auto"/>
        <w:bottom w:val="none" w:sz="0" w:space="0" w:color="auto"/>
        <w:right w:val="none" w:sz="0" w:space="0" w:color="auto"/>
      </w:divBdr>
    </w:div>
    <w:div w:id="574822749">
      <w:bodyDiv w:val="1"/>
      <w:marLeft w:val="0"/>
      <w:marRight w:val="0"/>
      <w:marTop w:val="0"/>
      <w:marBottom w:val="0"/>
      <w:divBdr>
        <w:top w:val="none" w:sz="0" w:space="0" w:color="auto"/>
        <w:left w:val="none" w:sz="0" w:space="0" w:color="auto"/>
        <w:bottom w:val="none" w:sz="0" w:space="0" w:color="auto"/>
        <w:right w:val="none" w:sz="0" w:space="0" w:color="auto"/>
      </w:divBdr>
    </w:div>
    <w:div w:id="625703197">
      <w:bodyDiv w:val="1"/>
      <w:marLeft w:val="0"/>
      <w:marRight w:val="0"/>
      <w:marTop w:val="0"/>
      <w:marBottom w:val="0"/>
      <w:divBdr>
        <w:top w:val="none" w:sz="0" w:space="0" w:color="auto"/>
        <w:left w:val="none" w:sz="0" w:space="0" w:color="auto"/>
        <w:bottom w:val="none" w:sz="0" w:space="0" w:color="auto"/>
        <w:right w:val="none" w:sz="0" w:space="0" w:color="auto"/>
      </w:divBdr>
    </w:div>
    <w:div w:id="776027329">
      <w:bodyDiv w:val="1"/>
      <w:marLeft w:val="0"/>
      <w:marRight w:val="0"/>
      <w:marTop w:val="0"/>
      <w:marBottom w:val="0"/>
      <w:divBdr>
        <w:top w:val="none" w:sz="0" w:space="0" w:color="auto"/>
        <w:left w:val="none" w:sz="0" w:space="0" w:color="auto"/>
        <w:bottom w:val="none" w:sz="0" w:space="0" w:color="auto"/>
        <w:right w:val="none" w:sz="0" w:space="0" w:color="auto"/>
      </w:divBdr>
    </w:div>
    <w:div w:id="789281635">
      <w:bodyDiv w:val="1"/>
      <w:marLeft w:val="0"/>
      <w:marRight w:val="0"/>
      <w:marTop w:val="0"/>
      <w:marBottom w:val="0"/>
      <w:divBdr>
        <w:top w:val="none" w:sz="0" w:space="0" w:color="auto"/>
        <w:left w:val="none" w:sz="0" w:space="0" w:color="auto"/>
        <w:bottom w:val="none" w:sz="0" w:space="0" w:color="auto"/>
        <w:right w:val="none" w:sz="0" w:space="0" w:color="auto"/>
      </w:divBdr>
    </w:div>
    <w:div w:id="915095562">
      <w:bodyDiv w:val="1"/>
      <w:marLeft w:val="0"/>
      <w:marRight w:val="0"/>
      <w:marTop w:val="0"/>
      <w:marBottom w:val="0"/>
      <w:divBdr>
        <w:top w:val="none" w:sz="0" w:space="0" w:color="auto"/>
        <w:left w:val="none" w:sz="0" w:space="0" w:color="auto"/>
        <w:bottom w:val="none" w:sz="0" w:space="0" w:color="auto"/>
        <w:right w:val="none" w:sz="0" w:space="0" w:color="auto"/>
      </w:divBdr>
    </w:div>
    <w:div w:id="1050033590">
      <w:bodyDiv w:val="1"/>
      <w:marLeft w:val="0"/>
      <w:marRight w:val="0"/>
      <w:marTop w:val="0"/>
      <w:marBottom w:val="0"/>
      <w:divBdr>
        <w:top w:val="none" w:sz="0" w:space="0" w:color="auto"/>
        <w:left w:val="none" w:sz="0" w:space="0" w:color="auto"/>
        <w:bottom w:val="none" w:sz="0" w:space="0" w:color="auto"/>
        <w:right w:val="none" w:sz="0" w:space="0" w:color="auto"/>
      </w:divBdr>
    </w:div>
    <w:div w:id="1160774736">
      <w:bodyDiv w:val="1"/>
      <w:marLeft w:val="0"/>
      <w:marRight w:val="0"/>
      <w:marTop w:val="0"/>
      <w:marBottom w:val="0"/>
      <w:divBdr>
        <w:top w:val="none" w:sz="0" w:space="0" w:color="auto"/>
        <w:left w:val="none" w:sz="0" w:space="0" w:color="auto"/>
        <w:bottom w:val="none" w:sz="0" w:space="0" w:color="auto"/>
        <w:right w:val="none" w:sz="0" w:space="0" w:color="auto"/>
      </w:divBdr>
    </w:div>
    <w:div w:id="1207371232">
      <w:bodyDiv w:val="1"/>
      <w:marLeft w:val="0"/>
      <w:marRight w:val="0"/>
      <w:marTop w:val="0"/>
      <w:marBottom w:val="0"/>
      <w:divBdr>
        <w:top w:val="none" w:sz="0" w:space="0" w:color="auto"/>
        <w:left w:val="none" w:sz="0" w:space="0" w:color="auto"/>
        <w:bottom w:val="none" w:sz="0" w:space="0" w:color="auto"/>
        <w:right w:val="none" w:sz="0" w:space="0" w:color="auto"/>
      </w:divBdr>
    </w:div>
    <w:div w:id="1248688810">
      <w:bodyDiv w:val="1"/>
      <w:marLeft w:val="0"/>
      <w:marRight w:val="0"/>
      <w:marTop w:val="0"/>
      <w:marBottom w:val="0"/>
      <w:divBdr>
        <w:top w:val="none" w:sz="0" w:space="0" w:color="auto"/>
        <w:left w:val="none" w:sz="0" w:space="0" w:color="auto"/>
        <w:bottom w:val="none" w:sz="0" w:space="0" w:color="auto"/>
        <w:right w:val="none" w:sz="0" w:space="0" w:color="auto"/>
      </w:divBdr>
    </w:div>
    <w:div w:id="1488280186">
      <w:bodyDiv w:val="1"/>
      <w:marLeft w:val="0"/>
      <w:marRight w:val="0"/>
      <w:marTop w:val="0"/>
      <w:marBottom w:val="0"/>
      <w:divBdr>
        <w:top w:val="none" w:sz="0" w:space="0" w:color="auto"/>
        <w:left w:val="none" w:sz="0" w:space="0" w:color="auto"/>
        <w:bottom w:val="none" w:sz="0" w:space="0" w:color="auto"/>
        <w:right w:val="none" w:sz="0" w:space="0" w:color="auto"/>
      </w:divBdr>
      <w:divsChild>
        <w:div w:id="798572607">
          <w:marLeft w:val="547"/>
          <w:marRight w:val="0"/>
          <w:marTop w:val="134"/>
          <w:marBottom w:val="0"/>
          <w:divBdr>
            <w:top w:val="none" w:sz="0" w:space="0" w:color="auto"/>
            <w:left w:val="none" w:sz="0" w:space="0" w:color="auto"/>
            <w:bottom w:val="none" w:sz="0" w:space="0" w:color="auto"/>
            <w:right w:val="none" w:sz="0" w:space="0" w:color="auto"/>
          </w:divBdr>
        </w:div>
      </w:divsChild>
    </w:div>
    <w:div w:id="1551920896">
      <w:bodyDiv w:val="1"/>
      <w:marLeft w:val="0"/>
      <w:marRight w:val="0"/>
      <w:marTop w:val="0"/>
      <w:marBottom w:val="0"/>
      <w:divBdr>
        <w:top w:val="none" w:sz="0" w:space="0" w:color="auto"/>
        <w:left w:val="none" w:sz="0" w:space="0" w:color="auto"/>
        <w:bottom w:val="none" w:sz="0" w:space="0" w:color="auto"/>
        <w:right w:val="none" w:sz="0" w:space="0" w:color="auto"/>
      </w:divBdr>
      <w:divsChild>
        <w:div w:id="264075261">
          <w:marLeft w:val="547"/>
          <w:marRight w:val="0"/>
          <w:marTop w:val="134"/>
          <w:marBottom w:val="0"/>
          <w:divBdr>
            <w:top w:val="none" w:sz="0" w:space="0" w:color="auto"/>
            <w:left w:val="none" w:sz="0" w:space="0" w:color="auto"/>
            <w:bottom w:val="none" w:sz="0" w:space="0" w:color="auto"/>
            <w:right w:val="none" w:sz="0" w:space="0" w:color="auto"/>
          </w:divBdr>
        </w:div>
      </w:divsChild>
    </w:div>
    <w:div w:id="1574855454">
      <w:bodyDiv w:val="1"/>
      <w:marLeft w:val="0"/>
      <w:marRight w:val="0"/>
      <w:marTop w:val="0"/>
      <w:marBottom w:val="0"/>
      <w:divBdr>
        <w:top w:val="none" w:sz="0" w:space="0" w:color="auto"/>
        <w:left w:val="none" w:sz="0" w:space="0" w:color="auto"/>
        <w:bottom w:val="none" w:sz="0" w:space="0" w:color="auto"/>
        <w:right w:val="none" w:sz="0" w:space="0" w:color="auto"/>
      </w:divBdr>
    </w:div>
    <w:div w:id="1680623664">
      <w:bodyDiv w:val="1"/>
      <w:marLeft w:val="0"/>
      <w:marRight w:val="0"/>
      <w:marTop w:val="0"/>
      <w:marBottom w:val="0"/>
      <w:divBdr>
        <w:top w:val="none" w:sz="0" w:space="0" w:color="auto"/>
        <w:left w:val="none" w:sz="0" w:space="0" w:color="auto"/>
        <w:bottom w:val="none" w:sz="0" w:space="0" w:color="auto"/>
        <w:right w:val="none" w:sz="0" w:space="0" w:color="auto"/>
      </w:divBdr>
    </w:div>
    <w:div w:id="1742023037">
      <w:bodyDiv w:val="1"/>
      <w:marLeft w:val="0"/>
      <w:marRight w:val="0"/>
      <w:marTop w:val="0"/>
      <w:marBottom w:val="0"/>
      <w:divBdr>
        <w:top w:val="none" w:sz="0" w:space="0" w:color="auto"/>
        <w:left w:val="none" w:sz="0" w:space="0" w:color="auto"/>
        <w:bottom w:val="none" w:sz="0" w:space="0" w:color="auto"/>
        <w:right w:val="none" w:sz="0" w:space="0" w:color="auto"/>
      </w:divBdr>
    </w:div>
    <w:div w:id="1747726395">
      <w:bodyDiv w:val="1"/>
      <w:marLeft w:val="0"/>
      <w:marRight w:val="0"/>
      <w:marTop w:val="0"/>
      <w:marBottom w:val="0"/>
      <w:divBdr>
        <w:top w:val="none" w:sz="0" w:space="0" w:color="auto"/>
        <w:left w:val="none" w:sz="0" w:space="0" w:color="auto"/>
        <w:bottom w:val="none" w:sz="0" w:space="0" w:color="auto"/>
        <w:right w:val="none" w:sz="0" w:space="0" w:color="auto"/>
      </w:divBdr>
    </w:div>
    <w:div w:id="1861897347">
      <w:bodyDiv w:val="1"/>
      <w:marLeft w:val="0"/>
      <w:marRight w:val="0"/>
      <w:marTop w:val="0"/>
      <w:marBottom w:val="0"/>
      <w:divBdr>
        <w:top w:val="none" w:sz="0" w:space="0" w:color="auto"/>
        <w:left w:val="none" w:sz="0" w:space="0" w:color="auto"/>
        <w:bottom w:val="none" w:sz="0" w:space="0" w:color="auto"/>
        <w:right w:val="none" w:sz="0" w:space="0" w:color="auto"/>
      </w:divBdr>
    </w:div>
    <w:div w:id="1975135945">
      <w:bodyDiv w:val="1"/>
      <w:marLeft w:val="0"/>
      <w:marRight w:val="0"/>
      <w:marTop w:val="0"/>
      <w:marBottom w:val="0"/>
      <w:divBdr>
        <w:top w:val="none" w:sz="0" w:space="0" w:color="auto"/>
        <w:left w:val="none" w:sz="0" w:space="0" w:color="auto"/>
        <w:bottom w:val="none" w:sz="0" w:space="0" w:color="auto"/>
        <w:right w:val="none" w:sz="0" w:space="0" w:color="auto"/>
      </w:divBdr>
    </w:div>
    <w:div w:id="21472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fs\wiwi\home\limux\Desktop\Microsoft%20Excel-Arbeitsblatt%20(ne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Zinsstruktur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Tabelle5!$A$60</c:f>
              <c:strCache>
                <c:ptCount val="1"/>
                <c:pt idx="0">
                  <c:v>2023-05:</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Tabelle5!$B$60:$I$60</c:f>
              <c:numCache>
                <c:formatCode>0.00%</c:formatCode>
                <c:ptCount val="8"/>
                <c:pt idx="0">
                  <c:v>2.9700000000000001E-2</c:v>
                </c:pt>
                <c:pt idx="1">
                  <c:v>2.7099999999999999E-2</c:v>
                </c:pt>
                <c:pt idx="2">
                  <c:v>2.53E-2</c:v>
                </c:pt>
                <c:pt idx="3">
                  <c:v>2.41E-2</c:v>
                </c:pt>
                <c:pt idx="4">
                  <c:v>2.3300000000000001E-2</c:v>
                </c:pt>
                <c:pt idx="5">
                  <c:v>2.2800000000000001E-2</c:v>
                </c:pt>
                <c:pt idx="6">
                  <c:v>2.2599999999999999E-2</c:v>
                </c:pt>
                <c:pt idx="7">
                  <c:v>2.2499999999999999E-2</c:v>
                </c:pt>
              </c:numCache>
            </c:numRef>
          </c:val>
          <c:smooth val="0"/>
          <c:extLst>
            <c:ext xmlns:c16="http://schemas.microsoft.com/office/drawing/2014/chart" uri="{C3380CC4-5D6E-409C-BE32-E72D297353CC}">
              <c16:uniqueId val="{00000000-44A6-4564-9F94-2A32E85087DE}"/>
            </c:ext>
          </c:extLst>
        </c:ser>
        <c:ser>
          <c:idx val="1"/>
          <c:order val="1"/>
          <c:tx>
            <c:strRef>
              <c:f>Tabelle5!$A$61</c:f>
              <c:strCache>
                <c:ptCount val="1"/>
                <c:pt idx="0">
                  <c:v>fiktiv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Tabelle5!$B$61:$I$61</c:f>
              <c:numCache>
                <c:formatCode>0.00%</c:formatCode>
                <c:ptCount val="8"/>
                <c:pt idx="0">
                  <c:v>2.47E-2</c:v>
                </c:pt>
                <c:pt idx="1">
                  <c:v>2.47E-2</c:v>
                </c:pt>
                <c:pt idx="2">
                  <c:v>2.47E-2</c:v>
                </c:pt>
                <c:pt idx="3">
                  <c:v>2.47E-2</c:v>
                </c:pt>
                <c:pt idx="4">
                  <c:v>2.47E-2</c:v>
                </c:pt>
                <c:pt idx="5">
                  <c:v>2.47E-2</c:v>
                </c:pt>
                <c:pt idx="6">
                  <c:v>2.47E-2</c:v>
                </c:pt>
                <c:pt idx="7">
                  <c:v>2.47E-2</c:v>
                </c:pt>
              </c:numCache>
            </c:numRef>
          </c:val>
          <c:smooth val="0"/>
          <c:extLst>
            <c:ext xmlns:c16="http://schemas.microsoft.com/office/drawing/2014/chart" uri="{C3380CC4-5D6E-409C-BE32-E72D297353CC}">
              <c16:uniqueId val="{00000001-44A6-4564-9F94-2A32E85087DE}"/>
            </c:ext>
          </c:extLst>
        </c:ser>
        <c:ser>
          <c:idx val="2"/>
          <c:order val="2"/>
          <c:tx>
            <c:strRef>
              <c:f>Tabelle5!$A$62</c:f>
              <c:strCache>
                <c:ptCount val="1"/>
                <c:pt idx="0">
                  <c:v>2005-06: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Tabelle5!$B$62:$I$62</c:f>
              <c:numCache>
                <c:formatCode>0.00%</c:formatCode>
                <c:ptCount val="8"/>
                <c:pt idx="0">
                  <c:v>1.9800000000000002E-2</c:v>
                </c:pt>
                <c:pt idx="1">
                  <c:v>2.0400000000000001E-2</c:v>
                </c:pt>
                <c:pt idx="2">
                  <c:v>2.1899999999999999E-2</c:v>
                </c:pt>
                <c:pt idx="3">
                  <c:v>2.3800000000000002E-2</c:v>
                </c:pt>
                <c:pt idx="4">
                  <c:v>2.5600000000000001E-2</c:v>
                </c:pt>
                <c:pt idx="5">
                  <c:v>2.7300000000000001E-2</c:v>
                </c:pt>
                <c:pt idx="6">
                  <c:v>2.8899999999999999E-2</c:v>
                </c:pt>
                <c:pt idx="7">
                  <c:v>3.0200000000000001E-2</c:v>
                </c:pt>
              </c:numCache>
            </c:numRef>
          </c:val>
          <c:smooth val="0"/>
          <c:extLst>
            <c:ext xmlns:c16="http://schemas.microsoft.com/office/drawing/2014/chart" uri="{C3380CC4-5D6E-409C-BE32-E72D297353CC}">
              <c16:uniqueId val="{00000002-44A6-4564-9F94-2A32E85087DE}"/>
            </c:ext>
          </c:extLst>
        </c:ser>
        <c:dLbls>
          <c:showLegendKey val="0"/>
          <c:showVal val="0"/>
          <c:showCatName val="0"/>
          <c:showSerName val="0"/>
          <c:showPercent val="0"/>
          <c:showBubbleSize val="0"/>
        </c:dLbls>
        <c:marker val="1"/>
        <c:smooth val="0"/>
        <c:axId val="578661744"/>
        <c:axId val="578660104"/>
      </c:lineChart>
      <c:catAx>
        <c:axId val="578661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Kapitalbindungsdauer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8660104"/>
        <c:crosses val="autoZero"/>
        <c:auto val="1"/>
        <c:lblAlgn val="ctr"/>
        <c:lblOffset val="100"/>
        <c:noMultiLvlLbl val="0"/>
      </c:catAx>
      <c:valAx>
        <c:axId val="578660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a:t>Kassazins 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8661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9540</Words>
  <Characters>60109</Characters>
  <Application>Microsoft Office Word</Application>
  <DocSecurity>0</DocSecurity>
  <Lines>500</Lines>
  <Paragraphs>139</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69510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Muxin Li</dc:creator>
  <cp:keywords/>
  <dc:description/>
  <cp:lastModifiedBy>Muxin Li</cp:lastModifiedBy>
  <cp:revision>328</cp:revision>
  <dcterms:created xsi:type="dcterms:W3CDTF">2024-10-23T14:15:00Z</dcterms:created>
  <dcterms:modified xsi:type="dcterms:W3CDTF">2025-02-05T09:21:00Z</dcterms:modified>
</cp:coreProperties>
</file>